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743CD" w14:textId="77777777" w:rsidR="00A34A28" w:rsidRDefault="00A34A28" w:rsidP="00A34A28">
      <w:pPr>
        <w:tabs>
          <w:tab w:val="left" w:pos="360"/>
        </w:tabs>
        <w:jc w:val="center"/>
        <w:rPr>
          <w:b/>
        </w:rPr>
      </w:pPr>
      <w:r>
        <w:rPr>
          <w:b/>
        </w:rPr>
        <w:t>ANUL I</w:t>
      </w:r>
    </w:p>
    <w:p w14:paraId="6AE0DD3F" w14:textId="77777777" w:rsidR="00A34A28" w:rsidRDefault="00A34A28" w:rsidP="00A34A28">
      <w:pPr>
        <w:tabs>
          <w:tab w:val="left" w:pos="360"/>
        </w:tabs>
        <w:jc w:val="both"/>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340"/>
        <w:gridCol w:w="2345"/>
        <w:gridCol w:w="2340"/>
      </w:tblGrid>
      <w:tr w:rsidR="00A34A28" w14:paraId="1513345E"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4F94A88E" w14:textId="77777777" w:rsidR="00A34A28" w:rsidRDefault="00A34A28" w:rsidP="007C0951">
            <w:pPr>
              <w:tabs>
                <w:tab w:val="left" w:pos="360"/>
              </w:tabs>
              <w:spacing w:line="276" w:lineRule="auto"/>
              <w:jc w:val="both"/>
              <w:rPr>
                <w:b/>
                <w:sz w:val="20"/>
              </w:rPr>
            </w:pPr>
            <w:r>
              <w:rPr>
                <w:b/>
                <w:sz w:val="20"/>
              </w:rPr>
              <w:t>Unitatea de curs: Probleme speciale de drept penal</w:t>
            </w:r>
          </w:p>
        </w:tc>
      </w:tr>
      <w:tr w:rsidR="00A34A28" w14:paraId="42BA5AFA" w14:textId="77777777" w:rsidTr="007C0951">
        <w:tc>
          <w:tcPr>
            <w:tcW w:w="2992" w:type="dxa"/>
            <w:tcBorders>
              <w:top w:val="single" w:sz="4" w:space="0" w:color="auto"/>
              <w:left w:val="single" w:sz="4" w:space="0" w:color="auto"/>
              <w:bottom w:val="single" w:sz="4" w:space="0" w:color="auto"/>
              <w:right w:val="single" w:sz="4" w:space="0" w:color="auto"/>
            </w:tcBorders>
            <w:hideMark/>
          </w:tcPr>
          <w:p w14:paraId="1CCCB964" w14:textId="77777777" w:rsidR="00A34A28" w:rsidRDefault="00A34A28" w:rsidP="007C0951">
            <w:pPr>
              <w:tabs>
                <w:tab w:val="left" w:pos="360"/>
              </w:tabs>
              <w:spacing w:line="276" w:lineRule="auto"/>
              <w:jc w:val="center"/>
              <w:rPr>
                <w:b/>
                <w:sz w:val="20"/>
              </w:rPr>
            </w:pPr>
            <w:r>
              <w:rPr>
                <w:b/>
                <w:sz w:val="20"/>
              </w:rPr>
              <w:t>Codul disciplinei:</w:t>
            </w:r>
          </w:p>
          <w:p w14:paraId="74F0F07D" w14:textId="77777777" w:rsidR="00A34A28" w:rsidRDefault="00A34A28" w:rsidP="007C0951">
            <w:pPr>
              <w:tabs>
                <w:tab w:val="left" w:pos="360"/>
              </w:tabs>
              <w:spacing w:line="276" w:lineRule="auto"/>
              <w:jc w:val="center"/>
              <w:rPr>
                <w:b/>
                <w:sz w:val="20"/>
              </w:rPr>
            </w:pPr>
            <w:r>
              <w:rPr>
                <w:b/>
                <w:sz w:val="20"/>
              </w:rPr>
              <w:t>F.01.O.001</w:t>
            </w:r>
          </w:p>
        </w:tc>
        <w:tc>
          <w:tcPr>
            <w:tcW w:w="2393" w:type="dxa"/>
            <w:tcBorders>
              <w:top w:val="single" w:sz="4" w:space="0" w:color="auto"/>
              <w:left w:val="single" w:sz="4" w:space="0" w:color="auto"/>
              <w:bottom w:val="single" w:sz="4" w:space="0" w:color="auto"/>
              <w:right w:val="single" w:sz="4" w:space="0" w:color="auto"/>
            </w:tcBorders>
            <w:hideMark/>
          </w:tcPr>
          <w:p w14:paraId="5A46F055" w14:textId="77777777" w:rsidR="00A34A28" w:rsidRDefault="00A34A28" w:rsidP="007C0951">
            <w:pPr>
              <w:tabs>
                <w:tab w:val="left" w:pos="360"/>
              </w:tabs>
              <w:spacing w:line="276" w:lineRule="auto"/>
              <w:jc w:val="center"/>
              <w:rPr>
                <w:b/>
                <w:sz w:val="20"/>
              </w:rPr>
            </w:pPr>
            <w:r>
              <w:rPr>
                <w:b/>
                <w:sz w:val="20"/>
              </w:rPr>
              <w:t>Numărul de credite: 6</w:t>
            </w:r>
          </w:p>
        </w:tc>
        <w:tc>
          <w:tcPr>
            <w:tcW w:w="2393" w:type="dxa"/>
            <w:tcBorders>
              <w:top w:val="single" w:sz="4" w:space="0" w:color="auto"/>
              <w:left w:val="single" w:sz="4" w:space="0" w:color="auto"/>
              <w:bottom w:val="single" w:sz="4" w:space="0" w:color="auto"/>
              <w:right w:val="single" w:sz="4" w:space="0" w:color="auto"/>
            </w:tcBorders>
            <w:hideMark/>
          </w:tcPr>
          <w:p w14:paraId="6E7ECFB5" w14:textId="77777777" w:rsidR="00A34A28" w:rsidRDefault="00A34A28" w:rsidP="007C0951">
            <w:pPr>
              <w:tabs>
                <w:tab w:val="left" w:pos="360"/>
              </w:tabs>
              <w:spacing w:line="276" w:lineRule="auto"/>
              <w:jc w:val="center"/>
              <w:rPr>
                <w:b/>
                <w:sz w:val="20"/>
              </w:rPr>
            </w:pPr>
            <w:r>
              <w:rPr>
                <w:b/>
                <w:sz w:val="20"/>
              </w:rPr>
              <w:t>Semestrul:</w:t>
            </w:r>
          </w:p>
          <w:p w14:paraId="11F34300" w14:textId="77777777" w:rsidR="00A34A28" w:rsidRDefault="00A34A28" w:rsidP="007C0951">
            <w:pPr>
              <w:tabs>
                <w:tab w:val="left" w:pos="360"/>
              </w:tabs>
              <w:spacing w:line="276" w:lineRule="auto"/>
              <w:jc w:val="center"/>
              <w:rPr>
                <w:b/>
                <w:sz w:val="20"/>
              </w:rPr>
            </w:pPr>
            <w:r>
              <w:rPr>
                <w:b/>
                <w:sz w:val="20"/>
              </w:rPr>
              <w:t>I</w:t>
            </w:r>
          </w:p>
        </w:tc>
        <w:tc>
          <w:tcPr>
            <w:tcW w:w="2393" w:type="dxa"/>
            <w:tcBorders>
              <w:top w:val="single" w:sz="4" w:space="0" w:color="auto"/>
              <w:left w:val="single" w:sz="4" w:space="0" w:color="auto"/>
              <w:bottom w:val="single" w:sz="4" w:space="0" w:color="auto"/>
              <w:right w:val="single" w:sz="4" w:space="0" w:color="auto"/>
            </w:tcBorders>
            <w:hideMark/>
          </w:tcPr>
          <w:p w14:paraId="3C5E0E5F" w14:textId="77777777" w:rsidR="00A34A28" w:rsidRDefault="00A34A28" w:rsidP="007C0951">
            <w:pPr>
              <w:tabs>
                <w:tab w:val="left" w:pos="360"/>
              </w:tabs>
              <w:spacing w:line="276" w:lineRule="auto"/>
              <w:jc w:val="center"/>
              <w:rPr>
                <w:b/>
                <w:sz w:val="20"/>
              </w:rPr>
            </w:pPr>
            <w:r>
              <w:rPr>
                <w:b/>
                <w:sz w:val="20"/>
              </w:rPr>
              <w:t>Durata:</w:t>
            </w:r>
          </w:p>
          <w:p w14:paraId="7F5A3543" w14:textId="77777777" w:rsidR="00A34A28" w:rsidRDefault="00A34A28" w:rsidP="007C0951">
            <w:pPr>
              <w:tabs>
                <w:tab w:val="left" w:pos="360"/>
              </w:tabs>
              <w:spacing w:line="276" w:lineRule="auto"/>
              <w:jc w:val="center"/>
              <w:rPr>
                <w:b/>
                <w:sz w:val="20"/>
              </w:rPr>
            </w:pPr>
            <w:r>
              <w:rPr>
                <w:b/>
                <w:sz w:val="20"/>
              </w:rPr>
              <w:t>un semestru</w:t>
            </w:r>
          </w:p>
        </w:tc>
      </w:tr>
      <w:tr w:rsidR="00A34A28" w14:paraId="05F76C67" w14:textId="77777777" w:rsidTr="007C0951">
        <w:trPr>
          <w:trHeight w:val="315"/>
        </w:trPr>
        <w:tc>
          <w:tcPr>
            <w:tcW w:w="2992" w:type="dxa"/>
            <w:vMerge w:val="restart"/>
            <w:tcBorders>
              <w:top w:val="single" w:sz="4" w:space="0" w:color="auto"/>
              <w:left w:val="single" w:sz="4" w:space="0" w:color="auto"/>
              <w:bottom w:val="single" w:sz="4" w:space="0" w:color="auto"/>
              <w:right w:val="single" w:sz="4" w:space="0" w:color="auto"/>
            </w:tcBorders>
          </w:tcPr>
          <w:p w14:paraId="02410A9B" w14:textId="77777777" w:rsidR="00A34A28" w:rsidRDefault="00A34A28" w:rsidP="007C0951">
            <w:pPr>
              <w:tabs>
                <w:tab w:val="left" w:pos="360"/>
              </w:tabs>
              <w:spacing w:line="276" w:lineRule="auto"/>
              <w:jc w:val="center"/>
              <w:rPr>
                <w:b/>
                <w:sz w:val="20"/>
              </w:rPr>
            </w:pPr>
            <w:r>
              <w:rPr>
                <w:b/>
                <w:sz w:val="20"/>
              </w:rPr>
              <w:t>Tipuri de activităţi:</w:t>
            </w:r>
          </w:p>
          <w:p w14:paraId="1440915C" w14:textId="77777777" w:rsidR="00A34A28" w:rsidRDefault="00A34A28" w:rsidP="007C0951">
            <w:pPr>
              <w:tabs>
                <w:tab w:val="left" w:pos="360"/>
              </w:tabs>
              <w:spacing w:line="276" w:lineRule="auto"/>
              <w:jc w:val="center"/>
              <w:rPr>
                <w:b/>
                <w:sz w:val="20"/>
                <w:u w:val="single"/>
              </w:rPr>
            </w:pPr>
            <w:r>
              <w:rPr>
                <w:b/>
                <w:sz w:val="20"/>
                <w:u w:val="single"/>
              </w:rPr>
              <w:t>Curs: 25</w:t>
            </w:r>
          </w:p>
          <w:p w14:paraId="0C1540FB" w14:textId="77777777" w:rsidR="00A34A28" w:rsidRDefault="00A34A28" w:rsidP="007C0951">
            <w:pPr>
              <w:tabs>
                <w:tab w:val="left" w:pos="360"/>
              </w:tabs>
              <w:spacing w:line="276" w:lineRule="auto"/>
              <w:jc w:val="center"/>
              <w:rPr>
                <w:b/>
                <w:sz w:val="20"/>
                <w:u w:val="single"/>
                <w:lang w:val="fr-BE"/>
              </w:rPr>
            </w:pPr>
            <w:r>
              <w:rPr>
                <w:b/>
                <w:sz w:val="20"/>
                <w:u w:val="single"/>
              </w:rPr>
              <w:t xml:space="preserve">Seminar: </w:t>
            </w:r>
            <w:r>
              <w:rPr>
                <w:b/>
                <w:sz w:val="20"/>
                <w:u w:val="single"/>
                <w:lang w:val="fr-BE"/>
              </w:rPr>
              <w:t>20</w:t>
            </w:r>
          </w:p>
          <w:p w14:paraId="266A9D66" w14:textId="77777777" w:rsidR="00A34A28" w:rsidRDefault="00A34A28" w:rsidP="007C0951">
            <w:pPr>
              <w:tabs>
                <w:tab w:val="left" w:pos="360"/>
              </w:tabs>
              <w:spacing w:line="276" w:lineRule="auto"/>
              <w:jc w:val="center"/>
              <w:rPr>
                <w:b/>
                <w:sz w:val="20"/>
                <w:u w:val="single"/>
              </w:rPr>
            </w:pPr>
          </w:p>
        </w:tc>
        <w:tc>
          <w:tcPr>
            <w:tcW w:w="4786" w:type="dxa"/>
            <w:gridSpan w:val="2"/>
            <w:tcBorders>
              <w:top w:val="single" w:sz="4" w:space="0" w:color="auto"/>
              <w:left w:val="single" w:sz="4" w:space="0" w:color="auto"/>
              <w:bottom w:val="single" w:sz="4" w:space="0" w:color="auto"/>
              <w:right w:val="single" w:sz="4" w:space="0" w:color="auto"/>
            </w:tcBorders>
            <w:hideMark/>
          </w:tcPr>
          <w:p w14:paraId="63251F14" w14:textId="77777777" w:rsidR="00A34A28" w:rsidRDefault="00A34A28" w:rsidP="007C0951">
            <w:pPr>
              <w:tabs>
                <w:tab w:val="left" w:pos="360"/>
              </w:tabs>
              <w:spacing w:line="276" w:lineRule="auto"/>
              <w:jc w:val="center"/>
              <w:rPr>
                <w:b/>
                <w:sz w:val="20"/>
              </w:rPr>
            </w:pPr>
            <w:r>
              <w:rPr>
                <w:b/>
                <w:sz w:val="20"/>
              </w:rPr>
              <w:t>Numărul de ore:</w:t>
            </w:r>
          </w:p>
        </w:tc>
        <w:tc>
          <w:tcPr>
            <w:tcW w:w="2393" w:type="dxa"/>
            <w:vMerge w:val="restart"/>
            <w:tcBorders>
              <w:top w:val="single" w:sz="4" w:space="0" w:color="auto"/>
              <w:left w:val="single" w:sz="4" w:space="0" w:color="auto"/>
              <w:bottom w:val="single" w:sz="4" w:space="0" w:color="auto"/>
              <w:right w:val="single" w:sz="4" w:space="0" w:color="auto"/>
            </w:tcBorders>
            <w:hideMark/>
          </w:tcPr>
          <w:p w14:paraId="222637FB" w14:textId="77777777" w:rsidR="00A34A28" w:rsidRDefault="00A34A28" w:rsidP="007C0951">
            <w:pPr>
              <w:tabs>
                <w:tab w:val="left" w:pos="360"/>
              </w:tabs>
              <w:spacing w:line="276" w:lineRule="auto"/>
              <w:jc w:val="center"/>
              <w:rPr>
                <w:b/>
                <w:sz w:val="20"/>
              </w:rPr>
            </w:pPr>
            <w:r>
              <w:rPr>
                <w:b/>
                <w:sz w:val="20"/>
              </w:rPr>
              <w:t>Numărul de studenţi:</w:t>
            </w:r>
          </w:p>
          <w:p w14:paraId="2F3E595F" w14:textId="77777777" w:rsidR="00A34A28" w:rsidRDefault="00A34A28" w:rsidP="007C0951">
            <w:pPr>
              <w:tabs>
                <w:tab w:val="left" w:pos="360"/>
              </w:tabs>
              <w:spacing w:line="276" w:lineRule="auto"/>
              <w:jc w:val="center"/>
              <w:rPr>
                <w:b/>
                <w:sz w:val="20"/>
              </w:rPr>
            </w:pPr>
            <w:r>
              <w:rPr>
                <w:b/>
                <w:sz w:val="20"/>
              </w:rPr>
              <w:t>29</w:t>
            </w:r>
          </w:p>
        </w:tc>
      </w:tr>
      <w:tr w:rsidR="00A34A28" w14:paraId="440C720A" w14:textId="77777777" w:rsidTr="007C0951">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66B90" w14:textId="77777777" w:rsidR="00A34A28" w:rsidRDefault="00A34A28" w:rsidP="007C0951">
            <w:pPr>
              <w:rPr>
                <w:b/>
                <w:sz w:val="20"/>
                <w:u w:val="single"/>
              </w:rPr>
            </w:pPr>
          </w:p>
        </w:tc>
        <w:tc>
          <w:tcPr>
            <w:tcW w:w="2393" w:type="dxa"/>
            <w:tcBorders>
              <w:top w:val="single" w:sz="4" w:space="0" w:color="auto"/>
              <w:left w:val="single" w:sz="4" w:space="0" w:color="auto"/>
              <w:bottom w:val="single" w:sz="4" w:space="0" w:color="auto"/>
              <w:right w:val="single" w:sz="4" w:space="0" w:color="auto"/>
            </w:tcBorders>
            <w:hideMark/>
          </w:tcPr>
          <w:p w14:paraId="11591303" w14:textId="77777777" w:rsidR="00A34A28" w:rsidRDefault="00A34A28" w:rsidP="007C0951">
            <w:pPr>
              <w:tabs>
                <w:tab w:val="left" w:pos="360"/>
              </w:tabs>
              <w:spacing w:line="276" w:lineRule="auto"/>
              <w:jc w:val="center"/>
              <w:rPr>
                <w:b/>
                <w:sz w:val="20"/>
              </w:rPr>
            </w:pPr>
            <w:r>
              <w:rPr>
                <w:b/>
                <w:sz w:val="20"/>
              </w:rPr>
              <w:t>Contact direct</w:t>
            </w:r>
          </w:p>
          <w:p w14:paraId="213B0733" w14:textId="77777777" w:rsidR="00A34A28" w:rsidRDefault="00A34A28" w:rsidP="007C0951">
            <w:pPr>
              <w:tabs>
                <w:tab w:val="left" w:pos="360"/>
              </w:tabs>
              <w:spacing w:line="276" w:lineRule="auto"/>
              <w:jc w:val="center"/>
              <w:rPr>
                <w:b/>
                <w:sz w:val="20"/>
              </w:rPr>
            </w:pPr>
            <w:r>
              <w:rPr>
                <w:b/>
                <w:sz w:val="20"/>
              </w:rPr>
              <w:t>45</w:t>
            </w:r>
          </w:p>
        </w:tc>
        <w:tc>
          <w:tcPr>
            <w:tcW w:w="2393" w:type="dxa"/>
            <w:tcBorders>
              <w:top w:val="single" w:sz="4" w:space="0" w:color="auto"/>
              <w:left w:val="single" w:sz="4" w:space="0" w:color="auto"/>
              <w:bottom w:val="single" w:sz="4" w:space="0" w:color="auto"/>
              <w:right w:val="single" w:sz="4" w:space="0" w:color="auto"/>
            </w:tcBorders>
            <w:hideMark/>
          </w:tcPr>
          <w:p w14:paraId="708FFDFE" w14:textId="77777777" w:rsidR="00A34A28" w:rsidRDefault="00A34A28" w:rsidP="007C0951">
            <w:pPr>
              <w:tabs>
                <w:tab w:val="left" w:pos="360"/>
              </w:tabs>
              <w:spacing w:line="276" w:lineRule="auto"/>
              <w:jc w:val="center"/>
              <w:rPr>
                <w:b/>
                <w:sz w:val="20"/>
              </w:rPr>
            </w:pPr>
            <w:r>
              <w:rPr>
                <w:b/>
                <w:sz w:val="20"/>
              </w:rPr>
              <w:t>Contact indirect/</w:t>
            </w:r>
          </w:p>
          <w:p w14:paraId="5F0FF86D" w14:textId="77777777" w:rsidR="00A34A28" w:rsidRDefault="00A34A28" w:rsidP="007C0951">
            <w:pPr>
              <w:tabs>
                <w:tab w:val="left" w:pos="360"/>
              </w:tabs>
              <w:spacing w:line="276" w:lineRule="auto"/>
              <w:jc w:val="center"/>
              <w:rPr>
                <w:b/>
                <w:sz w:val="20"/>
              </w:rPr>
            </w:pPr>
            <w:r>
              <w:rPr>
                <w:b/>
                <w:sz w:val="20"/>
              </w:rPr>
              <w:t>Studiu individual</w:t>
            </w:r>
          </w:p>
          <w:p w14:paraId="02BA50E2" w14:textId="77777777" w:rsidR="00A34A28" w:rsidRDefault="00A34A28" w:rsidP="007C0951">
            <w:pPr>
              <w:tabs>
                <w:tab w:val="left" w:pos="360"/>
              </w:tabs>
              <w:spacing w:line="276" w:lineRule="auto"/>
              <w:jc w:val="center"/>
              <w:rPr>
                <w:b/>
                <w:sz w:val="20"/>
              </w:rPr>
            </w:pPr>
            <w:r>
              <w:rPr>
                <w:b/>
                <w:sz w:val="20"/>
              </w:rPr>
              <w:t>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D9511" w14:textId="77777777" w:rsidR="00A34A28" w:rsidRDefault="00A34A28" w:rsidP="007C0951">
            <w:pPr>
              <w:rPr>
                <w:b/>
                <w:sz w:val="20"/>
              </w:rPr>
            </w:pPr>
          </w:p>
        </w:tc>
      </w:tr>
      <w:tr w:rsidR="00A34A28" w14:paraId="39C329ED"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2C7FB157" w14:textId="77777777" w:rsidR="00A34A28" w:rsidRDefault="00A34A28" w:rsidP="007C0951">
            <w:pPr>
              <w:tabs>
                <w:tab w:val="left" w:pos="360"/>
              </w:tabs>
              <w:spacing w:line="276" w:lineRule="auto"/>
              <w:jc w:val="both"/>
              <w:rPr>
                <w:b/>
                <w:sz w:val="20"/>
              </w:rPr>
            </w:pPr>
            <w:r>
              <w:rPr>
                <w:b/>
                <w:sz w:val="20"/>
              </w:rPr>
              <w:t>Precondiţii:</w:t>
            </w:r>
            <w:r>
              <w:rPr>
                <w:sz w:val="20"/>
              </w:rPr>
              <w:t xml:space="preserve"> Să posede cunoștințe referitoare la cursurile de, Drept penal, Drept procesual penal, Psihologia juridică, Criminalistica și alte discipline adiacente</w:t>
            </w:r>
          </w:p>
        </w:tc>
      </w:tr>
      <w:tr w:rsidR="00A34A28" w14:paraId="7D3A9759" w14:textId="77777777" w:rsidTr="007C0951">
        <w:tc>
          <w:tcPr>
            <w:tcW w:w="10171" w:type="dxa"/>
            <w:gridSpan w:val="4"/>
            <w:tcBorders>
              <w:top w:val="single" w:sz="4" w:space="0" w:color="auto"/>
              <w:left w:val="single" w:sz="4" w:space="0" w:color="auto"/>
              <w:bottom w:val="single" w:sz="4" w:space="0" w:color="auto"/>
              <w:right w:val="single" w:sz="4" w:space="0" w:color="auto"/>
            </w:tcBorders>
          </w:tcPr>
          <w:p w14:paraId="0F2C4257" w14:textId="77777777" w:rsidR="00A34A28" w:rsidRDefault="00A34A28" w:rsidP="007C0951">
            <w:pPr>
              <w:tabs>
                <w:tab w:val="left" w:pos="360"/>
              </w:tabs>
              <w:spacing w:line="276" w:lineRule="auto"/>
              <w:jc w:val="both"/>
              <w:rPr>
                <w:b/>
                <w:sz w:val="20"/>
              </w:rPr>
            </w:pPr>
            <w:r>
              <w:rPr>
                <w:b/>
                <w:sz w:val="20"/>
              </w:rPr>
              <w:t xml:space="preserve">Finalităţile cursului: </w:t>
            </w:r>
          </w:p>
          <w:p w14:paraId="2FF9C3E5" w14:textId="77777777" w:rsidR="00A34A28" w:rsidRDefault="00A34A28" w:rsidP="007C0951">
            <w:pPr>
              <w:tabs>
                <w:tab w:val="left" w:pos="360"/>
              </w:tabs>
              <w:spacing w:line="276" w:lineRule="auto"/>
              <w:jc w:val="both"/>
              <w:rPr>
                <w:b/>
                <w:sz w:val="20"/>
              </w:rPr>
            </w:pPr>
            <w:r>
              <w:rPr>
                <w:b/>
                <w:sz w:val="20"/>
              </w:rPr>
              <w:t>La nivel de cunoaştere şi înţelegere:</w:t>
            </w:r>
          </w:p>
          <w:p w14:paraId="1BDCFC30" w14:textId="77777777" w:rsidR="00A34A28" w:rsidRDefault="00A34A28" w:rsidP="007C0951">
            <w:pPr>
              <w:tabs>
                <w:tab w:val="left" w:pos="360"/>
              </w:tabs>
              <w:spacing w:line="276" w:lineRule="auto"/>
              <w:jc w:val="both"/>
              <w:rPr>
                <w:sz w:val="20"/>
              </w:rPr>
            </w:pPr>
            <w:r>
              <w:rPr>
                <w:sz w:val="20"/>
              </w:rPr>
              <w:t>- să acumuleze cunoştinţe teoretice privind normele şi instituţiile Dreptului penal</w:t>
            </w:r>
          </w:p>
          <w:p w14:paraId="07C388AB" w14:textId="77777777" w:rsidR="00A34A28" w:rsidRDefault="00A34A28" w:rsidP="007C0951">
            <w:pPr>
              <w:tabs>
                <w:tab w:val="left" w:pos="360"/>
              </w:tabs>
              <w:spacing w:line="276" w:lineRule="auto"/>
              <w:jc w:val="both"/>
              <w:rPr>
                <w:sz w:val="20"/>
              </w:rPr>
            </w:pPr>
            <w:r>
              <w:rPr>
                <w:sz w:val="20"/>
              </w:rPr>
              <w:t>- să indice obiectivele Dreptului penal</w:t>
            </w:r>
          </w:p>
          <w:p w14:paraId="735EC9AE" w14:textId="77777777" w:rsidR="00A34A28" w:rsidRDefault="00A34A28" w:rsidP="007C0951">
            <w:pPr>
              <w:tabs>
                <w:tab w:val="left" w:pos="360"/>
              </w:tabs>
              <w:spacing w:line="276" w:lineRule="auto"/>
              <w:jc w:val="both"/>
              <w:rPr>
                <w:sz w:val="20"/>
              </w:rPr>
            </w:pPr>
            <w:r>
              <w:rPr>
                <w:sz w:val="20"/>
              </w:rPr>
              <w:t>-să însuşească principiile care guvernează dreptul penal internaţional şi regulile de</w:t>
            </w:r>
          </w:p>
          <w:p w14:paraId="166C15F2" w14:textId="77777777" w:rsidR="00A34A28" w:rsidRDefault="00A34A28" w:rsidP="007C0951">
            <w:pPr>
              <w:tabs>
                <w:tab w:val="left" w:pos="360"/>
              </w:tabs>
              <w:spacing w:line="276" w:lineRule="auto"/>
              <w:jc w:val="both"/>
              <w:rPr>
                <w:sz w:val="20"/>
              </w:rPr>
            </w:pPr>
            <w:r>
              <w:rPr>
                <w:sz w:val="20"/>
              </w:rPr>
              <w:t xml:space="preserve">  aplicare a normelor de drept penal internaţional;</w:t>
            </w:r>
          </w:p>
          <w:p w14:paraId="4B929099" w14:textId="77777777" w:rsidR="00A34A28" w:rsidRDefault="00A34A28" w:rsidP="007C0951">
            <w:pPr>
              <w:tabs>
                <w:tab w:val="left" w:pos="360"/>
              </w:tabs>
              <w:spacing w:line="276" w:lineRule="auto"/>
              <w:jc w:val="both"/>
              <w:rPr>
                <w:sz w:val="20"/>
              </w:rPr>
            </w:pPr>
            <w:r>
              <w:rPr>
                <w:sz w:val="20"/>
              </w:rPr>
              <w:t>- să înţeleagă corelaţia dintre drept penal şi cel procesual penal în cadrul dreptului penal</w:t>
            </w:r>
          </w:p>
          <w:p w14:paraId="50C21373" w14:textId="77777777" w:rsidR="00A34A28" w:rsidRDefault="00A34A28" w:rsidP="007C0951">
            <w:pPr>
              <w:tabs>
                <w:tab w:val="left" w:pos="360"/>
              </w:tabs>
              <w:spacing w:line="276" w:lineRule="auto"/>
              <w:jc w:val="both"/>
              <w:rPr>
                <w:sz w:val="20"/>
              </w:rPr>
            </w:pPr>
            <w:r>
              <w:rPr>
                <w:sz w:val="20"/>
              </w:rPr>
              <w:t xml:space="preserve"> internaţional la acordarea asistenţei juridice internaţionale în materie penală</w:t>
            </w:r>
          </w:p>
          <w:p w14:paraId="407102C3" w14:textId="77777777" w:rsidR="00A34A28" w:rsidRDefault="00A34A28" w:rsidP="007C0951">
            <w:pPr>
              <w:tabs>
                <w:tab w:val="left" w:pos="360"/>
              </w:tabs>
              <w:spacing w:line="276" w:lineRule="auto"/>
              <w:jc w:val="both"/>
              <w:rPr>
                <w:sz w:val="20"/>
              </w:rPr>
            </w:pPr>
            <w:r>
              <w:rPr>
                <w:sz w:val="20"/>
              </w:rPr>
              <w:t>- să interpreteze normele juridice penale ce reglementează dreptul penal</w:t>
            </w:r>
          </w:p>
          <w:p w14:paraId="4A83C077" w14:textId="77777777" w:rsidR="00A34A28" w:rsidRDefault="00A34A28" w:rsidP="007C0951">
            <w:pPr>
              <w:tabs>
                <w:tab w:val="left" w:pos="360"/>
              </w:tabs>
              <w:spacing w:line="276" w:lineRule="auto"/>
              <w:jc w:val="both"/>
              <w:rPr>
                <w:sz w:val="20"/>
              </w:rPr>
            </w:pPr>
            <w:r>
              <w:rPr>
                <w:sz w:val="20"/>
              </w:rPr>
              <w:t xml:space="preserve">- să stabilească rolul dreptului penal în cadrul realizării politicii penale a statului în vederea    </w:t>
            </w:r>
          </w:p>
          <w:p w14:paraId="3B7B75F7" w14:textId="77777777" w:rsidR="00A34A28" w:rsidRDefault="00A34A28" w:rsidP="007C0951">
            <w:pPr>
              <w:tabs>
                <w:tab w:val="left" w:pos="360"/>
              </w:tabs>
              <w:spacing w:line="276" w:lineRule="auto"/>
              <w:jc w:val="both"/>
              <w:rPr>
                <w:sz w:val="20"/>
              </w:rPr>
            </w:pPr>
            <w:r>
              <w:rPr>
                <w:sz w:val="20"/>
              </w:rPr>
              <w:t xml:space="preserve">  combaterii eficiente a fenomenului infracţional</w:t>
            </w:r>
          </w:p>
          <w:p w14:paraId="0A694B51" w14:textId="77777777" w:rsidR="00A34A28" w:rsidRDefault="00A34A28" w:rsidP="007C0951">
            <w:pPr>
              <w:tabs>
                <w:tab w:val="left" w:pos="360"/>
              </w:tabs>
              <w:spacing w:line="276" w:lineRule="auto"/>
              <w:jc w:val="both"/>
              <w:rPr>
                <w:sz w:val="20"/>
              </w:rPr>
            </w:pPr>
            <w:r>
              <w:rPr>
                <w:sz w:val="20"/>
              </w:rPr>
              <w:t xml:space="preserve">- să determine corelaţia dintre doctrina penală, contravențională şi practica judiciară </w:t>
            </w:r>
          </w:p>
          <w:p w14:paraId="047B19F4" w14:textId="77777777" w:rsidR="00A34A28" w:rsidRDefault="00A34A28" w:rsidP="007C0951">
            <w:pPr>
              <w:tabs>
                <w:tab w:val="left" w:pos="360"/>
              </w:tabs>
              <w:spacing w:line="276" w:lineRule="auto"/>
              <w:jc w:val="both"/>
              <w:rPr>
                <w:sz w:val="20"/>
              </w:rPr>
            </w:pPr>
            <w:r>
              <w:rPr>
                <w:sz w:val="20"/>
              </w:rPr>
              <w:t xml:space="preserve">- să relateze privind evoluţia dreptului penal și contravențional la diferite etape istorice de     </w:t>
            </w:r>
          </w:p>
          <w:p w14:paraId="019F499C" w14:textId="77777777" w:rsidR="00A34A28" w:rsidRDefault="00A34A28" w:rsidP="007C0951">
            <w:pPr>
              <w:tabs>
                <w:tab w:val="left" w:pos="360"/>
              </w:tabs>
              <w:spacing w:line="276" w:lineRule="auto"/>
              <w:jc w:val="both"/>
              <w:rPr>
                <w:sz w:val="20"/>
              </w:rPr>
            </w:pPr>
            <w:r>
              <w:rPr>
                <w:sz w:val="20"/>
              </w:rPr>
              <w:t xml:space="preserve">  dezvoltare.</w:t>
            </w:r>
          </w:p>
          <w:p w14:paraId="56D7A057" w14:textId="77777777" w:rsidR="00A34A28" w:rsidRDefault="00A34A28" w:rsidP="007C0951">
            <w:pPr>
              <w:tabs>
                <w:tab w:val="left" w:pos="360"/>
              </w:tabs>
              <w:spacing w:line="276" w:lineRule="auto"/>
              <w:jc w:val="both"/>
              <w:rPr>
                <w:b/>
                <w:sz w:val="20"/>
              </w:rPr>
            </w:pPr>
            <w:r>
              <w:rPr>
                <w:b/>
                <w:sz w:val="20"/>
              </w:rPr>
              <w:t>La nivel de aplicare:</w:t>
            </w:r>
          </w:p>
          <w:p w14:paraId="292F0C10" w14:textId="77777777" w:rsidR="00A34A28" w:rsidRDefault="00A34A28" w:rsidP="007C0951">
            <w:pPr>
              <w:tabs>
                <w:tab w:val="left" w:pos="360"/>
              </w:tabs>
              <w:spacing w:line="276" w:lineRule="auto"/>
              <w:jc w:val="both"/>
              <w:rPr>
                <w:sz w:val="20"/>
              </w:rPr>
            </w:pPr>
            <w:r>
              <w:rPr>
                <w:sz w:val="20"/>
              </w:rPr>
              <w:t>- să identifice particularităţile aplicării legii procesual penale în timp, spaţiu şi asupra persoanelor</w:t>
            </w:r>
          </w:p>
          <w:p w14:paraId="0CEE9AAE" w14:textId="77777777" w:rsidR="00A34A28" w:rsidRDefault="00A34A28" w:rsidP="007C0951">
            <w:pPr>
              <w:tabs>
                <w:tab w:val="left" w:pos="360"/>
              </w:tabs>
              <w:spacing w:line="276" w:lineRule="auto"/>
              <w:jc w:val="both"/>
              <w:rPr>
                <w:sz w:val="20"/>
              </w:rPr>
            </w:pPr>
            <w:r>
              <w:rPr>
                <w:sz w:val="20"/>
              </w:rPr>
              <w:t>- să argumenteze esenţa unor fenomene sau instituţii de drept penal și contravențional</w:t>
            </w:r>
          </w:p>
          <w:p w14:paraId="38B0C906" w14:textId="77777777" w:rsidR="00A34A28" w:rsidRDefault="00A34A28" w:rsidP="007C0951">
            <w:pPr>
              <w:tabs>
                <w:tab w:val="left" w:pos="360"/>
              </w:tabs>
              <w:spacing w:line="276" w:lineRule="auto"/>
              <w:jc w:val="both"/>
              <w:rPr>
                <w:sz w:val="20"/>
              </w:rPr>
            </w:pPr>
            <w:r>
              <w:rPr>
                <w:sz w:val="20"/>
              </w:rPr>
              <w:t>- să aplice noile instituţii ale Dreptului penal în contextul apariţiei şi dezvoltării lor istorice şi în concordanţă cu reformele judiciare</w:t>
            </w:r>
          </w:p>
          <w:p w14:paraId="711CAD6A" w14:textId="77777777" w:rsidR="00A34A28" w:rsidRDefault="00A34A28" w:rsidP="007C0951">
            <w:pPr>
              <w:tabs>
                <w:tab w:val="left" w:pos="360"/>
              </w:tabs>
              <w:spacing w:line="276" w:lineRule="auto"/>
              <w:jc w:val="both"/>
              <w:rPr>
                <w:sz w:val="20"/>
              </w:rPr>
            </w:pPr>
            <w:r>
              <w:rPr>
                <w:sz w:val="20"/>
              </w:rPr>
              <w:t>- să clasifice categoriile de drept penal în dependenţă de criteriiile legale şi doctrinare.</w:t>
            </w:r>
          </w:p>
          <w:p w14:paraId="7435AB39" w14:textId="77777777" w:rsidR="00A34A28" w:rsidRDefault="00A34A28" w:rsidP="007C0951">
            <w:pPr>
              <w:tabs>
                <w:tab w:val="left" w:pos="360"/>
              </w:tabs>
              <w:spacing w:line="276" w:lineRule="auto"/>
              <w:jc w:val="both"/>
              <w:rPr>
                <w:sz w:val="20"/>
              </w:rPr>
            </w:pPr>
            <w:r>
              <w:rPr>
                <w:sz w:val="20"/>
              </w:rPr>
              <w:t>- să aplice cunoştinţele teoretice faţă de situaţiile din practica judiciară</w:t>
            </w:r>
          </w:p>
          <w:p w14:paraId="49F6A351" w14:textId="77777777" w:rsidR="00A34A28" w:rsidRDefault="00A34A28" w:rsidP="007C0951">
            <w:pPr>
              <w:tabs>
                <w:tab w:val="left" w:pos="360"/>
              </w:tabs>
              <w:spacing w:line="276" w:lineRule="auto"/>
              <w:jc w:val="both"/>
              <w:rPr>
                <w:sz w:val="20"/>
              </w:rPr>
            </w:pPr>
            <w:r>
              <w:rPr>
                <w:sz w:val="20"/>
              </w:rPr>
              <w:t>- să aplice metode eficiente la instruirea juridică a comunităţii</w:t>
            </w:r>
          </w:p>
          <w:p w14:paraId="15E42CC6" w14:textId="77777777" w:rsidR="00A34A28" w:rsidRDefault="00A34A28" w:rsidP="007C0951">
            <w:pPr>
              <w:tabs>
                <w:tab w:val="left" w:pos="360"/>
              </w:tabs>
              <w:spacing w:line="276" w:lineRule="auto"/>
              <w:jc w:val="both"/>
              <w:rPr>
                <w:sz w:val="20"/>
              </w:rPr>
            </w:pPr>
            <w:r>
              <w:rPr>
                <w:sz w:val="20"/>
              </w:rPr>
              <w:t>- să manipuleze adecvat cu actele procedurale penale în vederea complectării lor corecte.</w:t>
            </w:r>
          </w:p>
          <w:p w14:paraId="6D96734E" w14:textId="77777777" w:rsidR="00A34A28" w:rsidRDefault="00A34A28" w:rsidP="007C0951">
            <w:pPr>
              <w:tabs>
                <w:tab w:val="left" w:pos="360"/>
              </w:tabs>
              <w:spacing w:line="276" w:lineRule="auto"/>
              <w:jc w:val="both"/>
              <w:rPr>
                <w:b/>
                <w:sz w:val="20"/>
              </w:rPr>
            </w:pPr>
            <w:r>
              <w:rPr>
                <w:b/>
                <w:sz w:val="20"/>
              </w:rPr>
              <w:t>La nivel de integrare:</w:t>
            </w:r>
          </w:p>
          <w:p w14:paraId="3FD26D33" w14:textId="77777777" w:rsidR="00A34A28" w:rsidRDefault="00A34A28" w:rsidP="007C0951">
            <w:pPr>
              <w:tabs>
                <w:tab w:val="left" w:pos="360"/>
              </w:tabs>
              <w:spacing w:line="276" w:lineRule="auto"/>
              <w:jc w:val="both"/>
              <w:rPr>
                <w:sz w:val="20"/>
              </w:rPr>
            </w:pPr>
            <w:r>
              <w:rPr>
                <w:sz w:val="20"/>
              </w:rPr>
              <w:t>- să stabilească locul dreptului penal în cadrul sistemului de drept</w:t>
            </w:r>
          </w:p>
          <w:p w14:paraId="06B40CBB" w14:textId="77777777" w:rsidR="00A34A28" w:rsidRDefault="00A34A28" w:rsidP="007C0951">
            <w:pPr>
              <w:tabs>
                <w:tab w:val="left" w:pos="360"/>
              </w:tabs>
              <w:spacing w:line="276" w:lineRule="auto"/>
              <w:jc w:val="both"/>
              <w:rPr>
                <w:sz w:val="20"/>
              </w:rPr>
            </w:pPr>
            <w:r>
              <w:rPr>
                <w:sz w:val="20"/>
              </w:rPr>
              <w:t>- să stabilească corelaţia între doctrina şi practica dreptului penal</w:t>
            </w:r>
          </w:p>
          <w:p w14:paraId="4459152F" w14:textId="77777777" w:rsidR="00A34A28" w:rsidRDefault="00A34A28" w:rsidP="007C0951">
            <w:pPr>
              <w:tabs>
                <w:tab w:val="left" w:pos="360"/>
              </w:tabs>
              <w:spacing w:line="276" w:lineRule="auto"/>
              <w:jc w:val="both"/>
              <w:rPr>
                <w:sz w:val="20"/>
              </w:rPr>
            </w:pPr>
            <w:r>
              <w:rPr>
                <w:sz w:val="20"/>
              </w:rPr>
              <w:t>- să aprecieze rolul subiecţilor în cadrul procesului penal</w:t>
            </w:r>
          </w:p>
          <w:p w14:paraId="288E8F35" w14:textId="77777777" w:rsidR="00A34A28" w:rsidRDefault="00A34A28" w:rsidP="007C0951">
            <w:pPr>
              <w:tabs>
                <w:tab w:val="left" w:pos="360"/>
              </w:tabs>
              <w:spacing w:line="276" w:lineRule="auto"/>
              <w:jc w:val="both"/>
              <w:rPr>
                <w:sz w:val="20"/>
              </w:rPr>
            </w:pPr>
            <w:r>
              <w:rPr>
                <w:sz w:val="20"/>
              </w:rPr>
              <w:t xml:space="preserve">- să elaboreze propuneri de </w:t>
            </w:r>
            <w:r>
              <w:rPr>
                <w:i/>
                <w:sz w:val="20"/>
              </w:rPr>
              <w:t>lege ferenda</w:t>
            </w:r>
            <w:r>
              <w:rPr>
                <w:sz w:val="20"/>
              </w:rPr>
              <w:t xml:space="preserve"> </w:t>
            </w:r>
          </w:p>
          <w:p w14:paraId="0018A3A6" w14:textId="77777777" w:rsidR="00A34A28" w:rsidRDefault="00A34A28" w:rsidP="007C0951">
            <w:pPr>
              <w:tabs>
                <w:tab w:val="left" w:pos="360"/>
              </w:tabs>
              <w:spacing w:line="276" w:lineRule="auto"/>
              <w:jc w:val="both"/>
              <w:rPr>
                <w:sz w:val="20"/>
              </w:rPr>
            </w:pPr>
            <w:r>
              <w:rPr>
                <w:sz w:val="20"/>
              </w:rPr>
              <w:t>- să-şi asume responsabilitatea faţă de consecinţele erorilor determinate de aplicarea incorectă a legii</w:t>
            </w:r>
          </w:p>
          <w:p w14:paraId="4C4ABE0B" w14:textId="77777777" w:rsidR="00A34A28" w:rsidRDefault="00A34A28" w:rsidP="007C0951">
            <w:pPr>
              <w:tabs>
                <w:tab w:val="left" w:pos="360"/>
              </w:tabs>
              <w:spacing w:line="276" w:lineRule="auto"/>
              <w:jc w:val="both"/>
              <w:rPr>
                <w:sz w:val="20"/>
              </w:rPr>
            </w:pPr>
            <w:r>
              <w:rPr>
                <w:sz w:val="20"/>
              </w:rPr>
              <w:t>- să-şi perfecţioneze continuu  capacitatea de a lua decizii legale în situaţii concrete ale urmăririi penale şi judecării cauzei penale</w:t>
            </w:r>
          </w:p>
          <w:p w14:paraId="6A698250" w14:textId="77777777" w:rsidR="00A34A28" w:rsidRDefault="00A34A28" w:rsidP="007C0951">
            <w:pPr>
              <w:tabs>
                <w:tab w:val="left" w:pos="360"/>
              </w:tabs>
              <w:spacing w:line="276" w:lineRule="auto"/>
              <w:jc w:val="both"/>
              <w:rPr>
                <w:sz w:val="20"/>
              </w:rPr>
            </w:pPr>
            <w:r>
              <w:rPr>
                <w:sz w:val="20"/>
              </w:rPr>
              <w:t>- să determine perspectivele dezvoltării dreptului penal ca instrument de realizare a politicii penale.</w:t>
            </w:r>
          </w:p>
          <w:p w14:paraId="6CB92820" w14:textId="77777777" w:rsidR="00A34A28" w:rsidRDefault="00A34A28" w:rsidP="007C0951">
            <w:pPr>
              <w:tabs>
                <w:tab w:val="left" w:pos="360"/>
              </w:tabs>
              <w:spacing w:line="276" w:lineRule="auto"/>
              <w:jc w:val="both"/>
              <w:rPr>
                <w:sz w:val="20"/>
              </w:rPr>
            </w:pPr>
            <w:r>
              <w:rPr>
                <w:sz w:val="20"/>
              </w:rPr>
              <w:t xml:space="preserve">      - să formuleze propuneri de compatibilizare a prevederilor normelor procesual - penale autohtone cu prevederile legislaţiei europene şi prevederile convenţiilor internaţionale ratificate de Republica Moldova;</w:t>
            </w:r>
          </w:p>
          <w:p w14:paraId="16455780" w14:textId="77777777" w:rsidR="00A34A28" w:rsidRDefault="00A34A28" w:rsidP="007C0951">
            <w:pPr>
              <w:tabs>
                <w:tab w:val="left" w:pos="720"/>
              </w:tabs>
              <w:spacing w:line="276" w:lineRule="auto"/>
              <w:rPr>
                <w:b/>
                <w:sz w:val="20"/>
              </w:rPr>
            </w:pPr>
          </w:p>
        </w:tc>
      </w:tr>
      <w:tr w:rsidR="00A34A28" w14:paraId="0EA38FA3" w14:textId="77777777" w:rsidTr="007C0951">
        <w:trPr>
          <w:trHeight w:val="3960"/>
        </w:trPr>
        <w:tc>
          <w:tcPr>
            <w:tcW w:w="10171" w:type="dxa"/>
            <w:gridSpan w:val="4"/>
            <w:tcBorders>
              <w:top w:val="single" w:sz="4" w:space="0" w:color="auto"/>
              <w:left w:val="single" w:sz="4" w:space="0" w:color="auto"/>
              <w:bottom w:val="single" w:sz="4" w:space="0" w:color="auto"/>
              <w:right w:val="single" w:sz="4" w:space="0" w:color="auto"/>
            </w:tcBorders>
          </w:tcPr>
          <w:p w14:paraId="4BCD26F8" w14:textId="77777777" w:rsidR="00A34A28" w:rsidRDefault="00A34A28" w:rsidP="007C0951">
            <w:pPr>
              <w:spacing w:line="276" w:lineRule="auto"/>
              <w:jc w:val="both"/>
              <w:rPr>
                <w:b/>
                <w:sz w:val="20"/>
              </w:rPr>
            </w:pPr>
            <w:r>
              <w:rPr>
                <w:b/>
                <w:sz w:val="20"/>
              </w:rPr>
              <w:lastRenderedPageBreak/>
              <w:t>Conținut (descriptori):</w:t>
            </w:r>
          </w:p>
          <w:p w14:paraId="185CD8D4" w14:textId="77777777" w:rsidR="00A34A28" w:rsidRDefault="00A34A28" w:rsidP="007C0951">
            <w:pPr>
              <w:spacing w:line="276" w:lineRule="auto"/>
              <w:jc w:val="both"/>
              <w:rPr>
                <w:b/>
                <w:sz w:val="20"/>
              </w:rPr>
            </w:pPr>
          </w:p>
          <w:p w14:paraId="3CF70399" w14:textId="77777777" w:rsidR="00A34A28" w:rsidRDefault="00A34A28" w:rsidP="00A34A28">
            <w:pPr>
              <w:pStyle w:val="a5"/>
              <w:numPr>
                <w:ilvl w:val="0"/>
                <w:numId w:val="1"/>
              </w:numPr>
              <w:spacing w:line="276" w:lineRule="auto"/>
              <w:jc w:val="both"/>
              <w:rPr>
                <w:sz w:val="20"/>
              </w:rPr>
            </w:pPr>
            <w:r>
              <w:rPr>
                <w:sz w:val="20"/>
              </w:rPr>
              <w:t>Noţiuni generale privind procesul penal şi dreptul penal</w:t>
            </w:r>
          </w:p>
          <w:p w14:paraId="6B51E277" w14:textId="77777777" w:rsidR="00A34A28" w:rsidRDefault="00A34A28" w:rsidP="00A34A28">
            <w:pPr>
              <w:pStyle w:val="a5"/>
              <w:numPr>
                <w:ilvl w:val="0"/>
                <w:numId w:val="1"/>
              </w:numPr>
              <w:spacing w:line="276" w:lineRule="auto"/>
              <w:jc w:val="both"/>
              <w:rPr>
                <w:sz w:val="20"/>
              </w:rPr>
            </w:pPr>
            <w:r>
              <w:rPr>
                <w:sz w:val="20"/>
              </w:rPr>
              <w:t>Infracţiuni contra patrimoniului săvârşite prin sustragere</w:t>
            </w:r>
          </w:p>
          <w:p w14:paraId="3F69DFEC" w14:textId="77777777" w:rsidR="00A34A28" w:rsidRDefault="00A34A28" w:rsidP="00A34A28">
            <w:pPr>
              <w:pStyle w:val="a5"/>
              <w:numPr>
                <w:ilvl w:val="0"/>
                <w:numId w:val="1"/>
              </w:numPr>
              <w:spacing w:line="276" w:lineRule="auto"/>
              <w:jc w:val="both"/>
              <w:rPr>
                <w:sz w:val="20"/>
              </w:rPr>
            </w:pPr>
            <w:r>
              <w:rPr>
                <w:sz w:val="20"/>
              </w:rPr>
              <w:t xml:space="preserve">Reglementarea infracţiunilor contra patrimoniului săvârşite prin sustragere în legislaţia penală ale altor state </w:t>
            </w:r>
          </w:p>
          <w:p w14:paraId="5BC041C4" w14:textId="77777777" w:rsidR="00A34A28" w:rsidRDefault="00A34A28" w:rsidP="00A34A28">
            <w:pPr>
              <w:pStyle w:val="a5"/>
              <w:numPr>
                <w:ilvl w:val="0"/>
                <w:numId w:val="1"/>
              </w:numPr>
              <w:spacing w:line="276" w:lineRule="auto"/>
              <w:jc w:val="both"/>
              <w:rPr>
                <w:sz w:val="20"/>
              </w:rPr>
            </w:pPr>
            <w:r>
              <w:rPr>
                <w:bCs/>
                <w:color w:val="000000"/>
                <w:sz w:val="20"/>
              </w:rPr>
              <w:t>Faptele ilicite ce afectează buna desfașurarei a activității în sfera publică prin prisma dreptului penal și dreptului contravențional- probleme și soluții</w:t>
            </w:r>
          </w:p>
          <w:p w14:paraId="79A7DEA8" w14:textId="77777777" w:rsidR="00A34A28" w:rsidRDefault="00A34A28" w:rsidP="00A34A28">
            <w:pPr>
              <w:pStyle w:val="a5"/>
              <w:numPr>
                <w:ilvl w:val="0"/>
                <w:numId w:val="1"/>
              </w:numPr>
              <w:spacing w:line="276" w:lineRule="auto"/>
              <w:jc w:val="both"/>
              <w:rPr>
                <w:bCs/>
                <w:color w:val="000000"/>
                <w:sz w:val="20"/>
              </w:rPr>
            </w:pPr>
            <w:r>
              <w:rPr>
                <w:bCs/>
                <w:color w:val="000000"/>
                <w:sz w:val="20"/>
              </w:rPr>
              <w:t>Fraudele ce afectează activitatea de întreprinzător, fiscalitatea, activitatea vamală și valorile mobiliare din dreptul penal prin corelația dreptului contravențional probleme de aplicare.</w:t>
            </w:r>
          </w:p>
          <w:p w14:paraId="3815C6CC" w14:textId="77777777" w:rsidR="00A34A28" w:rsidRDefault="00A34A28" w:rsidP="00A34A28">
            <w:pPr>
              <w:pStyle w:val="a5"/>
              <w:numPr>
                <w:ilvl w:val="0"/>
                <w:numId w:val="1"/>
              </w:numPr>
              <w:spacing w:line="276" w:lineRule="auto"/>
              <w:jc w:val="both"/>
              <w:rPr>
                <w:sz w:val="20"/>
              </w:rPr>
            </w:pPr>
            <w:r>
              <w:rPr>
                <w:sz w:val="20"/>
              </w:rPr>
              <w:t>Infracțiunea internațională – concept și trăsături specifice</w:t>
            </w:r>
          </w:p>
          <w:p w14:paraId="36784C03" w14:textId="77777777" w:rsidR="00A34A28" w:rsidRDefault="00A34A28" w:rsidP="00A34A28">
            <w:pPr>
              <w:pStyle w:val="a5"/>
              <w:numPr>
                <w:ilvl w:val="0"/>
                <w:numId w:val="1"/>
              </w:numPr>
              <w:spacing w:line="276" w:lineRule="auto"/>
              <w:jc w:val="both"/>
              <w:rPr>
                <w:sz w:val="20"/>
              </w:rPr>
            </w:pPr>
            <w:r>
              <w:rPr>
                <w:sz w:val="20"/>
              </w:rPr>
              <w:t>Extrădarea în dreptul penal internaţional</w:t>
            </w:r>
          </w:p>
          <w:p w14:paraId="4008E901" w14:textId="77777777" w:rsidR="00A34A28" w:rsidRDefault="00A34A28" w:rsidP="00A34A28">
            <w:pPr>
              <w:pStyle w:val="a5"/>
              <w:numPr>
                <w:ilvl w:val="0"/>
                <w:numId w:val="1"/>
              </w:numPr>
              <w:spacing w:line="276" w:lineRule="auto"/>
              <w:jc w:val="both"/>
              <w:rPr>
                <w:sz w:val="20"/>
              </w:rPr>
            </w:pPr>
            <w:r>
              <w:rPr>
                <w:sz w:val="20"/>
              </w:rPr>
              <w:t>Drepturile omului în dreptul penal internaţional.</w:t>
            </w:r>
          </w:p>
          <w:p w14:paraId="30DFA401" w14:textId="77777777" w:rsidR="00A34A28" w:rsidRDefault="00A34A28" w:rsidP="00A34A28">
            <w:pPr>
              <w:pStyle w:val="a5"/>
              <w:numPr>
                <w:ilvl w:val="0"/>
                <w:numId w:val="1"/>
              </w:numPr>
              <w:spacing w:line="276" w:lineRule="auto"/>
              <w:jc w:val="both"/>
              <w:rPr>
                <w:i/>
                <w:sz w:val="20"/>
              </w:rPr>
            </w:pPr>
            <w:r>
              <w:rPr>
                <w:sz w:val="20"/>
              </w:rPr>
              <w:t>Jurisprudenţa CEDO</w:t>
            </w:r>
          </w:p>
        </w:tc>
      </w:tr>
      <w:tr w:rsidR="00A34A28" w14:paraId="68B3125F"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33CA0874" w14:textId="77777777" w:rsidR="00A34A28" w:rsidRDefault="00A34A28" w:rsidP="007C0951">
            <w:pPr>
              <w:tabs>
                <w:tab w:val="left" w:pos="360"/>
              </w:tabs>
              <w:spacing w:line="276" w:lineRule="auto"/>
              <w:jc w:val="both"/>
              <w:rPr>
                <w:sz w:val="20"/>
              </w:rPr>
            </w:pPr>
            <w:r>
              <w:rPr>
                <w:b/>
                <w:sz w:val="20"/>
              </w:rPr>
              <w:t xml:space="preserve">Metode de predare şi învăţare:  </w:t>
            </w:r>
            <w:r>
              <w:rPr>
                <w:sz w:val="20"/>
              </w:rPr>
              <w:t>prelegeri simple, problematizarea, algoritmul, studiu de caz,  asaltul de idei</w:t>
            </w:r>
          </w:p>
        </w:tc>
      </w:tr>
      <w:tr w:rsidR="00A34A28" w14:paraId="50ADE7A4"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38D4A43F" w14:textId="77777777" w:rsidR="00A34A28" w:rsidRDefault="00A34A28" w:rsidP="007C0951">
            <w:pPr>
              <w:tabs>
                <w:tab w:val="left" w:pos="360"/>
              </w:tabs>
              <w:spacing w:line="276" w:lineRule="auto"/>
              <w:jc w:val="both"/>
              <w:rPr>
                <w:b/>
                <w:sz w:val="20"/>
              </w:rPr>
            </w:pPr>
            <w:r>
              <w:rPr>
                <w:b/>
                <w:sz w:val="20"/>
              </w:rPr>
              <w:t>Modalităţi de evaluare:</w:t>
            </w:r>
            <w:r>
              <w:rPr>
                <w:sz w:val="20"/>
              </w:rPr>
              <w:t xml:space="preserve"> Evaluarea curentă 50 % - teste grilă, teste de cauzalitate, asociere de noțiuni, etc.; Evaluarea finală 50% test scris.</w:t>
            </w:r>
            <w:r>
              <w:rPr>
                <w:b/>
                <w:sz w:val="20"/>
              </w:rPr>
              <w:t xml:space="preserve"> </w:t>
            </w:r>
          </w:p>
        </w:tc>
      </w:tr>
      <w:tr w:rsidR="00A34A28" w14:paraId="1D48F7E7"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3A9C67DA" w14:textId="77777777" w:rsidR="00A34A28" w:rsidRDefault="00A34A28" w:rsidP="007C0951">
            <w:pPr>
              <w:tabs>
                <w:tab w:val="left" w:pos="360"/>
              </w:tabs>
              <w:spacing w:line="276" w:lineRule="auto"/>
              <w:jc w:val="both"/>
              <w:rPr>
                <w:b/>
                <w:sz w:val="20"/>
              </w:rPr>
            </w:pPr>
            <w:r>
              <w:rPr>
                <w:b/>
                <w:sz w:val="20"/>
              </w:rPr>
              <w:t xml:space="preserve">Condiţii de obţinere a creditelor: </w:t>
            </w:r>
            <w:r>
              <w:rPr>
                <w:sz w:val="20"/>
              </w:rPr>
              <w:t>obținerea notelor pozitive la testele de evaluare curentă, participare activă în cadrul dezbaterilor la orele de seminarii, promovarea examenului final cu note pozitive.</w:t>
            </w:r>
          </w:p>
        </w:tc>
      </w:tr>
      <w:tr w:rsidR="00A34A28" w14:paraId="01D8D912"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135B2D5D" w14:textId="77777777" w:rsidR="00A34A28" w:rsidRDefault="00A34A28" w:rsidP="007C0951">
            <w:pPr>
              <w:tabs>
                <w:tab w:val="left" w:pos="360"/>
              </w:tabs>
              <w:spacing w:line="276" w:lineRule="auto"/>
              <w:jc w:val="both"/>
              <w:rPr>
                <w:b/>
                <w:sz w:val="20"/>
              </w:rPr>
            </w:pPr>
            <w:r>
              <w:rPr>
                <w:b/>
                <w:sz w:val="20"/>
              </w:rPr>
              <w:t xml:space="preserve">Coordonator de disciplină: </w:t>
            </w:r>
            <w:r>
              <w:rPr>
                <w:sz w:val="20"/>
              </w:rPr>
              <w:t>Botezatu Igor</w:t>
            </w:r>
          </w:p>
          <w:p w14:paraId="2BE81776" w14:textId="77777777" w:rsidR="00A34A28" w:rsidRDefault="00A34A28" w:rsidP="007C0951">
            <w:pPr>
              <w:tabs>
                <w:tab w:val="left" w:pos="360"/>
              </w:tabs>
              <w:spacing w:line="276" w:lineRule="auto"/>
              <w:jc w:val="both"/>
              <w:rPr>
                <w:b/>
                <w:sz w:val="20"/>
              </w:rPr>
            </w:pPr>
            <w:r>
              <w:rPr>
                <w:b/>
                <w:sz w:val="20"/>
              </w:rPr>
              <w:t xml:space="preserve">Titularul cursului: </w:t>
            </w:r>
            <w:r>
              <w:rPr>
                <w:sz w:val="20"/>
              </w:rPr>
              <w:t>Botezatu Igor</w:t>
            </w:r>
          </w:p>
        </w:tc>
      </w:tr>
      <w:tr w:rsidR="00A34A28" w14:paraId="2B383A84"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770C3AC9" w14:textId="77777777" w:rsidR="00A34A28" w:rsidRDefault="00A34A28" w:rsidP="007C0951">
            <w:pPr>
              <w:tabs>
                <w:tab w:val="left" w:pos="360"/>
              </w:tabs>
              <w:spacing w:line="276" w:lineRule="auto"/>
              <w:jc w:val="both"/>
              <w:rPr>
                <w:b/>
                <w:sz w:val="20"/>
              </w:rPr>
            </w:pPr>
            <w:r>
              <w:rPr>
                <w:b/>
                <w:sz w:val="20"/>
              </w:rPr>
              <w:t xml:space="preserve">Limba de predare: </w:t>
            </w:r>
            <w:r>
              <w:rPr>
                <w:sz w:val="20"/>
              </w:rPr>
              <w:t>română (de  stat)</w:t>
            </w:r>
          </w:p>
        </w:tc>
      </w:tr>
      <w:tr w:rsidR="00A34A28" w14:paraId="055F0A5F"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2729B059" w14:textId="77777777" w:rsidR="00A34A28" w:rsidRDefault="00A34A28" w:rsidP="007C0951">
            <w:pPr>
              <w:tabs>
                <w:tab w:val="left" w:pos="360"/>
              </w:tabs>
              <w:spacing w:line="276" w:lineRule="auto"/>
              <w:jc w:val="both"/>
              <w:rPr>
                <w:b/>
                <w:sz w:val="20"/>
              </w:rPr>
            </w:pPr>
            <w:r>
              <w:rPr>
                <w:b/>
                <w:sz w:val="20"/>
              </w:rPr>
              <w:t xml:space="preserve">Alte informaţii:  </w:t>
            </w:r>
            <w:r>
              <w:rPr>
                <w:sz w:val="20"/>
              </w:rPr>
              <w:t>nu se aplică</w:t>
            </w:r>
          </w:p>
        </w:tc>
      </w:tr>
    </w:tbl>
    <w:p w14:paraId="2A1D8F4B" w14:textId="77777777" w:rsidR="00A34A28" w:rsidRDefault="00A34A28" w:rsidP="00A34A28">
      <w:pPr>
        <w:pStyle w:val="a3"/>
        <w:tabs>
          <w:tab w:val="left" w:pos="709"/>
          <w:tab w:val="left" w:pos="10440"/>
        </w:tabs>
        <w:ind w:left="0" w:right="49" w:firstLine="0"/>
      </w:pPr>
    </w:p>
    <w:p w14:paraId="4B0EED3D" w14:textId="77777777" w:rsidR="00A34A28" w:rsidRDefault="00A34A28" w:rsidP="00A34A28">
      <w:pPr>
        <w:jc w:val="both"/>
      </w:pPr>
    </w:p>
    <w:p w14:paraId="16B01175" w14:textId="77777777" w:rsidR="00A34A28" w:rsidRDefault="00A34A28" w:rsidP="00A34A28">
      <w:pPr>
        <w:jc w:val="both"/>
      </w:pPr>
    </w:p>
    <w:p w14:paraId="7B9A763D" w14:textId="77777777" w:rsidR="00A34A28" w:rsidRDefault="00A34A28" w:rsidP="00A34A28">
      <w:pPr>
        <w:jc w:val="both"/>
      </w:pPr>
    </w:p>
    <w:p w14:paraId="6FB6FFF6" w14:textId="77777777" w:rsidR="00A34A28" w:rsidRDefault="00A34A28" w:rsidP="00A34A28"/>
    <w:p w14:paraId="5A867FAB" w14:textId="77777777" w:rsidR="00A34A28" w:rsidRDefault="00A34A28" w:rsidP="00A34A28"/>
    <w:p w14:paraId="74DCB456" w14:textId="77777777" w:rsidR="00A34A28" w:rsidRDefault="00A34A28" w:rsidP="00A34A28"/>
    <w:p w14:paraId="51FF32B0" w14:textId="77777777" w:rsidR="00A34A28" w:rsidRDefault="00A34A28" w:rsidP="00A34A28"/>
    <w:p w14:paraId="4648760F" w14:textId="77777777" w:rsidR="00A34A28" w:rsidRDefault="00A34A28" w:rsidP="00A34A28"/>
    <w:p w14:paraId="64E5FB68" w14:textId="77777777" w:rsidR="00A34A28" w:rsidRDefault="00A34A28" w:rsidP="00A34A28"/>
    <w:p w14:paraId="65EABC71" w14:textId="77777777" w:rsidR="00A34A28" w:rsidRDefault="00A34A28" w:rsidP="00A34A28"/>
    <w:p w14:paraId="794C17F5" w14:textId="77777777" w:rsidR="00A34A28" w:rsidRDefault="00A34A28" w:rsidP="00A34A28"/>
    <w:p w14:paraId="77401B32" w14:textId="77777777" w:rsidR="00A34A28" w:rsidRDefault="00A34A28" w:rsidP="00A34A28"/>
    <w:p w14:paraId="71603D7B" w14:textId="77777777" w:rsidR="00A34A28" w:rsidRDefault="00A34A28" w:rsidP="00A34A28"/>
    <w:p w14:paraId="14237C51" w14:textId="77777777" w:rsidR="00A34A28" w:rsidRDefault="00A34A28" w:rsidP="00A34A28"/>
    <w:p w14:paraId="3064E0CE" w14:textId="77777777" w:rsidR="00A34A28" w:rsidRDefault="00A34A28" w:rsidP="00A34A28"/>
    <w:p w14:paraId="29110D36" w14:textId="77777777" w:rsidR="00A34A28" w:rsidRDefault="00A34A28" w:rsidP="00A34A28"/>
    <w:p w14:paraId="0E34AA4F" w14:textId="77777777" w:rsidR="00A34A28" w:rsidRDefault="00A34A28" w:rsidP="00A34A28"/>
    <w:p w14:paraId="15765C70" w14:textId="77777777" w:rsidR="00A34A28" w:rsidRDefault="00A34A28" w:rsidP="00A34A28"/>
    <w:p w14:paraId="78C4EFF4" w14:textId="77777777" w:rsidR="00A34A28" w:rsidRDefault="00A34A28" w:rsidP="00A34A28"/>
    <w:p w14:paraId="3636577B" w14:textId="77777777" w:rsidR="00A34A28" w:rsidRDefault="00A34A28" w:rsidP="00A34A28"/>
    <w:p w14:paraId="5DC6DCA1" w14:textId="77777777" w:rsidR="00A34A28" w:rsidRDefault="00A34A28" w:rsidP="00A34A28"/>
    <w:p w14:paraId="310AE940" w14:textId="77777777" w:rsidR="00A34A28" w:rsidRDefault="00A34A28" w:rsidP="00A34A28"/>
    <w:p w14:paraId="0AA31126" w14:textId="77777777" w:rsidR="00A34A28" w:rsidRDefault="00A34A28" w:rsidP="00A34A28"/>
    <w:p w14:paraId="2CD58A90" w14:textId="77777777" w:rsidR="00A34A28" w:rsidRDefault="00A34A28" w:rsidP="00A34A28"/>
    <w:p w14:paraId="17319327" w14:textId="77777777" w:rsidR="00A34A28" w:rsidRDefault="00A34A28" w:rsidP="00A34A28"/>
    <w:p w14:paraId="63E6F4AA" w14:textId="77777777" w:rsidR="00A34A28" w:rsidRDefault="00A34A28" w:rsidP="00A34A28">
      <w:pPr>
        <w:tabs>
          <w:tab w:val="left" w:pos="360"/>
        </w:tabs>
        <w:jc w:val="center"/>
        <w:rPr>
          <w:b/>
        </w:rPr>
      </w:pPr>
    </w:p>
    <w:p w14:paraId="2E45121F" w14:textId="77777777" w:rsidR="00A34A28" w:rsidRDefault="00A34A28" w:rsidP="00A34A28">
      <w:pPr>
        <w:tabs>
          <w:tab w:val="left" w:pos="360"/>
        </w:tabs>
        <w:jc w:val="both"/>
        <w:rPr>
          <w:b/>
        </w:rPr>
      </w:pPr>
    </w:p>
    <w:p w14:paraId="2AD50C79" w14:textId="77777777" w:rsidR="00A34A28" w:rsidRDefault="00A34A28" w:rsidP="00A34A28">
      <w:pPr>
        <w:tabs>
          <w:tab w:val="left" w:pos="360"/>
        </w:tabs>
        <w:jc w:val="both"/>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326"/>
        <w:gridCol w:w="2569"/>
        <w:gridCol w:w="2551"/>
      </w:tblGrid>
      <w:tr w:rsidR="00A34A28" w14:paraId="6D97815E"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4A4C564C" w14:textId="77777777" w:rsidR="00A34A28" w:rsidRDefault="00A34A28" w:rsidP="007C0951">
            <w:pPr>
              <w:tabs>
                <w:tab w:val="left" w:pos="360"/>
              </w:tabs>
              <w:spacing w:line="276" w:lineRule="auto"/>
              <w:jc w:val="both"/>
              <w:rPr>
                <w:b/>
              </w:rPr>
            </w:pPr>
            <w:r>
              <w:rPr>
                <w:b/>
              </w:rPr>
              <w:lastRenderedPageBreak/>
              <w:t>Unitatea de curs: Proceduri speciale în dreptul penal</w:t>
            </w:r>
          </w:p>
        </w:tc>
      </w:tr>
      <w:tr w:rsidR="00A34A28" w14:paraId="73C5D406" w14:textId="77777777" w:rsidTr="007C0951">
        <w:tc>
          <w:tcPr>
            <w:tcW w:w="2902" w:type="dxa"/>
            <w:tcBorders>
              <w:top w:val="single" w:sz="4" w:space="0" w:color="auto"/>
              <w:left w:val="single" w:sz="4" w:space="0" w:color="auto"/>
              <w:bottom w:val="single" w:sz="4" w:space="0" w:color="auto"/>
              <w:right w:val="single" w:sz="4" w:space="0" w:color="auto"/>
            </w:tcBorders>
            <w:hideMark/>
          </w:tcPr>
          <w:p w14:paraId="684AD23B" w14:textId="77777777" w:rsidR="00A34A28" w:rsidRDefault="00A34A28" w:rsidP="007C0951">
            <w:pPr>
              <w:tabs>
                <w:tab w:val="left" w:pos="360"/>
              </w:tabs>
              <w:spacing w:line="276" w:lineRule="auto"/>
              <w:jc w:val="center"/>
              <w:rPr>
                <w:b/>
              </w:rPr>
            </w:pPr>
            <w:r>
              <w:rPr>
                <w:b/>
              </w:rPr>
              <w:t>Codul disciplinei:</w:t>
            </w:r>
          </w:p>
          <w:p w14:paraId="19700E9B" w14:textId="77777777" w:rsidR="00A34A28" w:rsidRDefault="00A34A28" w:rsidP="007C0951">
            <w:pPr>
              <w:tabs>
                <w:tab w:val="left" w:pos="360"/>
              </w:tabs>
              <w:spacing w:line="276" w:lineRule="auto"/>
              <w:jc w:val="center"/>
              <w:rPr>
                <w:b/>
              </w:rPr>
            </w:pPr>
            <w:r>
              <w:rPr>
                <w:b/>
              </w:rPr>
              <w:t>F.01.O.002</w:t>
            </w:r>
          </w:p>
        </w:tc>
        <w:tc>
          <w:tcPr>
            <w:tcW w:w="2326" w:type="dxa"/>
            <w:tcBorders>
              <w:top w:val="single" w:sz="4" w:space="0" w:color="auto"/>
              <w:left w:val="single" w:sz="4" w:space="0" w:color="auto"/>
              <w:bottom w:val="single" w:sz="4" w:space="0" w:color="auto"/>
              <w:right w:val="single" w:sz="4" w:space="0" w:color="auto"/>
            </w:tcBorders>
            <w:hideMark/>
          </w:tcPr>
          <w:p w14:paraId="7AED1CBB" w14:textId="77777777" w:rsidR="00A34A28" w:rsidRDefault="00A34A28" w:rsidP="007C0951">
            <w:pPr>
              <w:tabs>
                <w:tab w:val="left" w:pos="360"/>
              </w:tabs>
              <w:spacing w:line="276" w:lineRule="auto"/>
              <w:jc w:val="center"/>
              <w:rPr>
                <w:b/>
              </w:rPr>
            </w:pPr>
            <w:r>
              <w:rPr>
                <w:b/>
              </w:rPr>
              <w:t>Numărul de credite: 6</w:t>
            </w:r>
          </w:p>
        </w:tc>
        <w:tc>
          <w:tcPr>
            <w:tcW w:w="2569" w:type="dxa"/>
            <w:tcBorders>
              <w:top w:val="single" w:sz="4" w:space="0" w:color="auto"/>
              <w:left w:val="single" w:sz="4" w:space="0" w:color="auto"/>
              <w:bottom w:val="single" w:sz="4" w:space="0" w:color="auto"/>
              <w:right w:val="single" w:sz="4" w:space="0" w:color="auto"/>
            </w:tcBorders>
            <w:hideMark/>
          </w:tcPr>
          <w:p w14:paraId="75743C9F" w14:textId="77777777" w:rsidR="00A34A28" w:rsidRDefault="00A34A28" w:rsidP="007C0951">
            <w:pPr>
              <w:tabs>
                <w:tab w:val="left" w:pos="360"/>
              </w:tabs>
              <w:spacing w:line="276" w:lineRule="auto"/>
              <w:jc w:val="center"/>
              <w:rPr>
                <w:b/>
              </w:rPr>
            </w:pPr>
            <w:r>
              <w:rPr>
                <w:b/>
              </w:rPr>
              <w:t>Semestrul:</w:t>
            </w:r>
          </w:p>
          <w:p w14:paraId="0746A85C" w14:textId="77777777" w:rsidR="00A34A28" w:rsidRDefault="00A34A28" w:rsidP="007C0951">
            <w:pPr>
              <w:tabs>
                <w:tab w:val="left" w:pos="360"/>
              </w:tabs>
              <w:spacing w:line="276" w:lineRule="auto"/>
              <w:jc w:val="center"/>
              <w:rPr>
                <w:b/>
              </w:rPr>
            </w:pPr>
            <w:r>
              <w:rPr>
                <w:b/>
              </w:rPr>
              <w:t>I</w:t>
            </w:r>
          </w:p>
        </w:tc>
        <w:tc>
          <w:tcPr>
            <w:tcW w:w="2551" w:type="dxa"/>
            <w:tcBorders>
              <w:top w:val="single" w:sz="4" w:space="0" w:color="auto"/>
              <w:left w:val="single" w:sz="4" w:space="0" w:color="auto"/>
              <w:bottom w:val="single" w:sz="4" w:space="0" w:color="auto"/>
              <w:right w:val="single" w:sz="4" w:space="0" w:color="auto"/>
            </w:tcBorders>
            <w:hideMark/>
          </w:tcPr>
          <w:p w14:paraId="3CB589FE" w14:textId="77777777" w:rsidR="00A34A28" w:rsidRDefault="00A34A28" w:rsidP="007C0951">
            <w:pPr>
              <w:tabs>
                <w:tab w:val="left" w:pos="360"/>
              </w:tabs>
              <w:spacing w:line="276" w:lineRule="auto"/>
              <w:jc w:val="center"/>
              <w:rPr>
                <w:b/>
              </w:rPr>
            </w:pPr>
            <w:r>
              <w:rPr>
                <w:b/>
              </w:rPr>
              <w:t>Durata:</w:t>
            </w:r>
          </w:p>
          <w:p w14:paraId="1B7BB46F" w14:textId="77777777" w:rsidR="00A34A28" w:rsidRDefault="00A34A28" w:rsidP="007C0951">
            <w:pPr>
              <w:tabs>
                <w:tab w:val="left" w:pos="360"/>
              </w:tabs>
              <w:spacing w:line="276" w:lineRule="auto"/>
              <w:jc w:val="center"/>
              <w:rPr>
                <w:b/>
              </w:rPr>
            </w:pPr>
            <w:r>
              <w:rPr>
                <w:b/>
              </w:rPr>
              <w:t>un semestru</w:t>
            </w:r>
          </w:p>
        </w:tc>
      </w:tr>
      <w:tr w:rsidR="00A34A28" w14:paraId="4C70C397" w14:textId="77777777" w:rsidTr="007C0951">
        <w:trPr>
          <w:trHeight w:val="315"/>
        </w:trPr>
        <w:tc>
          <w:tcPr>
            <w:tcW w:w="2902" w:type="dxa"/>
            <w:vMerge w:val="restart"/>
            <w:tcBorders>
              <w:top w:val="single" w:sz="4" w:space="0" w:color="auto"/>
              <w:left w:val="single" w:sz="4" w:space="0" w:color="auto"/>
              <w:bottom w:val="single" w:sz="4" w:space="0" w:color="auto"/>
              <w:right w:val="single" w:sz="4" w:space="0" w:color="auto"/>
            </w:tcBorders>
          </w:tcPr>
          <w:p w14:paraId="0763D1E2" w14:textId="77777777" w:rsidR="00A34A28" w:rsidRDefault="00A34A28" w:rsidP="007C0951">
            <w:pPr>
              <w:tabs>
                <w:tab w:val="left" w:pos="360"/>
              </w:tabs>
              <w:spacing w:line="276" w:lineRule="auto"/>
              <w:jc w:val="center"/>
              <w:rPr>
                <w:b/>
              </w:rPr>
            </w:pPr>
            <w:r>
              <w:rPr>
                <w:b/>
              </w:rPr>
              <w:t>Tipuri de activităţi:</w:t>
            </w:r>
          </w:p>
          <w:p w14:paraId="1B778D91" w14:textId="77777777" w:rsidR="00A34A28" w:rsidRDefault="00A34A28" w:rsidP="007C0951">
            <w:pPr>
              <w:tabs>
                <w:tab w:val="left" w:pos="360"/>
              </w:tabs>
              <w:spacing w:line="276" w:lineRule="auto"/>
              <w:jc w:val="center"/>
              <w:rPr>
                <w:b/>
                <w:u w:val="single"/>
              </w:rPr>
            </w:pPr>
            <w:r>
              <w:rPr>
                <w:b/>
                <w:u w:val="single"/>
              </w:rPr>
              <w:t>Curs: 25</w:t>
            </w:r>
          </w:p>
          <w:p w14:paraId="547EAB92" w14:textId="77777777" w:rsidR="00A34A28" w:rsidRDefault="00A34A28" w:rsidP="007C0951">
            <w:pPr>
              <w:tabs>
                <w:tab w:val="left" w:pos="360"/>
              </w:tabs>
              <w:spacing w:line="276" w:lineRule="auto"/>
              <w:jc w:val="center"/>
              <w:rPr>
                <w:b/>
                <w:u w:val="single"/>
                <w:lang w:val="fr-BE"/>
              </w:rPr>
            </w:pPr>
            <w:r>
              <w:rPr>
                <w:b/>
                <w:u w:val="single"/>
              </w:rPr>
              <w:t xml:space="preserve">Seminar: </w:t>
            </w:r>
            <w:r>
              <w:rPr>
                <w:b/>
                <w:u w:val="single"/>
                <w:lang w:val="fr-BE"/>
              </w:rPr>
              <w:t>20</w:t>
            </w:r>
          </w:p>
          <w:p w14:paraId="1A88ED36" w14:textId="77777777" w:rsidR="00A34A28" w:rsidRDefault="00A34A28" w:rsidP="007C0951">
            <w:pPr>
              <w:tabs>
                <w:tab w:val="left" w:pos="360"/>
              </w:tabs>
              <w:spacing w:line="276" w:lineRule="auto"/>
              <w:jc w:val="center"/>
              <w:rPr>
                <w:b/>
                <w:u w:val="single"/>
              </w:rPr>
            </w:pPr>
          </w:p>
        </w:tc>
        <w:tc>
          <w:tcPr>
            <w:tcW w:w="4895" w:type="dxa"/>
            <w:gridSpan w:val="2"/>
            <w:tcBorders>
              <w:top w:val="single" w:sz="4" w:space="0" w:color="auto"/>
              <w:left w:val="single" w:sz="4" w:space="0" w:color="auto"/>
              <w:bottom w:val="single" w:sz="4" w:space="0" w:color="auto"/>
              <w:right w:val="single" w:sz="4" w:space="0" w:color="auto"/>
            </w:tcBorders>
            <w:hideMark/>
          </w:tcPr>
          <w:p w14:paraId="1200FD0C" w14:textId="77777777" w:rsidR="00A34A28" w:rsidRDefault="00A34A28" w:rsidP="007C0951">
            <w:pPr>
              <w:tabs>
                <w:tab w:val="left" w:pos="360"/>
              </w:tabs>
              <w:spacing w:line="276" w:lineRule="auto"/>
              <w:jc w:val="center"/>
              <w:rPr>
                <w:b/>
              </w:rPr>
            </w:pPr>
            <w:r>
              <w:rPr>
                <w:b/>
              </w:rPr>
              <w:t>Numărul de ore:</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AF87353" w14:textId="77777777" w:rsidR="00A34A28" w:rsidRDefault="00A34A28" w:rsidP="007C0951">
            <w:pPr>
              <w:tabs>
                <w:tab w:val="left" w:pos="360"/>
              </w:tabs>
              <w:spacing w:line="276" w:lineRule="auto"/>
              <w:jc w:val="center"/>
              <w:rPr>
                <w:b/>
              </w:rPr>
            </w:pPr>
            <w:r>
              <w:rPr>
                <w:b/>
              </w:rPr>
              <w:t>Numărul de studenţi:</w:t>
            </w:r>
          </w:p>
          <w:p w14:paraId="386D194F" w14:textId="77777777" w:rsidR="00A34A28" w:rsidRDefault="00A34A28" w:rsidP="007C0951">
            <w:pPr>
              <w:tabs>
                <w:tab w:val="left" w:pos="360"/>
              </w:tabs>
              <w:spacing w:line="276" w:lineRule="auto"/>
              <w:jc w:val="center"/>
              <w:rPr>
                <w:b/>
              </w:rPr>
            </w:pPr>
            <w:r>
              <w:rPr>
                <w:b/>
              </w:rPr>
              <w:t>29</w:t>
            </w:r>
          </w:p>
        </w:tc>
      </w:tr>
      <w:tr w:rsidR="00A34A28" w14:paraId="1E6FC836" w14:textId="77777777" w:rsidTr="007C0951">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2B" w14:textId="77777777" w:rsidR="00A34A28" w:rsidRDefault="00A34A28" w:rsidP="007C0951">
            <w:pPr>
              <w:rPr>
                <w:b/>
                <w:u w:val="single"/>
              </w:rPr>
            </w:pPr>
          </w:p>
        </w:tc>
        <w:tc>
          <w:tcPr>
            <w:tcW w:w="2326" w:type="dxa"/>
            <w:tcBorders>
              <w:top w:val="single" w:sz="4" w:space="0" w:color="auto"/>
              <w:left w:val="single" w:sz="4" w:space="0" w:color="auto"/>
              <w:bottom w:val="single" w:sz="4" w:space="0" w:color="auto"/>
              <w:right w:val="single" w:sz="4" w:space="0" w:color="auto"/>
            </w:tcBorders>
            <w:hideMark/>
          </w:tcPr>
          <w:p w14:paraId="7D05C711" w14:textId="77777777" w:rsidR="00A34A28" w:rsidRDefault="00A34A28" w:rsidP="007C0951">
            <w:pPr>
              <w:tabs>
                <w:tab w:val="left" w:pos="360"/>
              </w:tabs>
              <w:spacing w:line="276" w:lineRule="auto"/>
              <w:jc w:val="center"/>
              <w:rPr>
                <w:b/>
              </w:rPr>
            </w:pPr>
            <w:r>
              <w:rPr>
                <w:b/>
              </w:rPr>
              <w:t>Contact direct</w:t>
            </w:r>
          </w:p>
          <w:p w14:paraId="61B2C206" w14:textId="77777777" w:rsidR="00A34A28" w:rsidRDefault="00A34A28" w:rsidP="007C0951">
            <w:pPr>
              <w:tabs>
                <w:tab w:val="left" w:pos="360"/>
              </w:tabs>
              <w:spacing w:line="276" w:lineRule="auto"/>
              <w:jc w:val="center"/>
              <w:rPr>
                <w:b/>
              </w:rPr>
            </w:pPr>
            <w:r>
              <w:rPr>
                <w:b/>
              </w:rPr>
              <w:t>45</w:t>
            </w:r>
          </w:p>
        </w:tc>
        <w:tc>
          <w:tcPr>
            <w:tcW w:w="2569" w:type="dxa"/>
            <w:tcBorders>
              <w:top w:val="single" w:sz="4" w:space="0" w:color="auto"/>
              <w:left w:val="single" w:sz="4" w:space="0" w:color="auto"/>
              <w:bottom w:val="single" w:sz="4" w:space="0" w:color="auto"/>
              <w:right w:val="single" w:sz="4" w:space="0" w:color="auto"/>
            </w:tcBorders>
            <w:hideMark/>
          </w:tcPr>
          <w:p w14:paraId="21CA3AEC" w14:textId="77777777" w:rsidR="00A34A28" w:rsidRDefault="00A34A28" w:rsidP="007C0951">
            <w:pPr>
              <w:tabs>
                <w:tab w:val="left" w:pos="360"/>
              </w:tabs>
              <w:spacing w:line="276" w:lineRule="auto"/>
              <w:jc w:val="center"/>
              <w:rPr>
                <w:b/>
              </w:rPr>
            </w:pPr>
            <w:r>
              <w:rPr>
                <w:b/>
              </w:rPr>
              <w:t>Contact indirect/</w:t>
            </w:r>
          </w:p>
          <w:p w14:paraId="664321EF" w14:textId="77777777" w:rsidR="00A34A28" w:rsidRDefault="00A34A28" w:rsidP="007C0951">
            <w:pPr>
              <w:tabs>
                <w:tab w:val="left" w:pos="360"/>
              </w:tabs>
              <w:spacing w:line="276" w:lineRule="auto"/>
              <w:jc w:val="center"/>
              <w:rPr>
                <w:b/>
              </w:rPr>
            </w:pPr>
            <w:r>
              <w:rPr>
                <w:b/>
              </w:rPr>
              <w:t>Studiu individual</w:t>
            </w:r>
          </w:p>
          <w:p w14:paraId="3879C27D" w14:textId="77777777" w:rsidR="00A34A28" w:rsidRDefault="00A34A28" w:rsidP="007C0951">
            <w:pPr>
              <w:tabs>
                <w:tab w:val="left" w:pos="360"/>
              </w:tabs>
              <w:spacing w:line="276" w:lineRule="auto"/>
              <w:jc w:val="center"/>
              <w:rPr>
                <w:b/>
              </w:rPr>
            </w:pPr>
            <w:r>
              <w:rPr>
                <w:b/>
              </w:rPr>
              <w:t>135</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2270822" w14:textId="77777777" w:rsidR="00A34A28" w:rsidRDefault="00A34A28" w:rsidP="007C0951">
            <w:pPr>
              <w:rPr>
                <w:b/>
              </w:rPr>
            </w:pPr>
          </w:p>
        </w:tc>
      </w:tr>
      <w:tr w:rsidR="00A34A28" w14:paraId="2D48C497"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41607A83" w14:textId="77777777" w:rsidR="00A34A28" w:rsidRDefault="00A34A28" w:rsidP="007C0951">
            <w:pPr>
              <w:tabs>
                <w:tab w:val="left" w:pos="360"/>
              </w:tabs>
              <w:spacing w:line="276" w:lineRule="auto"/>
              <w:jc w:val="both"/>
              <w:rPr>
                <w:b/>
              </w:rPr>
            </w:pPr>
            <w:r>
              <w:rPr>
                <w:b/>
              </w:rPr>
              <w:t>Precondiţii:</w:t>
            </w:r>
            <w:r>
              <w:t xml:space="preserve"> Să posede cunoștințe referitoare la cursurile de, Drept penal, Drept procesual penal, Psihologia juridică, Criminalistica și alte discipline adiacente</w:t>
            </w:r>
          </w:p>
        </w:tc>
      </w:tr>
      <w:tr w:rsidR="00A34A28" w14:paraId="0A0801F7" w14:textId="77777777" w:rsidTr="007C0951">
        <w:tc>
          <w:tcPr>
            <w:tcW w:w="10348" w:type="dxa"/>
            <w:gridSpan w:val="4"/>
            <w:tcBorders>
              <w:top w:val="single" w:sz="4" w:space="0" w:color="auto"/>
              <w:left w:val="single" w:sz="4" w:space="0" w:color="auto"/>
              <w:bottom w:val="single" w:sz="4" w:space="0" w:color="auto"/>
              <w:right w:val="single" w:sz="4" w:space="0" w:color="auto"/>
            </w:tcBorders>
          </w:tcPr>
          <w:p w14:paraId="5BAA95E4" w14:textId="77777777" w:rsidR="00A34A28" w:rsidRDefault="00A34A28" w:rsidP="007C0951">
            <w:pPr>
              <w:tabs>
                <w:tab w:val="left" w:pos="360"/>
              </w:tabs>
              <w:spacing w:line="276" w:lineRule="auto"/>
              <w:jc w:val="both"/>
              <w:rPr>
                <w:b/>
              </w:rPr>
            </w:pPr>
            <w:r>
              <w:rPr>
                <w:b/>
              </w:rPr>
              <w:t xml:space="preserve">Finalităţile cursului: </w:t>
            </w:r>
          </w:p>
          <w:p w14:paraId="3A453F25" w14:textId="77777777" w:rsidR="00A34A28" w:rsidRDefault="00A34A28" w:rsidP="007C0951">
            <w:pPr>
              <w:tabs>
                <w:tab w:val="left" w:pos="720"/>
              </w:tabs>
              <w:spacing w:line="276" w:lineRule="auto"/>
              <w:rPr>
                <w:color w:val="000000"/>
              </w:rPr>
            </w:pPr>
            <w:r>
              <w:rPr>
                <w:b/>
                <w:bCs/>
                <w:i/>
                <w:iCs/>
                <w:color w:val="000000"/>
              </w:rPr>
              <w:t>La nivel de cunoaştere şi înţelegere:</w:t>
            </w:r>
            <w:r>
              <w:rPr>
                <w:color w:val="000000"/>
              </w:rPr>
              <w:br/>
              <w:t>- să determine importanţa medicinii legale şi obiectele ei de cercetare;</w:t>
            </w:r>
            <w:r>
              <w:rPr>
                <w:color w:val="000000"/>
              </w:rPr>
              <w:br/>
              <w:t>- să descrie bazele procesuale ale expertizei medico-legale şi cerinţele normative faţă de documentele medico-legale;</w:t>
            </w:r>
            <w:r>
              <w:rPr>
                <w:color w:val="000000"/>
              </w:rPr>
              <w:br/>
              <w:t>- să deosebească tipurile principale ale leziunilor produse prin agenţi mecanici, fizici şi chimici;</w:t>
            </w:r>
            <w:r>
              <w:rPr>
                <w:color w:val="000000"/>
              </w:rPr>
              <w:br/>
              <w:t>- să determine motivele examinării medico-legale pe persoane şi criteriile de apreciere a gravităţii vătămării corporale;</w:t>
            </w:r>
            <w:r>
              <w:rPr>
                <w:color w:val="000000"/>
              </w:rPr>
              <w:br/>
              <w:t>- să definească noţiunile de moarte să identice modificările cadaverice precoce şi tardive;</w:t>
            </w:r>
            <w:r>
              <w:rPr>
                <w:color w:val="000000"/>
              </w:rPr>
              <w:br/>
              <w:t>- să determine motivele de examinare medico-legală a cadavrelor şi metodologia examinării locului faptei;</w:t>
            </w:r>
            <w:r>
              <w:rPr>
                <w:color w:val="000000"/>
              </w:rPr>
              <w:br/>
              <w:t>- să identifice tipurile de corpuri delicte de origine biologică şi problemele soluţionate prin expertiza medico-legală a lor;</w:t>
            </w:r>
            <w:r>
              <w:rPr>
                <w:color w:val="000000"/>
              </w:rPr>
              <w:br/>
              <w:t>- să determine responsabilitatea lucrătorilor medicali în cazul infracţiunilor şi deficienţelor profesionale medicale.</w:t>
            </w:r>
            <w:r>
              <w:rPr>
                <w:color w:val="000000"/>
              </w:rPr>
              <w:br/>
            </w:r>
            <w:r>
              <w:rPr>
                <w:b/>
                <w:bCs/>
                <w:i/>
                <w:iCs/>
                <w:color w:val="000000"/>
              </w:rPr>
              <w:t>La nivel de aplicare:</w:t>
            </w:r>
            <w:r>
              <w:rPr>
                <w:color w:val="000000"/>
              </w:rPr>
              <w:br/>
              <w:t>- să interpreteze corect bazele procesuale ale expertizei medico-legale;</w:t>
            </w:r>
            <w:r>
              <w:rPr>
                <w:color w:val="000000"/>
              </w:rPr>
              <w:br/>
              <w:t>- să identifice leziunile corporale în funcţie de agentul traumatic;</w:t>
            </w:r>
            <w:r>
              <w:rPr>
                <w:color w:val="000000"/>
              </w:rPr>
              <w:br/>
              <w:t>- să aplice corect motivele de examinare medico-legală a persoanelor vătămate şi a cadavrelor;</w:t>
            </w:r>
            <w:r>
              <w:rPr>
                <w:color w:val="000000"/>
              </w:rPr>
              <w:br/>
              <w:t>- să poată examina la faţa locului cadavrul şi corpurile delicte de origine biologică;</w:t>
            </w:r>
            <w:r>
              <w:rPr>
                <w:color w:val="000000"/>
              </w:rPr>
              <w:br/>
              <w:t>- să definească întrebările soluţionate în cadrul expertizei medico-legale a persoanelor vătămate, cadavrelor şi corpurilor delicte de origine biologică.</w:t>
            </w:r>
            <w:r>
              <w:rPr>
                <w:color w:val="000000"/>
              </w:rPr>
              <w:br/>
            </w:r>
            <w:r>
              <w:rPr>
                <w:b/>
                <w:bCs/>
                <w:i/>
                <w:iCs/>
                <w:color w:val="000000"/>
              </w:rPr>
              <w:t>La nivel de integrare:</w:t>
            </w:r>
            <w:r>
              <w:rPr>
                <w:color w:val="000000"/>
              </w:rPr>
              <w:br/>
              <w:t>- să aprecieze importanţa medicinii legale şi integrarea ei cu disciplinele conexe medicale şi juridice;</w:t>
            </w:r>
            <w:r>
              <w:rPr>
                <w:color w:val="000000"/>
              </w:rPr>
              <w:br/>
              <w:t>- să aprecieze importanţa medicinii legale în practica judiciară;</w:t>
            </w:r>
            <w:r>
              <w:rPr>
                <w:color w:val="000000"/>
              </w:rPr>
              <w:br/>
              <w:t>- să aprecieze rolul şi locul medicului legist în practica judiciară.</w:t>
            </w:r>
          </w:p>
          <w:p w14:paraId="0D9436D3" w14:textId="77777777" w:rsidR="00A34A28" w:rsidRDefault="00A34A28" w:rsidP="007C0951">
            <w:pPr>
              <w:tabs>
                <w:tab w:val="left" w:pos="720"/>
              </w:tabs>
              <w:spacing w:line="276" w:lineRule="auto"/>
              <w:jc w:val="both"/>
              <w:rPr>
                <w:b/>
              </w:rPr>
            </w:pPr>
          </w:p>
        </w:tc>
      </w:tr>
      <w:tr w:rsidR="00A34A28" w14:paraId="58E187F7" w14:textId="77777777" w:rsidTr="007C0951">
        <w:trPr>
          <w:trHeight w:val="4771"/>
        </w:trPr>
        <w:tc>
          <w:tcPr>
            <w:tcW w:w="10348" w:type="dxa"/>
            <w:gridSpan w:val="4"/>
            <w:tcBorders>
              <w:top w:val="single" w:sz="4" w:space="0" w:color="auto"/>
              <w:left w:val="single" w:sz="4" w:space="0" w:color="auto"/>
              <w:bottom w:val="single" w:sz="4" w:space="0" w:color="auto"/>
              <w:right w:val="single" w:sz="4" w:space="0" w:color="auto"/>
            </w:tcBorders>
            <w:hideMark/>
          </w:tcPr>
          <w:p w14:paraId="704014E1" w14:textId="77777777" w:rsidR="00A34A28" w:rsidRDefault="00A34A28" w:rsidP="007C0951">
            <w:pPr>
              <w:spacing w:line="276" w:lineRule="auto"/>
              <w:jc w:val="both"/>
              <w:rPr>
                <w:b/>
              </w:rPr>
            </w:pPr>
            <w:r>
              <w:rPr>
                <w:b/>
              </w:rPr>
              <w:lastRenderedPageBreak/>
              <w:t xml:space="preserve">Conţinut (descriptoriu): </w:t>
            </w:r>
          </w:p>
          <w:p w14:paraId="656DE5C3" w14:textId="77777777" w:rsidR="00A34A28" w:rsidRDefault="00A34A28" w:rsidP="00A34A28">
            <w:pPr>
              <w:pStyle w:val="a5"/>
              <w:numPr>
                <w:ilvl w:val="0"/>
                <w:numId w:val="2"/>
              </w:numPr>
              <w:spacing w:line="276" w:lineRule="auto"/>
              <w:jc w:val="both"/>
              <w:rPr>
                <w:i/>
              </w:rPr>
            </w:pPr>
            <w:r>
              <w:rPr>
                <w:i/>
              </w:rPr>
              <w:t>Efectuarea urmăririi penale de către procuror în cauzele privind minorii. Particularităţile judecării cauzei în prima instanţă privind minorii.</w:t>
            </w:r>
          </w:p>
          <w:p w14:paraId="44144494" w14:textId="77777777" w:rsidR="00A34A28" w:rsidRDefault="00A34A28" w:rsidP="00A34A28">
            <w:pPr>
              <w:pStyle w:val="a5"/>
              <w:numPr>
                <w:ilvl w:val="0"/>
                <w:numId w:val="2"/>
              </w:numPr>
              <w:spacing w:line="276" w:lineRule="auto"/>
              <w:jc w:val="both"/>
              <w:rPr>
                <w:i/>
              </w:rPr>
            </w:pPr>
            <w:r>
              <w:rPr>
                <w:i/>
              </w:rPr>
              <w:t>Conducerea urmăririi penale de către procuror în cauzele penale cu făptuitori în stare de iresponsabilitate. Probleme teoretico-practice privind procedura aplicării de către instanţa de judecată a măsurilor de constrângere cu caracter medical.</w:t>
            </w:r>
          </w:p>
          <w:p w14:paraId="5897BA54" w14:textId="77777777" w:rsidR="00A34A28" w:rsidRDefault="00A34A28" w:rsidP="00A34A28">
            <w:pPr>
              <w:pStyle w:val="a5"/>
              <w:numPr>
                <w:ilvl w:val="0"/>
                <w:numId w:val="2"/>
              </w:numPr>
              <w:spacing w:line="276" w:lineRule="auto"/>
              <w:jc w:val="both"/>
              <w:rPr>
                <w:i/>
              </w:rPr>
            </w:pPr>
            <w:r>
              <w:rPr>
                <w:i/>
              </w:rPr>
              <w:t>Rolul procurorului şi al  instanţei de judecată în  aplicarea procedurii privind acordul de recunoaştere a vinovăţiei.</w:t>
            </w:r>
          </w:p>
          <w:p w14:paraId="4FD41D2E" w14:textId="77777777" w:rsidR="00A34A28" w:rsidRDefault="00A34A28" w:rsidP="00A34A28">
            <w:pPr>
              <w:pStyle w:val="a5"/>
              <w:numPr>
                <w:ilvl w:val="0"/>
                <w:numId w:val="2"/>
              </w:numPr>
              <w:spacing w:line="276" w:lineRule="auto"/>
              <w:jc w:val="both"/>
              <w:rPr>
                <w:i/>
              </w:rPr>
            </w:pPr>
            <w:r>
              <w:rPr>
                <w:i/>
              </w:rPr>
              <w:t>Particularităţile urmăririi penale şi examinării unor categorii de cauze penale (privind infracţiunile flagrante, privind infracţiunile săvârşite de persoane juridice şi procedura suspendării condiţionate a urmăririi penale).</w:t>
            </w:r>
          </w:p>
          <w:p w14:paraId="1770406F" w14:textId="77777777" w:rsidR="00A34A28" w:rsidRDefault="00A34A28" w:rsidP="00A34A28">
            <w:pPr>
              <w:pStyle w:val="a5"/>
              <w:numPr>
                <w:ilvl w:val="0"/>
                <w:numId w:val="2"/>
              </w:numPr>
              <w:spacing w:line="276" w:lineRule="auto"/>
              <w:jc w:val="both"/>
              <w:rPr>
                <w:i/>
              </w:rPr>
            </w:pPr>
            <w:r>
              <w:rPr>
                <w:i/>
              </w:rPr>
              <w:t>Rolul procurorului şi al instanţei de judecată privind soluţionarea chestiunilor legate de procedura de restabilire a documentelor judiciare dispărute.</w:t>
            </w:r>
          </w:p>
          <w:p w14:paraId="4864AA2E" w14:textId="77777777" w:rsidR="00A34A28" w:rsidRDefault="00A34A28" w:rsidP="00A34A28">
            <w:pPr>
              <w:pStyle w:val="a5"/>
              <w:numPr>
                <w:ilvl w:val="0"/>
                <w:numId w:val="2"/>
              </w:numPr>
              <w:spacing w:line="276" w:lineRule="auto"/>
              <w:jc w:val="both"/>
              <w:rPr>
                <w:i/>
              </w:rPr>
            </w:pPr>
            <w:r>
              <w:rPr>
                <w:i/>
              </w:rPr>
              <w:t>Rolul procurorului şi al  instanţei de judecată în  aplicarea procedurii privind judecarea cauzelor penale pe baza probelor administrate  în faza de urmărire penală (art. 3641 CPP).</w:t>
            </w:r>
          </w:p>
        </w:tc>
      </w:tr>
      <w:tr w:rsidR="00A34A28" w14:paraId="6A3887C1"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5F2A0617" w14:textId="77777777" w:rsidR="00A34A28" w:rsidRDefault="00A34A28" w:rsidP="007C0951">
            <w:pPr>
              <w:tabs>
                <w:tab w:val="left" w:pos="360"/>
              </w:tabs>
              <w:spacing w:line="276" w:lineRule="auto"/>
              <w:jc w:val="both"/>
            </w:pPr>
            <w:r>
              <w:rPr>
                <w:b/>
              </w:rPr>
              <w:t xml:space="preserve">Metode de predare şi învăţare:  </w:t>
            </w:r>
            <w:r>
              <w:t>prelegeri simple, problematizarea, algoritmul, studiu de caz,  asaltul de idei</w:t>
            </w:r>
          </w:p>
        </w:tc>
      </w:tr>
      <w:tr w:rsidR="00A34A28" w14:paraId="0B7A4658"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15BCEA6E" w14:textId="77777777" w:rsidR="00A34A28" w:rsidRDefault="00A34A28" w:rsidP="007C0951">
            <w:pPr>
              <w:tabs>
                <w:tab w:val="left" w:pos="360"/>
              </w:tabs>
              <w:spacing w:line="276" w:lineRule="auto"/>
              <w:jc w:val="both"/>
              <w:rPr>
                <w:b/>
              </w:rPr>
            </w:pPr>
            <w:r>
              <w:rPr>
                <w:b/>
              </w:rPr>
              <w:t>Modalităţi de evaluare:</w:t>
            </w:r>
            <w:r>
              <w:t xml:space="preserve"> Evaluarea curentă 50 % - teste grilă, teste de cauzalitate, asociere de noțiuni, etc.; Evaluarea finală 50% test scris.</w:t>
            </w:r>
            <w:r>
              <w:rPr>
                <w:b/>
              </w:rPr>
              <w:t xml:space="preserve"> </w:t>
            </w:r>
          </w:p>
        </w:tc>
      </w:tr>
      <w:tr w:rsidR="00A34A28" w14:paraId="5092754E"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6CE96346" w14:textId="77777777" w:rsidR="00A34A28" w:rsidRDefault="00A34A28" w:rsidP="007C0951">
            <w:pPr>
              <w:tabs>
                <w:tab w:val="left" w:pos="360"/>
              </w:tabs>
              <w:spacing w:line="276" w:lineRule="auto"/>
              <w:jc w:val="both"/>
              <w:rPr>
                <w:b/>
              </w:rPr>
            </w:pPr>
            <w:r>
              <w:rPr>
                <w:b/>
              </w:rPr>
              <w:t xml:space="preserve">Condiţii de obţinere a creditelor: </w:t>
            </w:r>
            <w:r>
              <w:t>obținerea notelor pozitive la testele de evaluare curentă, participare activă în cadrul dezbaterilor la orele de seminarii, promovarea examenului final cu note pozitive.</w:t>
            </w:r>
          </w:p>
        </w:tc>
      </w:tr>
      <w:tr w:rsidR="00A34A28" w14:paraId="2B5CE497"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1DAB1B5D" w14:textId="77777777" w:rsidR="00A34A28" w:rsidRDefault="00A34A28" w:rsidP="007C0951">
            <w:pPr>
              <w:tabs>
                <w:tab w:val="left" w:pos="360"/>
              </w:tabs>
              <w:spacing w:line="276" w:lineRule="auto"/>
              <w:jc w:val="both"/>
              <w:rPr>
                <w:b/>
              </w:rPr>
            </w:pPr>
            <w:r>
              <w:rPr>
                <w:b/>
              </w:rPr>
              <w:t xml:space="preserve">Coordonator de disciplină: </w:t>
            </w:r>
            <w:r>
              <w:rPr>
                <w:sz w:val="20"/>
              </w:rPr>
              <w:t>Botezatu Igor</w:t>
            </w:r>
          </w:p>
          <w:p w14:paraId="48457316" w14:textId="77777777" w:rsidR="00A34A28" w:rsidRPr="00424768" w:rsidRDefault="00A34A28" w:rsidP="007C0951">
            <w:pPr>
              <w:tabs>
                <w:tab w:val="left" w:pos="360"/>
              </w:tabs>
              <w:spacing w:line="276" w:lineRule="auto"/>
              <w:jc w:val="both"/>
              <w:rPr>
                <w:b/>
              </w:rPr>
            </w:pPr>
            <w:r>
              <w:rPr>
                <w:b/>
              </w:rPr>
              <w:t xml:space="preserve">Titularul cursului: </w:t>
            </w:r>
            <w:r>
              <w:rPr>
                <w:sz w:val="20"/>
              </w:rPr>
              <w:t>Botezatu Igor</w:t>
            </w:r>
          </w:p>
        </w:tc>
      </w:tr>
      <w:tr w:rsidR="00A34A28" w14:paraId="764D4123"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25BA4747" w14:textId="77777777" w:rsidR="00A34A28" w:rsidRDefault="00A34A28" w:rsidP="007C0951">
            <w:pPr>
              <w:tabs>
                <w:tab w:val="left" w:pos="360"/>
              </w:tabs>
              <w:spacing w:line="276" w:lineRule="auto"/>
              <w:jc w:val="both"/>
              <w:rPr>
                <w:b/>
              </w:rPr>
            </w:pPr>
            <w:r>
              <w:rPr>
                <w:b/>
              </w:rPr>
              <w:t xml:space="preserve">Limba de predare: </w:t>
            </w:r>
            <w:r>
              <w:t>română (de  stat)</w:t>
            </w:r>
          </w:p>
        </w:tc>
      </w:tr>
      <w:tr w:rsidR="00A34A28" w14:paraId="0E7ED128"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0CC8CD76" w14:textId="77777777" w:rsidR="00A34A28" w:rsidRDefault="00A34A28" w:rsidP="007C0951">
            <w:pPr>
              <w:tabs>
                <w:tab w:val="left" w:pos="360"/>
              </w:tabs>
              <w:spacing w:line="276" w:lineRule="auto"/>
              <w:jc w:val="both"/>
              <w:rPr>
                <w:b/>
              </w:rPr>
            </w:pPr>
            <w:r>
              <w:rPr>
                <w:b/>
              </w:rPr>
              <w:t xml:space="preserve">Alte informaţii:  </w:t>
            </w:r>
            <w:r>
              <w:t>nu se aplică</w:t>
            </w:r>
          </w:p>
        </w:tc>
      </w:tr>
    </w:tbl>
    <w:p w14:paraId="322AA23B" w14:textId="77777777" w:rsidR="00A34A28" w:rsidRDefault="00A34A28" w:rsidP="00A34A28">
      <w:pPr>
        <w:pStyle w:val="a3"/>
        <w:tabs>
          <w:tab w:val="left" w:pos="709"/>
          <w:tab w:val="left" w:pos="10440"/>
        </w:tabs>
        <w:ind w:left="0" w:right="49" w:firstLine="0"/>
      </w:pPr>
    </w:p>
    <w:p w14:paraId="289E7BD7" w14:textId="77777777" w:rsidR="00A34A28" w:rsidRDefault="00A34A28" w:rsidP="00A34A28">
      <w:pPr>
        <w:jc w:val="both"/>
      </w:pPr>
    </w:p>
    <w:p w14:paraId="6301A8BE" w14:textId="77777777" w:rsidR="00A34A28" w:rsidRDefault="00A34A28" w:rsidP="00A34A28">
      <w:pPr>
        <w:jc w:val="both"/>
      </w:pPr>
    </w:p>
    <w:p w14:paraId="51B35F5B" w14:textId="77777777" w:rsidR="00A34A28" w:rsidRDefault="00A34A28" w:rsidP="00A34A28">
      <w:pPr>
        <w:jc w:val="both"/>
      </w:pPr>
    </w:p>
    <w:p w14:paraId="695E1A32" w14:textId="77777777" w:rsidR="00A34A28" w:rsidRDefault="00A34A28" w:rsidP="00A34A28"/>
    <w:p w14:paraId="5A1FDED5" w14:textId="77777777" w:rsidR="00A34A28" w:rsidRDefault="00A34A28" w:rsidP="00A34A28"/>
    <w:p w14:paraId="13B47616" w14:textId="77777777" w:rsidR="00A34A28" w:rsidRDefault="00A34A28" w:rsidP="00A34A28"/>
    <w:p w14:paraId="0D22E244" w14:textId="77777777" w:rsidR="00A34A28" w:rsidRDefault="00A34A28" w:rsidP="00A34A28"/>
    <w:p w14:paraId="0E4F0DFE" w14:textId="77777777" w:rsidR="00A34A28" w:rsidRDefault="00A34A28" w:rsidP="00A34A28"/>
    <w:p w14:paraId="09D88119" w14:textId="77777777" w:rsidR="00A34A28" w:rsidRDefault="00A34A28" w:rsidP="00A34A28"/>
    <w:p w14:paraId="51DD5BEC" w14:textId="77777777" w:rsidR="00A34A28" w:rsidRDefault="00A34A28" w:rsidP="00A34A28"/>
    <w:p w14:paraId="341C3D49" w14:textId="77777777" w:rsidR="00A34A28" w:rsidRDefault="00A34A28" w:rsidP="00A34A28"/>
    <w:p w14:paraId="3A67D71C" w14:textId="77777777" w:rsidR="00A34A28" w:rsidRDefault="00A34A28" w:rsidP="00A34A28"/>
    <w:p w14:paraId="3CB432DA" w14:textId="77777777" w:rsidR="00A34A28" w:rsidRDefault="00A34A28" w:rsidP="00A34A28"/>
    <w:p w14:paraId="680F9B53" w14:textId="77777777" w:rsidR="00A34A28" w:rsidRDefault="00A34A28" w:rsidP="00A34A28"/>
    <w:p w14:paraId="39C6BFF4" w14:textId="77777777" w:rsidR="00A34A28" w:rsidRDefault="00A34A28" w:rsidP="00A34A28"/>
    <w:p w14:paraId="18BED6B3" w14:textId="77777777" w:rsidR="00A34A28" w:rsidRDefault="00A34A28" w:rsidP="00A34A28"/>
    <w:p w14:paraId="6C3F4972" w14:textId="77777777" w:rsidR="00A34A28" w:rsidRDefault="00A34A28" w:rsidP="00A34A28"/>
    <w:p w14:paraId="52F19200" w14:textId="77777777" w:rsidR="00A34A28" w:rsidRDefault="00A34A28" w:rsidP="00A34A28"/>
    <w:p w14:paraId="187ADFF2" w14:textId="77777777" w:rsidR="00A34A28" w:rsidRDefault="00A34A28" w:rsidP="00A34A28"/>
    <w:p w14:paraId="3CEE0781" w14:textId="77777777" w:rsidR="00A34A28" w:rsidRDefault="00A34A28" w:rsidP="00A34A28"/>
    <w:p w14:paraId="12A2A95F" w14:textId="77777777" w:rsidR="00A34A28" w:rsidRDefault="00A34A28" w:rsidP="00A34A28"/>
    <w:p w14:paraId="05485C42" w14:textId="77777777" w:rsidR="00A34A28" w:rsidRDefault="00A34A28" w:rsidP="00A34A28"/>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326"/>
        <w:gridCol w:w="2335"/>
        <w:gridCol w:w="2927"/>
      </w:tblGrid>
      <w:tr w:rsidR="00A34A28" w14:paraId="04CF2FEB" w14:textId="77777777" w:rsidTr="007C0951">
        <w:tc>
          <w:tcPr>
            <w:tcW w:w="10490" w:type="dxa"/>
            <w:gridSpan w:val="4"/>
            <w:tcBorders>
              <w:top w:val="single" w:sz="4" w:space="0" w:color="auto"/>
              <w:left w:val="single" w:sz="4" w:space="0" w:color="auto"/>
              <w:bottom w:val="single" w:sz="4" w:space="0" w:color="auto"/>
              <w:right w:val="single" w:sz="4" w:space="0" w:color="auto"/>
            </w:tcBorders>
            <w:hideMark/>
          </w:tcPr>
          <w:p w14:paraId="4408130A" w14:textId="77777777" w:rsidR="00A34A28" w:rsidRDefault="00A34A28" w:rsidP="007C0951">
            <w:pPr>
              <w:tabs>
                <w:tab w:val="left" w:pos="360"/>
              </w:tabs>
              <w:spacing w:line="276" w:lineRule="auto"/>
              <w:rPr>
                <w:b/>
              </w:rPr>
            </w:pPr>
            <w:r>
              <w:rPr>
                <w:b/>
              </w:rPr>
              <w:t>Unitatea de curs: Probațiunea în dreptul penal</w:t>
            </w:r>
          </w:p>
        </w:tc>
      </w:tr>
      <w:tr w:rsidR="00A34A28" w14:paraId="31CC22B1" w14:textId="77777777" w:rsidTr="007C0951">
        <w:tc>
          <w:tcPr>
            <w:tcW w:w="2902" w:type="dxa"/>
            <w:tcBorders>
              <w:top w:val="single" w:sz="4" w:space="0" w:color="auto"/>
              <w:left w:val="single" w:sz="4" w:space="0" w:color="auto"/>
              <w:bottom w:val="single" w:sz="4" w:space="0" w:color="auto"/>
              <w:right w:val="single" w:sz="4" w:space="0" w:color="auto"/>
            </w:tcBorders>
            <w:hideMark/>
          </w:tcPr>
          <w:p w14:paraId="1B6DF036" w14:textId="77777777" w:rsidR="00A34A28" w:rsidRDefault="00A34A28" w:rsidP="007C0951">
            <w:pPr>
              <w:tabs>
                <w:tab w:val="left" w:pos="360"/>
              </w:tabs>
              <w:spacing w:line="276" w:lineRule="auto"/>
              <w:rPr>
                <w:b/>
              </w:rPr>
            </w:pPr>
            <w:r>
              <w:rPr>
                <w:b/>
              </w:rPr>
              <w:t>Codul disciplinei:</w:t>
            </w:r>
          </w:p>
          <w:p w14:paraId="63A5170A" w14:textId="77777777" w:rsidR="00A34A28" w:rsidRDefault="00573741" w:rsidP="007C0951">
            <w:pPr>
              <w:tabs>
                <w:tab w:val="left" w:pos="360"/>
              </w:tabs>
              <w:spacing w:line="276" w:lineRule="auto"/>
              <w:rPr>
                <w:b/>
              </w:rPr>
            </w:pPr>
            <w:r>
              <w:rPr>
                <w:b/>
              </w:rPr>
              <w:t>S.01.O.003</w:t>
            </w:r>
          </w:p>
        </w:tc>
        <w:tc>
          <w:tcPr>
            <w:tcW w:w="2326" w:type="dxa"/>
            <w:tcBorders>
              <w:top w:val="single" w:sz="4" w:space="0" w:color="auto"/>
              <w:left w:val="single" w:sz="4" w:space="0" w:color="auto"/>
              <w:bottom w:val="single" w:sz="4" w:space="0" w:color="auto"/>
              <w:right w:val="single" w:sz="4" w:space="0" w:color="auto"/>
            </w:tcBorders>
            <w:hideMark/>
          </w:tcPr>
          <w:p w14:paraId="4F71C927" w14:textId="77777777" w:rsidR="00A34A28" w:rsidRDefault="00A34A28" w:rsidP="007C0951">
            <w:pPr>
              <w:tabs>
                <w:tab w:val="left" w:pos="360"/>
              </w:tabs>
              <w:spacing w:line="276" w:lineRule="auto"/>
              <w:jc w:val="center"/>
              <w:rPr>
                <w:b/>
              </w:rPr>
            </w:pPr>
            <w:r>
              <w:rPr>
                <w:b/>
              </w:rPr>
              <w:t>Numărul de credite:</w:t>
            </w:r>
          </w:p>
          <w:p w14:paraId="5B3EB3EF" w14:textId="77777777" w:rsidR="00A34A28" w:rsidRDefault="00A34A28" w:rsidP="007C0951">
            <w:pPr>
              <w:tabs>
                <w:tab w:val="left" w:pos="360"/>
              </w:tabs>
              <w:spacing w:line="276" w:lineRule="auto"/>
              <w:jc w:val="center"/>
              <w:rPr>
                <w:b/>
              </w:rPr>
            </w:pPr>
            <w:r>
              <w:rPr>
                <w:b/>
              </w:rPr>
              <w:t>6</w:t>
            </w:r>
          </w:p>
        </w:tc>
        <w:tc>
          <w:tcPr>
            <w:tcW w:w="2335" w:type="dxa"/>
            <w:tcBorders>
              <w:top w:val="single" w:sz="4" w:space="0" w:color="auto"/>
              <w:left w:val="single" w:sz="4" w:space="0" w:color="auto"/>
              <w:bottom w:val="single" w:sz="4" w:space="0" w:color="auto"/>
              <w:right w:val="single" w:sz="4" w:space="0" w:color="auto"/>
            </w:tcBorders>
            <w:hideMark/>
          </w:tcPr>
          <w:p w14:paraId="0F89BEB4" w14:textId="77777777" w:rsidR="00A34A28" w:rsidRDefault="00A34A28" w:rsidP="007C0951">
            <w:pPr>
              <w:tabs>
                <w:tab w:val="left" w:pos="360"/>
              </w:tabs>
              <w:spacing w:line="276" w:lineRule="auto"/>
              <w:rPr>
                <w:b/>
              </w:rPr>
            </w:pPr>
            <w:r>
              <w:rPr>
                <w:b/>
              </w:rPr>
              <w:t xml:space="preserve">Semestrul:  </w:t>
            </w:r>
          </w:p>
          <w:p w14:paraId="3265C1EE" w14:textId="77777777" w:rsidR="00A34A28" w:rsidRDefault="00A34A28" w:rsidP="00A34A28">
            <w:pPr>
              <w:tabs>
                <w:tab w:val="left" w:pos="360"/>
              </w:tabs>
              <w:spacing w:line="276" w:lineRule="auto"/>
              <w:jc w:val="center"/>
              <w:rPr>
                <w:b/>
              </w:rPr>
            </w:pPr>
            <w:r>
              <w:rPr>
                <w:b/>
              </w:rPr>
              <w:t>I</w:t>
            </w:r>
          </w:p>
        </w:tc>
        <w:tc>
          <w:tcPr>
            <w:tcW w:w="2927" w:type="dxa"/>
            <w:tcBorders>
              <w:top w:val="single" w:sz="4" w:space="0" w:color="auto"/>
              <w:left w:val="single" w:sz="4" w:space="0" w:color="auto"/>
              <w:bottom w:val="single" w:sz="4" w:space="0" w:color="auto"/>
              <w:right w:val="single" w:sz="4" w:space="0" w:color="auto"/>
            </w:tcBorders>
            <w:hideMark/>
          </w:tcPr>
          <w:p w14:paraId="04CD8654" w14:textId="77777777" w:rsidR="00A34A28" w:rsidRDefault="00A34A28" w:rsidP="007C0951">
            <w:pPr>
              <w:tabs>
                <w:tab w:val="left" w:pos="360"/>
              </w:tabs>
              <w:spacing w:line="276" w:lineRule="auto"/>
              <w:rPr>
                <w:b/>
              </w:rPr>
            </w:pPr>
            <w:r>
              <w:rPr>
                <w:b/>
              </w:rPr>
              <w:t>Durata:</w:t>
            </w:r>
          </w:p>
          <w:p w14:paraId="5BA70733" w14:textId="77777777" w:rsidR="00A34A28" w:rsidRDefault="00A34A28" w:rsidP="00A34A28">
            <w:pPr>
              <w:tabs>
                <w:tab w:val="left" w:pos="360"/>
              </w:tabs>
              <w:spacing w:line="276" w:lineRule="auto"/>
              <w:jc w:val="center"/>
              <w:rPr>
                <w:b/>
              </w:rPr>
            </w:pPr>
            <w:r>
              <w:rPr>
                <w:b/>
              </w:rPr>
              <w:t>un semestru</w:t>
            </w:r>
          </w:p>
        </w:tc>
      </w:tr>
      <w:tr w:rsidR="00A34A28" w14:paraId="04A07A7D" w14:textId="77777777" w:rsidTr="007C0951">
        <w:trPr>
          <w:trHeight w:val="315"/>
        </w:trPr>
        <w:tc>
          <w:tcPr>
            <w:tcW w:w="2902" w:type="dxa"/>
            <w:vMerge w:val="restart"/>
            <w:tcBorders>
              <w:top w:val="single" w:sz="4" w:space="0" w:color="auto"/>
              <w:left w:val="single" w:sz="4" w:space="0" w:color="auto"/>
              <w:bottom w:val="single" w:sz="4" w:space="0" w:color="auto"/>
              <w:right w:val="single" w:sz="4" w:space="0" w:color="auto"/>
            </w:tcBorders>
          </w:tcPr>
          <w:p w14:paraId="7F5BC11B" w14:textId="77777777" w:rsidR="00A34A28" w:rsidRDefault="00A34A28" w:rsidP="007C0951">
            <w:pPr>
              <w:tabs>
                <w:tab w:val="left" w:pos="360"/>
              </w:tabs>
              <w:spacing w:line="276" w:lineRule="auto"/>
              <w:rPr>
                <w:b/>
              </w:rPr>
            </w:pPr>
            <w:r>
              <w:rPr>
                <w:b/>
              </w:rPr>
              <w:t>Tipuri de activităţi:</w:t>
            </w:r>
          </w:p>
          <w:p w14:paraId="7E0C1CB8" w14:textId="77777777" w:rsidR="00A34A28" w:rsidRDefault="00A34A28" w:rsidP="007C0951">
            <w:pPr>
              <w:tabs>
                <w:tab w:val="left" w:pos="360"/>
              </w:tabs>
              <w:spacing w:line="276" w:lineRule="auto"/>
              <w:rPr>
                <w:b/>
                <w:u w:val="single"/>
              </w:rPr>
            </w:pPr>
            <w:r>
              <w:rPr>
                <w:b/>
                <w:u w:val="single"/>
              </w:rPr>
              <w:t>Curs: 25</w:t>
            </w:r>
          </w:p>
          <w:p w14:paraId="31B6BF0C" w14:textId="77777777" w:rsidR="00A34A28" w:rsidRDefault="00A34A28" w:rsidP="007C0951">
            <w:pPr>
              <w:tabs>
                <w:tab w:val="left" w:pos="360"/>
              </w:tabs>
              <w:spacing w:line="276" w:lineRule="auto"/>
              <w:rPr>
                <w:b/>
                <w:u w:val="single"/>
              </w:rPr>
            </w:pPr>
            <w:r>
              <w:rPr>
                <w:b/>
                <w:u w:val="single"/>
              </w:rPr>
              <w:t>Seminar: 20</w:t>
            </w:r>
          </w:p>
          <w:p w14:paraId="4ACC011B" w14:textId="77777777" w:rsidR="00A34A28" w:rsidRDefault="00A34A28" w:rsidP="007C0951">
            <w:pPr>
              <w:tabs>
                <w:tab w:val="left" w:pos="360"/>
              </w:tabs>
              <w:spacing w:line="276" w:lineRule="auto"/>
              <w:rPr>
                <w:b/>
              </w:rPr>
            </w:pPr>
          </w:p>
        </w:tc>
        <w:tc>
          <w:tcPr>
            <w:tcW w:w="4661" w:type="dxa"/>
            <w:gridSpan w:val="2"/>
            <w:tcBorders>
              <w:top w:val="single" w:sz="4" w:space="0" w:color="auto"/>
              <w:left w:val="single" w:sz="4" w:space="0" w:color="auto"/>
              <w:bottom w:val="single" w:sz="4" w:space="0" w:color="auto"/>
              <w:right w:val="single" w:sz="4" w:space="0" w:color="auto"/>
            </w:tcBorders>
            <w:hideMark/>
          </w:tcPr>
          <w:p w14:paraId="0F53492B" w14:textId="77777777" w:rsidR="00A34A28" w:rsidRDefault="00A34A28" w:rsidP="007C0951">
            <w:pPr>
              <w:tabs>
                <w:tab w:val="left" w:pos="360"/>
              </w:tabs>
              <w:spacing w:line="276" w:lineRule="auto"/>
              <w:jc w:val="center"/>
              <w:rPr>
                <w:b/>
              </w:rPr>
            </w:pPr>
            <w:r>
              <w:rPr>
                <w:b/>
              </w:rPr>
              <w:t>Numărul de ore:</w:t>
            </w:r>
          </w:p>
        </w:tc>
        <w:tc>
          <w:tcPr>
            <w:tcW w:w="2927" w:type="dxa"/>
            <w:vMerge w:val="restart"/>
            <w:tcBorders>
              <w:top w:val="single" w:sz="4" w:space="0" w:color="auto"/>
              <w:left w:val="single" w:sz="4" w:space="0" w:color="auto"/>
              <w:bottom w:val="single" w:sz="4" w:space="0" w:color="auto"/>
              <w:right w:val="single" w:sz="4" w:space="0" w:color="auto"/>
            </w:tcBorders>
            <w:hideMark/>
          </w:tcPr>
          <w:p w14:paraId="092AC0BB" w14:textId="77777777" w:rsidR="00A34A28" w:rsidRDefault="00A34A28" w:rsidP="007C0951">
            <w:pPr>
              <w:tabs>
                <w:tab w:val="left" w:pos="360"/>
              </w:tabs>
              <w:spacing w:line="276" w:lineRule="auto"/>
              <w:rPr>
                <w:b/>
              </w:rPr>
            </w:pPr>
            <w:r>
              <w:rPr>
                <w:b/>
              </w:rPr>
              <w:t>Numărul de studenţi:</w:t>
            </w:r>
          </w:p>
          <w:p w14:paraId="48306BB3" w14:textId="77777777" w:rsidR="00A34A28" w:rsidRDefault="00A34A28" w:rsidP="00A34A28">
            <w:pPr>
              <w:tabs>
                <w:tab w:val="left" w:pos="360"/>
              </w:tabs>
              <w:spacing w:line="276" w:lineRule="auto"/>
              <w:jc w:val="center"/>
              <w:rPr>
                <w:b/>
              </w:rPr>
            </w:pPr>
            <w:r>
              <w:rPr>
                <w:b/>
              </w:rPr>
              <w:t>29</w:t>
            </w:r>
          </w:p>
        </w:tc>
      </w:tr>
      <w:tr w:rsidR="00A34A28" w14:paraId="3B03C9F2" w14:textId="77777777" w:rsidTr="007C0951">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7B354" w14:textId="77777777" w:rsidR="00A34A28" w:rsidRDefault="00A34A28" w:rsidP="007C0951">
            <w:pPr>
              <w:rPr>
                <w:b/>
              </w:rPr>
            </w:pPr>
          </w:p>
        </w:tc>
        <w:tc>
          <w:tcPr>
            <w:tcW w:w="2326" w:type="dxa"/>
            <w:tcBorders>
              <w:top w:val="single" w:sz="4" w:space="0" w:color="auto"/>
              <w:left w:val="single" w:sz="4" w:space="0" w:color="auto"/>
              <w:bottom w:val="single" w:sz="4" w:space="0" w:color="auto"/>
              <w:right w:val="single" w:sz="4" w:space="0" w:color="auto"/>
            </w:tcBorders>
            <w:hideMark/>
          </w:tcPr>
          <w:p w14:paraId="3FF74D8C" w14:textId="77777777" w:rsidR="00A34A28" w:rsidRDefault="00A34A28" w:rsidP="007C0951">
            <w:pPr>
              <w:tabs>
                <w:tab w:val="left" w:pos="360"/>
              </w:tabs>
              <w:spacing w:line="276" w:lineRule="auto"/>
              <w:jc w:val="center"/>
              <w:rPr>
                <w:b/>
              </w:rPr>
            </w:pPr>
            <w:r>
              <w:rPr>
                <w:b/>
              </w:rPr>
              <w:t>Contact direct</w:t>
            </w:r>
          </w:p>
          <w:p w14:paraId="0D66B7E6" w14:textId="77777777" w:rsidR="00A34A28" w:rsidRDefault="00A34A28" w:rsidP="007C0951">
            <w:pPr>
              <w:tabs>
                <w:tab w:val="left" w:pos="360"/>
              </w:tabs>
              <w:spacing w:line="276" w:lineRule="auto"/>
              <w:jc w:val="center"/>
              <w:rPr>
                <w:b/>
              </w:rPr>
            </w:pPr>
            <w:r>
              <w:rPr>
                <w:b/>
              </w:rPr>
              <w:t>45</w:t>
            </w:r>
          </w:p>
        </w:tc>
        <w:tc>
          <w:tcPr>
            <w:tcW w:w="2335" w:type="dxa"/>
            <w:tcBorders>
              <w:top w:val="single" w:sz="4" w:space="0" w:color="auto"/>
              <w:left w:val="single" w:sz="4" w:space="0" w:color="auto"/>
              <w:bottom w:val="single" w:sz="4" w:space="0" w:color="auto"/>
              <w:right w:val="single" w:sz="4" w:space="0" w:color="auto"/>
            </w:tcBorders>
            <w:hideMark/>
          </w:tcPr>
          <w:p w14:paraId="38A9A355" w14:textId="77777777" w:rsidR="00A34A28" w:rsidRDefault="00A34A28" w:rsidP="007C0951">
            <w:pPr>
              <w:tabs>
                <w:tab w:val="left" w:pos="360"/>
              </w:tabs>
              <w:spacing w:line="276" w:lineRule="auto"/>
              <w:jc w:val="center"/>
              <w:rPr>
                <w:b/>
              </w:rPr>
            </w:pPr>
            <w:r>
              <w:rPr>
                <w:b/>
              </w:rPr>
              <w:t>Contact indirect/</w:t>
            </w:r>
          </w:p>
          <w:p w14:paraId="5EEBD73B" w14:textId="77777777" w:rsidR="00A34A28" w:rsidRDefault="00A34A28" w:rsidP="007C0951">
            <w:pPr>
              <w:tabs>
                <w:tab w:val="left" w:pos="360"/>
              </w:tabs>
              <w:spacing w:line="276" w:lineRule="auto"/>
              <w:jc w:val="center"/>
              <w:rPr>
                <w:b/>
              </w:rPr>
            </w:pPr>
            <w:r>
              <w:rPr>
                <w:b/>
              </w:rPr>
              <w:t>Studiu individual</w:t>
            </w:r>
          </w:p>
          <w:p w14:paraId="18ACED18" w14:textId="77777777" w:rsidR="00A34A28" w:rsidRDefault="00A34A28" w:rsidP="007C0951">
            <w:pPr>
              <w:tabs>
                <w:tab w:val="left" w:pos="360"/>
              </w:tabs>
              <w:spacing w:line="276" w:lineRule="auto"/>
              <w:jc w:val="center"/>
              <w:rPr>
                <w:b/>
              </w:rPr>
            </w:pPr>
            <w:r>
              <w:rPr>
                <w:b/>
              </w:rPr>
              <w:t>135</w:t>
            </w:r>
          </w:p>
        </w:tc>
        <w:tc>
          <w:tcPr>
            <w:tcW w:w="2927" w:type="dxa"/>
            <w:vMerge/>
            <w:tcBorders>
              <w:top w:val="single" w:sz="4" w:space="0" w:color="auto"/>
              <w:left w:val="single" w:sz="4" w:space="0" w:color="auto"/>
              <w:bottom w:val="single" w:sz="4" w:space="0" w:color="auto"/>
              <w:right w:val="single" w:sz="4" w:space="0" w:color="auto"/>
            </w:tcBorders>
            <w:vAlign w:val="center"/>
            <w:hideMark/>
          </w:tcPr>
          <w:p w14:paraId="3D107275" w14:textId="77777777" w:rsidR="00A34A28" w:rsidRDefault="00A34A28" w:rsidP="007C0951">
            <w:pPr>
              <w:rPr>
                <w:b/>
              </w:rPr>
            </w:pPr>
          </w:p>
        </w:tc>
      </w:tr>
      <w:tr w:rsidR="00A34A28" w14:paraId="5E87B977" w14:textId="77777777" w:rsidTr="007C0951">
        <w:tc>
          <w:tcPr>
            <w:tcW w:w="10490" w:type="dxa"/>
            <w:gridSpan w:val="4"/>
            <w:tcBorders>
              <w:top w:val="single" w:sz="4" w:space="0" w:color="auto"/>
              <w:left w:val="single" w:sz="4" w:space="0" w:color="auto"/>
              <w:bottom w:val="single" w:sz="4" w:space="0" w:color="auto"/>
              <w:right w:val="single" w:sz="4" w:space="0" w:color="auto"/>
            </w:tcBorders>
            <w:hideMark/>
          </w:tcPr>
          <w:p w14:paraId="1B6721C8" w14:textId="77777777" w:rsidR="00A34A28" w:rsidRDefault="00A34A28" w:rsidP="007C0951">
            <w:pPr>
              <w:tabs>
                <w:tab w:val="left" w:pos="360"/>
              </w:tabs>
              <w:spacing w:line="276" w:lineRule="auto"/>
            </w:pPr>
            <w:r>
              <w:rPr>
                <w:b/>
              </w:rPr>
              <w:t xml:space="preserve">Precondiţii: </w:t>
            </w:r>
            <w:r>
              <w:t>Să posede cunoștințe referitoare la cursurile de Criminologie, Drept penal, Drept execuțional penal, Drept procesual penal,  Psihologia juridică și alte discipline adiacente</w:t>
            </w:r>
          </w:p>
        </w:tc>
      </w:tr>
      <w:tr w:rsidR="00A34A28" w14:paraId="2B9052D0" w14:textId="77777777" w:rsidTr="007C0951">
        <w:tc>
          <w:tcPr>
            <w:tcW w:w="10490" w:type="dxa"/>
            <w:gridSpan w:val="4"/>
            <w:tcBorders>
              <w:top w:val="single" w:sz="4" w:space="0" w:color="auto"/>
              <w:left w:val="single" w:sz="4" w:space="0" w:color="auto"/>
              <w:bottom w:val="single" w:sz="4" w:space="0" w:color="auto"/>
              <w:right w:val="single" w:sz="4" w:space="0" w:color="auto"/>
            </w:tcBorders>
          </w:tcPr>
          <w:p w14:paraId="17E2F2D5" w14:textId="77777777" w:rsidR="00A34A28" w:rsidRDefault="00A34A28" w:rsidP="007C0951">
            <w:pPr>
              <w:tabs>
                <w:tab w:val="left" w:pos="360"/>
              </w:tabs>
              <w:spacing w:line="276" w:lineRule="auto"/>
              <w:rPr>
                <w:b/>
              </w:rPr>
            </w:pPr>
            <w:r>
              <w:rPr>
                <w:b/>
              </w:rPr>
              <w:t xml:space="preserve">Finalităţile cursului: </w:t>
            </w:r>
          </w:p>
          <w:p w14:paraId="788A9EBB" w14:textId="77777777" w:rsidR="00A34A28" w:rsidRDefault="00A34A28" w:rsidP="007C0951">
            <w:pPr>
              <w:spacing w:line="276" w:lineRule="auto"/>
              <w:ind w:firstLine="360"/>
              <w:rPr>
                <w:b/>
              </w:rPr>
            </w:pPr>
            <w:r>
              <w:rPr>
                <w:b/>
                <w:i/>
              </w:rPr>
              <w:t>La nivel de cunoaştere şi înţelegere</w:t>
            </w:r>
            <w:r>
              <w:rPr>
                <w:b/>
              </w:rPr>
              <w:t>:</w:t>
            </w:r>
          </w:p>
          <w:p w14:paraId="78F86577" w14:textId="77777777" w:rsidR="00A34A28" w:rsidRDefault="00A34A28" w:rsidP="00A34A28">
            <w:pPr>
              <w:pStyle w:val="a5"/>
              <w:widowControl w:val="0"/>
              <w:numPr>
                <w:ilvl w:val="0"/>
                <w:numId w:val="3"/>
              </w:numPr>
              <w:suppressAutoHyphens/>
              <w:spacing w:line="276" w:lineRule="auto"/>
              <w:jc w:val="both"/>
            </w:pPr>
            <w:r>
              <w:t>să identifice problemele de activitate în probaţiunea presentinţială, sentinţială şi postpenitenciară în Republica Moldova;</w:t>
            </w:r>
          </w:p>
          <w:p w14:paraId="6C59780B" w14:textId="77777777" w:rsidR="00A34A28" w:rsidRDefault="00A34A28" w:rsidP="00A34A28">
            <w:pPr>
              <w:pStyle w:val="a5"/>
              <w:widowControl w:val="0"/>
              <w:numPr>
                <w:ilvl w:val="0"/>
                <w:numId w:val="3"/>
              </w:numPr>
              <w:suppressAutoHyphens/>
              <w:spacing w:line="276" w:lineRule="auto"/>
              <w:jc w:val="both"/>
            </w:pPr>
            <w:r>
              <w:t>să explice noile tendinţe internaţionale şi europene în domeniul probaţiunii;</w:t>
            </w:r>
          </w:p>
          <w:p w14:paraId="3F5F3AE7" w14:textId="77777777" w:rsidR="00A34A28" w:rsidRDefault="00A34A28" w:rsidP="00A34A28">
            <w:pPr>
              <w:pStyle w:val="a5"/>
              <w:widowControl w:val="0"/>
              <w:numPr>
                <w:ilvl w:val="0"/>
                <w:numId w:val="3"/>
              </w:numPr>
              <w:suppressAutoHyphens/>
              <w:spacing w:line="276" w:lineRule="auto"/>
              <w:jc w:val="both"/>
            </w:pPr>
            <w:r>
              <w:t>să explice Regulile probaţiunii, adoptate în 2010 de către Consiliul Europei, şi principalele recomandări de aplicare;</w:t>
            </w:r>
          </w:p>
          <w:p w14:paraId="436381F7" w14:textId="77777777" w:rsidR="00A34A28" w:rsidRDefault="00A34A28" w:rsidP="00A34A28">
            <w:pPr>
              <w:pStyle w:val="a5"/>
              <w:widowControl w:val="0"/>
              <w:numPr>
                <w:ilvl w:val="0"/>
                <w:numId w:val="3"/>
              </w:numPr>
              <w:suppressAutoHyphens/>
              <w:spacing w:line="276" w:lineRule="auto"/>
              <w:jc w:val="both"/>
            </w:pPr>
            <w:r>
              <w:t>să interpreteze modificările legislative naţionale pertinente probaţiunii;</w:t>
            </w:r>
          </w:p>
          <w:p w14:paraId="5B7DB699" w14:textId="77777777" w:rsidR="00A34A28" w:rsidRDefault="00A34A28" w:rsidP="00A34A28">
            <w:pPr>
              <w:pStyle w:val="a5"/>
              <w:widowControl w:val="0"/>
              <w:numPr>
                <w:ilvl w:val="0"/>
                <w:numId w:val="3"/>
              </w:numPr>
              <w:suppressAutoHyphens/>
              <w:spacing w:line="276" w:lineRule="auto"/>
              <w:jc w:val="both"/>
            </w:pPr>
            <w:r>
              <w:t>să descrie organizarea şi managementul serviciului de probaţiune;</w:t>
            </w:r>
          </w:p>
          <w:p w14:paraId="00D2EB92" w14:textId="77777777" w:rsidR="00A34A28" w:rsidRDefault="00A34A28" w:rsidP="00A34A28">
            <w:pPr>
              <w:pStyle w:val="a5"/>
              <w:widowControl w:val="0"/>
              <w:numPr>
                <w:ilvl w:val="0"/>
                <w:numId w:val="3"/>
              </w:numPr>
              <w:suppressAutoHyphens/>
              <w:spacing w:line="276" w:lineRule="auto"/>
              <w:jc w:val="both"/>
            </w:pPr>
            <w:r>
              <w:t>să descrie noile bune practici în probaţiunea din Republica Moldova;</w:t>
            </w:r>
          </w:p>
          <w:p w14:paraId="36A3E74D" w14:textId="77777777" w:rsidR="00A34A28" w:rsidRDefault="00A34A28" w:rsidP="00A34A28">
            <w:pPr>
              <w:pStyle w:val="a5"/>
              <w:widowControl w:val="0"/>
              <w:numPr>
                <w:ilvl w:val="0"/>
                <w:numId w:val="3"/>
              </w:numPr>
              <w:suppressAutoHyphens/>
              <w:spacing w:line="276" w:lineRule="auto"/>
              <w:jc w:val="both"/>
            </w:pPr>
            <w:r>
              <w:t>să înţeleagă  necesitatea  respectării şi aplicării normelor de conduită etică în activităţile de probaţiune.</w:t>
            </w:r>
          </w:p>
          <w:p w14:paraId="48ED55B5" w14:textId="77777777" w:rsidR="00A34A28" w:rsidRDefault="00A34A28" w:rsidP="007C0951">
            <w:pPr>
              <w:widowControl w:val="0"/>
              <w:suppressAutoHyphens/>
              <w:spacing w:line="276" w:lineRule="auto"/>
              <w:ind w:left="360"/>
              <w:jc w:val="both"/>
              <w:rPr>
                <w:b/>
              </w:rPr>
            </w:pPr>
            <w:r>
              <w:rPr>
                <w:b/>
                <w:i/>
              </w:rPr>
              <w:t>La nivel de aplicare</w:t>
            </w:r>
            <w:r>
              <w:rPr>
                <w:b/>
              </w:rPr>
              <w:t xml:space="preserve">: </w:t>
            </w:r>
          </w:p>
          <w:p w14:paraId="53FDD2CD" w14:textId="77777777" w:rsidR="00A34A28" w:rsidRDefault="00A34A28" w:rsidP="00A34A28">
            <w:pPr>
              <w:pStyle w:val="a5"/>
              <w:numPr>
                <w:ilvl w:val="0"/>
                <w:numId w:val="4"/>
              </w:numPr>
              <w:spacing w:line="276" w:lineRule="auto"/>
              <w:jc w:val="both"/>
            </w:pPr>
            <w:r>
              <w:t>să evalueze riscul comiterii de infracţiuni în viitor de către beneficiarii probaţiunii;</w:t>
            </w:r>
          </w:p>
          <w:p w14:paraId="4B8CD857" w14:textId="77777777" w:rsidR="00A34A28" w:rsidRDefault="00A34A28" w:rsidP="00A34A28">
            <w:pPr>
              <w:pStyle w:val="a5"/>
              <w:numPr>
                <w:ilvl w:val="0"/>
                <w:numId w:val="4"/>
              </w:numPr>
              <w:spacing w:line="276" w:lineRule="auto"/>
              <w:jc w:val="both"/>
            </w:pPr>
            <w:r>
              <w:t>să identifice factorii dinamici care necesită schimbare pentru a reduce riscul comiterii de infracţiuni repetate în cazuri individuale;</w:t>
            </w:r>
          </w:p>
          <w:p w14:paraId="75546196" w14:textId="77777777" w:rsidR="00A34A28" w:rsidRDefault="00A34A28" w:rsidP="00A34A28">
            <w:pPr>
              <w:pStyle w:val="a5"/>
              <w:numPr>
                <w:ilvl w:val="0"/>
                <w:numId w:val="4"/>
              </w:numPr>
              <w:spacing w:line="276" w:lineRule="auto"/>
              <w:jc w:val="both"/>
            </w:pPr>
            <w:r>
              <w:t>să facă pentru organul judiciar o descriere exactă a atitudinii infractorului faţă de sentinţa sa, adică a nivelului său de acceptare a sentinţei;</w:t>
            </w:r>
          </w:p>
          <w:p w14:paraId="4130AB7B" w14:textId="77777777" w:rsidR="00A34A28" w:rsidRDefault="00A34A28" w:rsidP="00A34A28">
            <w:pPr>
              <w:pStyle w:val="a5"/>
              <w:numPr>
                <w:ilvl w:val="0"/>
                <w:numId w:val="4"/>
              </w:numPr>
              <w:spacing w:line="276" w:lineRule="auto"/>
              <w:jc w:val="both"/>
            </w:pPr>
            <w:r>
              <w:t>să evalueze formele de activitate cu beneficiarii, respectând drepturile acestora;</w:t>
            </w:r>
          </w:p>
          <w:p w14:paraId="032F6E6C" w14:textId="77777777" w:rsidR="00A34A28" w:rsidRDefault="00A34A28" w:rsidP="00A34A28">
            <w:pPr>
              <w:pStyle w:val="a5"/>
              <w:numPr>
                <w:ilvl w:val="0"/>
                <w:numId w:val="4"/>
              </w:numPr>
              <w:spacing w:line="276" w:lineRule="auto"/>
              <w:jc w:val="both"/>
            </w:pPr>
            <w:r>
              <w:t>să monitorizeze modalitatea de executare a muncii neremunerate în beneficiul comunităţii;</w:t>
            </w:r>
          </w:p>
          <w:p w14:paraId="4DABC574" w14:textId="77777777" w:rsidR="00A34A28" w:rsidRDefault="00A34A28" w:rsidP="00A34A28">
            <w:pPr>
              <w:pStyle w:val="a5"/>
              <w:numPr>
                <w:ilvl w:val="0"/>
                <w:numId w:val="4"/>
              </w:numPr>
              <w:spacing w:line="276" w:lineRule="auto"/>
              <w:jc w:val="both"/>
            </w:pPr>
            <w:r>
              <w:t>să identifice parteneriate centrale şi locale în activitatea de probaţiune;</w:t>
            </w:r>
          </w:p>
          <w:p w14:paraId="51C2D107" w14:textId="77777777" w:rsidR="00A34A28" w:rsidRDefault="00A34A28" w:rsidP="00A34A28">
            <w:pPr>
              <w:pStyle w:val="a5"/>
              <w:numPr>
                <w:ilvl w:val="0"/>
                <w:numId w:val="4"/>
              </w:numPr>
              <w:spacing w:line="276" w:lineRule="auto"/>
              <w:jc w:val="both"/>
            </w:pPr>
            <w:r>
              <w:t>să desfăşoare activităţi de probaţiune cu grupurile vulnerabile;</w:t>
            </w:r>
          </w:p>
          <w:p w14:paraId="39D9DAE0" w14:textId="77777777" w:rsidR="00A34A28" w:rsidRDefault="00A34A28" w:rsidP="00A34A28">
            <w:pPr>
              <w:pStyle w:val="a5"/>
              <w:numPr>
                <w:ilvl w:val="0"/>
                <w:numId w:val="4"/>
              </w:numPr>
              <w:spacing w:line="276" w:lineRule="auto"/>
              <w:jc w:val="both"/>
            </w:pPr>
            <w:r>
              <w:t>să proiecteze relaţia funcţională între activităţile de probaţiune şi finalitatea pedepsei;</w:t>
            </w:r>
          </w:p>
          <w:p w14:paraId="75AE9B56" w14:textId="77777777" w:rsidR="00A34A28" w:rsidRDefault="00A34A28" w:rsidP="007C0951">
            <w:pPr>
              <w:spacing w:line="276" w:lineRule="auto"/>
              <w:ind w:firstLine="426"/>
              <w:jc w:val="both"/>
              <w:rPr>
                <w:b/>
              </w:rPr>
            </w:pPr>
            <w:r>
              <w:rPr>
                <w:b/>
                <w:i/>
              </w:rPr>
              <w:t>La nivel de integrare</w:t>
            </w:r>
            <w:r>
              <w:rPr>
                <w:b/>
              </w:rPr>
              <w:t xml:space="preserve">: </w:t>
            </w:r>
          </w:p>
          <w:p w14:paraId="468A3BE3" w14:textId="77777777" w:rsidR="00A34A28" w:rsidRDefault="00A34A28" w:rsidP="00A34A28">
            <w:pPr>
              <w:pStyle w:val="a5"/>
              <w:numPr>
                <w:ilvl w:val="0"/>
                <w:numId w:val="5"/>
              </w:numPr>
              <w:spacing w:line="276" w:lineRule="auto"/>
              <w:jc w:val="both"/>
            </w:pPr>
            <w:r>
              <w:t>să recomande soluţii pentru depăşirea dificultăţilor de implementare a probaţiunii în Republica Moldova;</w:t>
            </w:r>
          </w:p>
          <w:p w14:paraId="402840DE" w14:textId="77777777" w:rsidR="00A34A28" w:rsidRDefault="00A34A28" w:rsidP="00A34A28">
            <w:pPr>
              <w:pStyle w:val="a5"/>
              <w:numPr>
                <w:ilvl w:val="0"/>
                <w:numId w:val="5"/>
              </w:numPr>
              <w:spacing w:line="276" w:lineRule="auto"/>
              <w:jc w:val="both"/>
            </w:pPr>
            <w:r>
              <w:t>să propună modalităţi de diversificare a activităţilor de probaţiune în sistemul de drept al Republicii Moldova;</w:t>
            </w:r>
          </w:p>
          <w:p w14:paraId="634D5079" w14:textId="77777777" w:rsidR="00A34A28" w:rsidRDefault="00A34A28" w:rsidP="00A34A28">
            <w:pPr>
              <w:pStyle w:val="a5"/>
              <w:numPr>
                <w:ilvl w:val="0"/>
                <w:numId w:val="5"/>
              </w:numPr>
              <w:spacing w:line="276" w:lineRule="auto"/>
              <w:jc w:val="both"/>
            </w:pPr>
            <w:r>
              <w:t>să identifice problemele complexe ale beneficiarilor;</w:t>
            </w:r>
          </w:p>
          <w:p w14:paraId="28152B45" w14:textId="77777777" w:rsidR="00A34A28" w:rsidRDefault="00A34A28" w:rsidP="00A34A28">
            <w:pPr>
              <w:pStyle w:val="a5"/>
              <w:numPr>
                <w:ilvl w:val="0"/>
                <w:numId w:val="5"/>
              </w:numPr>
              <w:spacing w:line="276" w:lineRule="auto"/>
              <w:jc w:val="both"/>
            </w:pPr>
            <w:r>
              <w:t>să ţină evidenţa corespunzătoare şi să respecte cerinţele de confidenţialitate;</w:t>
            </w:r>
          </w:p>
          <w:p w14:paraId="4F29AC77" w14:textId="77777777" w:rsidR="00A34A28" w:rsidRDefault="00A34A28" w:rsidP="00A34A28">
            <w:pPr>
              <w:pStyle w:val="a5"/>
              <w:numPr>
                <w:ilvl w:val="0"/>
                <w:numId w:val="5"/>
              </w:numPr>
              <w:spacing w:line="276" w:lineRule="auto"/>
              <w:jc w:val="both"/>
            </w:pPr>
            <w:r>
              <w:t>să contureze planul de asistenţă şi consiliere în procesul de reintegrare socială a persoanelor vulnerabile;</w:t>
            </w:r>
          </w:p>
          <w:p w14:paraId="0CCA2621" w14:textId="77777777" w:rsidR="00A34A28" w:rsidRDefault="00A34A28" w:rsidP="00A34A28">
            <w:pPr>
              <w:pStyle w:val="a5"/>
              <w:numPr>
                <w:ilvl w:val="0"/>
                <w:numId w:val="5"/>
              </w:numPr>
              <w:spacing w:line="276" w:lineRule="auto"/>
              <w:jc w:val="both"/>
            </w:pPr>
            <w:r>
              <w:t>să analizeze progresele infractorilor şi să adapteze planul de acţiuni atunci când se consideră necesar;</w:t>
            </w:r>
          </w:p>
          <w:p w14:paraId="42256BBF" w14:textId="77777777" w:rsidR="00A34A28" w:rsidRDefault="00A34A28" w:rsidP="00A34A28">
            <w:pPr>
              <w:pStyle w:val="a5"/>
              <w:numPr>
                <w:ilvl w:val="0"/>
                <w:numId w:val="5"/>
              </w:numPr>
              <w:spacing w:line="276" w:lineRule="auto"/>
              <w:jc w:val="both"/>
            </w:pPr>
            <w:r>
              <w:lastRenderedPageBreak/>
              <w:t>să dezvolte metode de intervenţie a consilierului de probaţiune pentru asigurarea drepturilor subiecţilor probaţiunii;</w:t>
            </w:r>
          </w:p>
          <w:p w14:paraId="30A35B39" w14:textId="77777777" w:rsidR="00A34A28" w:rsidRDefault="00A34A28" w:rsidP="00A34A28">
            <w:pPr>
              <w:pStyle w:val="a5"/>
              <w:numPr>
                <w:ilvl w:val="0"/>
                <w:numId w:val="5"/>
              </w:numPr>
              <w:spacing w:line="276" w:lineRule="auto"/>
              <w:jc w:val="both"/>
            </w:pPr>
            <w:r>
              <w:t>să propună mecanisme de protecţie a drepturilor subiecţilor probaţiunii;</w:t>
            </w:r>
          </w:p>
          <w:p w14:paraId="05EF7593" w14:textId="77777777" w:rsidR="00A34A28" w:rsidRDefault="00A34A28" w:rsidP="00A34A28">
            <w:pPr>
              <w:pStyle w:val="a5"/>
              <w:numPr>
                <w:ilvl w:val="0"/>
                <w:numId w:val="5"/>
              </w:numPr>
              <w:spacing w:line="276" w:lineRule="auto"/>
              <w:jc w:val="both"/>
            </w:pPr>
            <w:r>
              <w:t>să poată consulta colegii cu experienţă mai mică în întocmirea referatelor presentinţiale, a dosarelor personale;</w:t>
            </w:r>
          </w:p>
          <w:p w14:paraId="4E7E300A" w14:textId="77777777" w:rsidR="00A34A28" w:rsidRDefault="00A34A28" w:rsidP="00A34A28">
            <w:pPr>
              <w:pStyle w:val="a5"/>
              <w:numPr>
                <w:ilvl w:val="0"/>
                <w:numId w:val="5"/>
              </w:numPr>
              <w:spacing w:line="276" w:lineRule="auto"/>
              <w:jc w:val="both"/>
            </w:pPr>
            <w:r>
              <w:t>să modeleze situaţii de respectare şi încălcare a normelor deontologice în activitatea de probaţiune.</w:t>
            </w:r>
          </w:p>
          <w:p w14:paraId="5A05CCD8" w14:textId="77777777" w:rsidR="00A34A28" w:rsidRDefault="00A34A28" w:rsidP="007C0951">
            <w:pPr>
              <w:spacing w:line="276" w:lineRule="auto"/>
              <w:rPr>
                <w:b/>
              </w:rPr>
            </w:pPr>
          </w:p>
        </w:tc>
      </w:tr>
      <w:tr w:rsidR="00A34A28" w14:paraId="53F2956C" w14:textId="77777777" w:rsidTr="007C0951">
        <w:tc>
          <w:tcPr>
            <w:tcW w:w="10490" w:type="dxa"/>
            <w:gridSpan w:val="4"/>
            <w:tcBorders>
              <w:top w:val="single" w:sz="4" w:space="0" w:color="auto"/>
              <w:left w:val="single" w:sz="4" w:space="0" w:color="auto"/>
              <w:bottom w:val="single" w:sz="4" w:space="0" w:color="auto"/>
              <w:right w:val="single" w:sz="4" w:space="0" w:color="auto"/>
            </w:tcBorders>
          </w:tcPr>
          <w:p w14:paraId="5AC5AEF5" w14:textId="77777777" w:rsidR="00A34A28" w:rsidRDefault="00A34A28" w:rsidP="007C0951">
            <w:pPr>
              <w:tabs>
                <w:tab w:val="left" w:pos="360"/>
              </w:tabs>
              <w:spacing w:line="276" w:lineRule="auto"/>
              <w:rPr>
                <w:b/>
              </w:rPr>
            </w:pPr>
            <w:r>
              <w:rPr>
                <w:b/>
              </w:rPr>
              <w:lastRenderedPageBreak/>
              <w:t xml:space="preserve">Conţinut (descriptoriu): </w:t>
            </w:r>
          </w:p>
          <w:p w14:paraId="6CD5CC16" w14:textId="77777777" w:rsidR="00A34A28" w:rsidRDefault="00A34A28" w:rsidP="00A34A28">
            <w:pPr>
              <w:pStyle w:val="a5"/>
              <w:numPr>
                <w:ilvl w:val="0"/>
                <w:numId w:val="6"/>
              </w:numPr>
              <w:spacing w:line="276" w:lineRule="auto"/>
              <w:jc w:val="both"/>
              <w:rPr>
                <w:i/>
              </w:rPr>
            </w:pPr>
            <w:r>
              <w:rPr>
                <w:i/>
              </w:rPr>
              <w:t>Bazele teoretice ale probaţiunii</w:t>
            </w:r>
          </w:p>
          <w:p w14:paraId="61035516" w14:textId="77777777" w:rsidR="00A34A28" w:rsidRDefault="00A34A28" w:rsidP="00A34A28">
            <w:pPr>
              <w:pStyle w:val="a5"/>
              <w:numPr>
                <w:ilvl w:val="0"/>
                <w:numId w:val="6"/>
              </w:numPr>
              <w:spacing w:line="276" w:lineRule="auto"/>
              <w:jc w:val="both"/>
              <w:rPr>
                <w:i/>
              </w:rPr>
            </w:pPr>
            <w:r>
              <w:rPr>
                <w:i/>
              </w:rPr>
              <w:t>Probaţiunea presentinţială. Noi tehnologii în practică</w:t>
            </w:r>
          </w:p>
          <w:p w14:paraId="57E418D0" w14:textId="77777777" w:rsidR="00A34A28" w:rsidRDefault="00A34A28" w:rsidP="00A34A28">
            <w:pPr>
              <w:pStyle w:val="a5"/>
              <w:numPr>
                <w:ilvl w:val="0"/>
                <w:numId w:val="6"/>
              </w:numPr>
              <w:spacing w:line="276" w:lineRule="auto"/>
              <w:jc w:val="both"/>
              <w:rPr>
                <w:i/>
              </w:rPr>
            </w:pPr>
            <w:r>
              <w:rPr>
                <w:i/>
              </w:rPr>
              <w:t>Probaţiunea sentinţială. Problematică şi soluţii practice</w:t>
            </w:r>
          </w:p>
          <w:p w14:paraId="6498CC03" w14:textId="77777777" w:rsidR="00A34A28" w:rsidRDefault="00A34A28" w:rsidP="00A34A28">
            <w:pPr>
              <w:pStyle w:val="a5"/>
              <w:numPr>
                <w:ilvl w:val="0"/>
                <w:numId w:val="6"/>
              </w:numPr>
              <w:spacing w:line="276" w:lineRule="auto"/>
              <w:jc w:val="both"/>
              <w:rPr>
                <w:i/>
              </w:rPr>
            </w:pPr>
            <w:r>
              <w:rPr>
                <w:i/>
              </w:rPr>
              <w:t>Probaţiunea postpenitenciară</w:t>
            </w:r>
          </w:p>
          <w:p w14:paraId="54D770DF" w14:textId="77777777" w:rsidR="00A34A28" w:rsidRDefault="00A34A28" w:rsidP="00A34A28">
            <w:pPr>
              <w:pStyle w:val="a5"/>
              <w:numPr>
                <w:ilvl w:val="0"/>
                <w:numId w:val="6"/>
              </w:numPr>
              <w:spacing w:line="276" w:lineRule="auto"/>
              <w:jc w:val="both"/>
              <w:rPr>
                <w:i/>
              </w:rPr>
            </w:pPr>
            <w:r>
              <w:rPr>
                <w:i/>
              </w:rPr>
              <w:t>Monitorizarea executării pedepsei cu muncă</w:t>
            </w:r>
          </w:p>
          <w:p w14:paraId="6811F66C" w14:textId="77777777" w:rsidR="00A34A28" w:rsidRDefault="00A34A28" w:rsidP="00A34A28">
            <w:pPr>
              <w:pStyle w:val="a5"/>
              <w:numPr>
                <w:ilvl w:val="0"/>
                <w:numId w:val="6"/>
              </w:numPr>
              <w:spacing w:line="276" w:lineRule="auto"/>
              <w:jc w:val="both"/>
              <w:rPr>
                <w:i/>
              </w:rPr>
            </w:pPr>
            <w:r>
              <w:rPr>
                <w:i/>
              </w:rPr>
              <w:t>neremunerată în beneficiul comunităţii</w:t>
            </w:r>
          </w:p>
          <w:p w14:paraId="14277E28" w14:textId="77777777" w:rsidR="00A34A28" w:rsidRDefault="00A34A28" w:rsidP="00A34A28">
            <w:pPr>
              <w:pStyle w:val="a5"/>
              <w:numPr>
                <w:ilvl w:val="0"/>
                <w:numId w:val="6"/>
              </w:numPr>
              <w:spacing w:line="276" w:lineRule="auto"/>
              <w:jc w:val="both"/>
              <w:rPr>
                <w:i/>
              </w:rPr>
            </w:pPr>
            <w:r>
              <w:rPr>
                <w:i/>
              </w:rPr>
              <w:t>Probaţiunea în privinţa copiilor</w:t>
            </w:r>
          </w:p>
          <w:p w14:paraId="4A1F6DBE" w14:textId="77777777" w:rsidR="00A34A28" w:rsidRDefault="00A34A28" w:rsidP="00A34A28">
            <w:pPr>
              <w:pStyle w:val="a5"/>
              <w:numPr>
                <w:ilvl w:val="0"/>
                <w:numId w:val="6"/>
              </w:numPr>
              <w:spacing w:line="276" w:lineRule="auto"/>
              <w:jc w:val="both"/>
              <w:rPr>
                <w:i/>
              </w:rPr>
            </w:pPr>
            <w:r>
              <w:rPr>
                <w:i/>
              </w:rPr>
              <w:t>Parteneriatele centrale şi locale în activitatea de probaţiune</w:t>
            </w:r>
          </w:p>
          <w:p w14:paraId="32C1E81E" w14:textId="77777777" w:rsidR="00A34A28" w:rsidRDefault="00A34A28" w:rsidP="007C0951">
            <w:pPr>
              <w:tabs>
                <w:tab w:val="left" w:pos="360"/>
              </w:tabs>
              <w:spacing w:line="276" w:lineRule="auto"/>
              <w:rPr>
                <w:b/>
              </w:rPr>
            </w:pPr>
          </w:p>
        </w:tc>
      </w:tr>
      <w:tr w:rsidR="00A34A28" w14:paraId="727AD4C7" w14:textId="77777777" w:rsidTr="007C0951">
        <w:tc>
          <w:tcPr>
            <w:tcW w:w="10490" w:type="dxa"/>
            <w:gridSpan w:val="4"/>
            <w:tcBorders>
              <w:top w:val="single" w:sz="4" w:space="0" w:color="auto"/>
              <w:left w:val="single" w:sz="4" w:space="0" w:color="auto"/>
              <w:bottom w:val="single" w:sz="4" w:space="0" w:color="auto"/>
              <w:right w:val="single" w:sz="4" w:space="0" w:color="auto"/>
            </w:tcBorders>
            <w:hideMark/>
          </w:tcPr>
          <w:p w14:paraId="1C5B37DD" w14:textId="77777777" w:rsidR="00A34A28" w:rsidRDefault="00A34A28" w:rsidP="007C0951">
            <w:pPr>
              <w:tabs>
                <w:tab w:val="left" w:pos="360"/>
              </w:tabs>
              <w:spacing w:line="276" w:lineRule="auto"/>
            </w:pPr>
            <w:r>
              <w:rPr>
                <w:b/>
              </w:rPr>
              <w:t xml:space="preserve">Metode de predare şi învăţare: </w:t>
            </w:r>
            <w:r>
              <w:t>prelegeri simple, problematizarea, algoritmul, studiu de caz,  asaltul de idei,</w:t>
            </w:r>
            <w:r>
              <w:rPr>
                <w:b/>
              </w:rPr>
              <w:t xml:space="preserve"> </w:t>
            </w:r>
          </w:p>
        </w:tc>
      </w:tr>
      <w:tr w:rsidR="00A34A28" w14:paraId="0D568B5C" w14:textId="77777777" w:rsidTr="007C0951">
        <w:tc>
          <w:tcPr>
            <w:tcW w:w="10490" w:type="dxa"/>
            <w:gridSpan w:val="4"/>
            <w:tcBorders>
              <w:top w:val="single" w:sz="4" w:space="0" w:color="auto"/>
              <w:left w:val="single" w:sz="4" w:space="0" w:color="auto"/>
              <w:bottom w:val="single" w:sz="4" w:space="0" w:color="auto"/>
              <w:right w:val="single" w:sz="4" w:space="0" w:color="auto"/>
            </w:tcBorders>
            <w:hideMark/>
          </w:tcPr>
          <w:p w14:paraId="6D41B8AC" w14:textId="77777777" w:rsidR="00A34A28" w:rsidRDefault="00A34A28" w:rsidP="007C0951">
            <w:pPr>
              <w:tabs>
                <w:tab w:val="left" w:pos="360"/>
              </w:tabs>
              <w:spacing w:line="276" w:lineRule="auto"/>
              <w:rPr>
                <w:b/>
              </w:rPr>
            </w:pPr>
            <w:r>
              <w:rPr>
                <w:b/>
              </w:rPr>
              <w:t xml:space="preserve">Modalităţi de evaluare: </w:t>
            </w:r>
            <w:r>
              <w:t>Evaluarea curentă 50 % - teste grilă, teste de cauzalitate, asociere de noțiuni, etc.; Evaluarea finală 50% test scris.</w:t>
            </w:r>
          </w:p>
        </w:tc>
      </w:tr>
      <w:tr w:rsidR="00A34A28" w14:paraId="745B3D23" w14:textId="77777777" w:rsidTr="007C0951">
        <w:tc>
          <w:tcPr>
            <w:tcW w:w="10490" w:type="dxa"/>
            <w:gridSpan w:val="4"/>
            <w:tcBorders>
              <w:top w:val="single" w:sz="4" w:space="0" w:color="auto"/>
              <w:left w:val="single" w:sz="4" w:space="0" w:color="auto"/>
              <w:bottom w:val="single" w:sz="4" w:space="0" w:color="auto"/>
              <w:right w:val="single" w:sz="4" w:space="0" w:color="auto"/>
            </w:tcBorders>
            <w:hideMark/>
          </w:tcPr>
          <w:p w14:paraId="4C2CF90D" w14:textId="77777777" w:rsidR="00A34A28" w:rsidRDefault="00A34A28" w:rsidP="007C0951">
            <w:pPr>
              <w:tabs>
                <w:tab w:val="left" w:pos="360"/>
              </w:tabs>
              <w:spacing w:line="276" w:lineRule="auto"/>
            </w:pPr>
            <w:r>
              <w:rPr>
                <w:b/>
              </w:rPr>
              <w:t xml:space="preserve">Condiţii de obţinere a creditelor: </w:t>
            </w:r>
            <w:r>
              <w:t>obținerea notelor pozitive la testele de evaluare curentă, participare activă în cadrul dezbaterilor la orele de seminarii, promovarea examenului final cu note pozitive.</w:t>
            </w:r>
          </w:p>
        </w:tc>
      </w:tr>
      <w:tr w:rsidR="00A34A28" w14:paraId="6E4A6764" w14:textId="77777777" w:rsidTr="007C0951">
        <w:tc>
          <w:tcPr>
            <w:tcW w:w="10490" w:type="dxa"/>
            <w:gridSpan w:val="4"/>
            <w:tcBorders>
              <w:top w:val="single" w:sz="4" w:space="0" w:color="auto"/>
              <w:left w:val="single" w:sz="4" w:space="0" w:color="auto"/>
              <w:bottom w:val="single" w:sz="4" w:space="0" w:color="auto"/>
              <w:right w:val="single" w:sz="4" w:space="0" w:color="auto"/>
            </w:tcBorders>
            <w:hideMark/>
          </w:tcPr>
          <w:p w14:paraId="6B456A9D" w14:textId="77777777" w:rsidR="00A34A28" w:rsidRDefault="00A34A28" w:rsidP="007C0951">
            <w:pPr>
              <w:tabs>
                <w:tab w:val="left" w:pos="360"/>
              </w:tabs>
              <w:spacing w:line="276" w:lineRule="auto"/>
            </w:pPr>
            <w:r>
              <w:rPr>
                <w:b/>
              </w:rPr>
              <w:t xml:space="preserve">Coordonator de disciplină: </w:t>
            </w:r>
            <w:r>
              <w:t>Pasat Octavian</w:t>
            </w:r>
            <w:r w:rsidR="00573741">
              <w:t xml:space="preserve"> - Aurel</w:t>
            </w:r>
          </w:p>
          <w:p w14:paraId="6117EF76" w14:textId="77777777" w:rsidR="00A34A28" w:rsidRDefault="00A34A28" w:rsidP="007C0951">
            <w:pPr>
              <w:tabs>
                <w:tab w:val="left" w:pos="360"/>
              </w:tabs>
              <w:spacing w:line="276" w:lineRule="auto"/>
              <w:rPr>
                <w:b/>
              </w:rPr>
            </w:pPr>
            <w:r>
              <w:rPr>
                <w:b/>
              </w:rPr>
              <w:t xml:space="preserve">Titularul cursului:  </w:t>
            </w:r>
            <w:r>
              <w:t>Pasat Octavian</w:t>
            </w:r>
            <w:r w:rsidR="00573741">
              <w:t xml:space="preserve"> - Aurel</w:t>
            </w:r>
          </w:p>
        </w:tc>
      </w:tr>
      <w:tr w:rsidR="00A34A28" w14:paraId="7BDEB614" w14:textId="77777777" w:rsidTr="007C0951">
        <w:tc>
          <w:tcPr>
            <w:tcW w:w="10490" w:type="dxa"/>
            <w:gridSpan w:val="4"/>
            <w:tcBorders>
              <w:top w:val="single" w:sz="4" w:space="0" w:color="auto"/>
              <w:left w:val="single" w:sz="4" w:space="0" w:color="auto"/>
              <w:bottom w:val="single" w:sz="4" w:space="0" w:color="auto"/>
              <w:right w:val="single" w:sz="4" w:space="0" w:color="auto"/>
            </w:tcBorders>
            <w:hideMark/>
          </w:tcPr>
          <w:p w14:paraId="376D6C40" w14:textId="77777777" w:rsidR="00A34A28" w:rsidRDefault="00A34A28" w:rsidP="007C0951">
            <w:pPr>
              <w:tabs>
                <w:tab w:val="left" w:pos="360"/>
              </w:tabs>
              <w:spacing w:line="276" w:lineRule="auto"/>
              <w:rPr>
                <w:b/>
              </w:rPr>
            </w:pPr>
            <w:r>
              <w:rPr>
                <w:b/>
              </w:rPr>
              <w:t xml:space="preserve">Limba de predare: </w:t>
            </w:r>
            <w:r>
              <w:t>română (de  stat)</w:t>
            </w:r>
          </w:p>
        </w:tc>
      </w:tr>
      <w:tr w:rsidR="00A34A28" w14:paraId="459F11F6" w14:textId="77777777" w:rsidTr="007C0951">
        <w:tc>
          <w:tcPr>
            <w:tcW w:w="10490" w:type="dxa"/>
            <w:gridSpan w:val="4"/>
            <w:tcBorders>
              <w:top w:val="single" w:sz="4" w:space="0" w:color="auto"/>
              <w:left w:val="single" w:sz="4" w:space="0" w:color="auto"/>
              <w:bottom w:val="single" w:sz="4" w:space="0" w:color="auto"/>
              <w:right w:val="single" w:sz="4" w:space="0" w:color="auto"/>
            </w:tcBorders>
            <w:hideMark/>
          </w:tcPr>
          <w:p w14:paraId="29FC0D83" w14:textId="77777777" w:rsidR="00A34A28" w:rsidRDefault="00A34A28" w:rsidP="007C0951">
            <w:pPr>
              <w:tabs>
                <w:tab w:val="left" w:pos="360"/>
              </w:tabs>
              <w:spacing w:line="276" w:lineRule="auto"/>
              <w:rPr>
                <w:b/>
              </w:rPr>
            </w:pPr>
            <w:r>
              <w:rPr>
                <w:b/>
              </w:rPr>
              <w:t xml:space="preserve">Alte informaţii: </w:t>
            </w:r>
            <w:r>
              <w:t>nu se aplică</w:t>
            </w:r>
          </w:p>
        </w:tc>
      </w:tr>
    </w:tbl>
    <w:p w14:paraId="0280ED20" w14:textId="77777777" w:rsidR="007903BA" w:rsidRDefault="007903BA"/>
    <w:p w14:paraId="2715A78A" w14:textId="77777777" w:rsidR="00A34A28" w:rsidRDefault="00A34A28"/>
    <w:p w14:paraId="04C9147B" w14:textId="77777777" w:rsidR="00A34A28" w:rsidRDefault="00A34A28"/>
    <w:p w14:paraId="312377C5" w14:textId="77777777" w:rsidR="00A34A28" w:rsidRDefault="00A34A28"/>
    <w:p w14:paraId="38B6862D" w14:textId="77777777" w:rsidR="00A34A28" w:rsidRDefault="00A34A28"/>
    <w:p w14:paraId="4D463C5F" w14:textId="77777777" w:rsidR="00A34A28" w:rsidRDefault="00A34A28"/>
    <w:p w14:paraId="1A86E20E" w14:textId="77777777" w:rsidR="00A34A28" w:rsidRDefault="00A34A28"/>
    <w:p w14:paraId="439AE8E2" w14:textId="77777777" w:rsidR="00A34A28" w:rsidRDefault="00A34A28"/>
    <w:p w14:paraId="28E50FFA" w14:textId="77777777" w:rsidR="00A34A28" w:rsidRDefault="00A34A28"/>
    <w:p w14:paraId="76A2B68B" w14:textId="77777777" w:rsidR="00A34A28" w:rsidRDefault="00A34A28"/>
    <w:p w14:paraId="5B41F2B2" w14:textId="77777777" w:rsidR="00A34A28" w:rsidRDefault="00A34A28"/>
    <w:p w14:paraId="0C088EC7" w14:textId="77777777" w:rsidR="00A34A28" w:rsidRDefault="00A34A28"/>
    <w:p w14:paraId="3F5A224A" w14:textId="77777777" w:rsidR="00A34A28" w:rsidRDefault="00A34A28"/>
    <w:p w14:paraId="7FE23AFC" w14:textId="77777777" w:rsidR="00A34A28" w:rsidRDefault="00A34A28"/>
    <w:p w14:paraId="24FDC80A" w14:textId="77777777" w:rsidR="00A34A28" w:rsidRDefault="00A34A28"/>
    <w:p w14:paraId="36EFF017" w14:textId="77777777" w:rsidR="00A34A28" w:rsidRDefault="00A34A28"/>
    <w:p w14:paraId="2DDA6EA2" w14:textId="77777777" w:rsidR="00A34A28" w:rsidRDefault="00A34A28"/>
    <w:p w14:paraId="2FD3133F" w14:textId="77777777" w:rsidR="00A34A28" w:rsidRDefault="00A34A28"/>
    <w:p w14:paraId="4F961BEC" w14:textId="77777777" w:rsidR="00A34A28" w:rsidRDefault="00A34A28"/>
    <w:p w14:paraId="4CBA03E0" w14:textId="77777777" w:rsidR="00A34A28" w:rsidRDefault="00A34A28"/>
    <w:p w14:paraId="17338BBC" w14:textId="77777777" w:rsidR="00A34A28" w:rsidRDefault="00A34A28"/>
    <w:p w14:paraId="2F84593B" w14:textId="77777777" w:rsidR="00A34A28" w:rsidRDefault="00A34A28"/>
    <w:p w14:paraId="035FED2D" w14:textId="77777777" w:rsidR="00A34A28" w:rsidRDefault="00A34A28"/>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10"/>
        <w:gridCol w:w="2268"/>
        <w:gridCol w:w="2687"/>
      </w:tblGrid>
      <w:tr w:rsidR="00C26143" w:rsidRPr="007F4712" w14:paraId="1EF09677" w14:textId="77777777" w:rsidTr="00C26143">
        <w:tc>
          <w:tcPr>
            <w:tcW w:w="9634" w:type="dxa"/>
            <w:gridSpan w:val="4"/>
          </w:tcPr>
          <w:p w14:paraId="121A886E" w14:textId="77777777" w:rsidR="00C26143" w:rsidRPr="007F4712" w:rsidRDefault="00C26143" w:rsidP="0030204C">
            <w:pPr>
              <w:tabs>
                <w:tab w:val="left" w:pos="360"/>
              </w:tabs>
              <w:rPr>
                <w:b/>
              </w:rPr>
            </w:pPr>
            <w:r w:rsidRPr="007F4712">
              <w:rPr>
                <w:b/>
              </w:rPr>
              <w:t>Unitatea de curs:</w:t>
            </w:r>
            <w:r w:rsidRPr="002E4001">
              <w:t xml:space="preserve"> </w:t>
            </w:r>
            <w:r>
              <w:rPr>
                <w:b/>
                <w:bCs/>
                <w:sz w:val="28"/>
                <w:szCs w:val="28"/>
              </w:rPr>
              <w:t>Răspunderea penală şi contravenţională în sfera vamală</w:t>
            </w:r>
          </w:p>
        </w:tc>
      </w:tr>
      <w:tr w:rsidR="00C26143" w:rsidRPr="007F4712" w14:paraId="5A75B476" w14:textId="77777777" w:rsidTr="00C26143">
        <w:tc>
          <w:tcPr>
            <w:tcW w:w="2269" w:type="dxa"/>
          </w:tcPr>
          <w:p w14:paraId="0EC9170B" w14:textId="77777777" w:rsidR="00C26143" w:rsidRDefault="00C26143" w:rsidP="0030204C">
            <w:pPr>
              <w:tabs>
                <w:tab w:val="left" w:pos="360"/>
              </w:tabs>
              <w:rPr>
                <w:b/>
              </w:rPr>
            </w:pPr>
            <w:r w:rsidRPr="007F4712">
              <w:rPr>
                <w:b/>
              </w:rPr>
              <w:t>Codul disciplinei:</w:t>
            </w:r>
          </w:p>
          <w:p w14:paraId="5385C33B" w14:textId="77777777" w:rsidR="00C26143" w:rsidRPr="00BA7C23" w:rsidRDefault="00C26143" w:rsidP="0030204C">
            <w:pPr>
              <w:jc w:val="both"/>
            </w:pPr>
            <w:r>
              <w:t>S.01.O.004</w:t>
            </w:r>
          </w:p>
        </w:tc>
        <w:tc>
          <w:tcPr>
            <w:tcW w:w="2410" w:type="dxa"/>
          </w:tcPr>
          <w:p w14:paraId="4D9F9E27" w14:textId="77777777" w:rsidR="00C26143" w:rsidRDefault="00C26143" w:rsidP="0030204C">
            <w:pPr>
              <w:tabs>
                <w:tab w:val="left" w:pos="360"/>
              </w:tabs>
              <w:rPr>
                <w:b/>
              </w:rPr>
            </w:pPr>
            <w:r w:rsidRPr="007F4712">
              <w:rPr>
                <w:b/>
              </w:rPr>
              <w:t>Numărul de credite:</w:t>
            </w:r>
          </w:p>
          <w:p w14:paraId="7F831156" w14:textId="77777777" w:rsidR="00C26143" w:rsidRPr="00A9250D" w:rsidRDefault="00C26143" w:rsidP="0030204C">
            <w:pPr>
              <w:tabs>
                <w:tab w:val="left" w:pos="360"/>
              </w:tabs>
              <w:jc w:val="center"/>
              <w:rPr>
                <w:b/>
              </w:rPr>
            </w:pPr>
            <w:r>
              <w:rPr>
                <w:b/>
              </w:rPr>
              <w:t>6</w:t>
            </w:r>
          </w:p>
        </w:tc>
        <w:tc>
          <w:tcPr>
            <w:tcW w:w="2268" w:type="dxa"/>
          </w:tcPr>
          <w:p w14:paraId="623D01E8" w14:textId="77777777" w:rsidR="00C26143" w:rsidRDefault="00C26143" w:rsidP="0030204C">
            <w:pPr>
              <w:tabs>
                <w:tab w:val="left" w:pos="360"/>
              </w:tabs>
              <w:rPr>
                <w:b/>
              </w:rPr>
            </w:pPr>
            <w:r w:rsidRPr="007F4712">
              <w:rPr>
                <w:b/>
              </w:rPr>
              <w:t xml:space="preserve">Semestrul: </w:t>
            </w:r>
          </w:p>
          <w:p w14:paraId="597F1040" w14:textId="77777777" w:rsidR="00C26143" w:rsidRPr="007F4712" w:rsidRDefault="00C26143" w:rsidP="0030204C">
            <w:pPr>
              <w:tabs>
                <w:tab w:val="left" w:pos="360"/>
              </w:tabs>
              <w:rPr>
                <w:b/>
              </w:rPr>
            </w:pPr>
            <w:r>
              <w:rPr>
                <w:b/>
              </w:rPr>
              <w:t>I</w:t>
            </w:r>
          </w:p>
        </w:tc>
        <w:tc>
          <w:tcPr>
            <w:tcW w:w="2687" w:type="dxa"/>
          </w:tcPr>
          <w:p w14:paraId="7A9F4176" w14:textId="77777777" w:rsidR="00C26143" w:rsidRDefault="00C26143" w:rsidP="0030204C">
            <w:pPr>
              <w:tabs>
                <w:tab w:val="left" w:pos="360"/>
              </w:tabs>
              <w:rPr>
                <w:b/>
              </w:rPr>
            </w:pPr>
            <w:r w:rsidRPr="007F4712">
              <w:rPr>
                <w:b/>
              </w:rPr>
              <w:t>Durata:</w:t>
            </w:r>
            <w:r>
              <w:rPr>
                <w:b/>
              </w:rPr>
              <w:t xml:space="preserve"> </w:t>
            </w:r>
          </w:p>
          <w:p w14:paraId="4A9F4061" w14:textId="77777777" w:rsidR="00C26143" w:rsidRPr="007F4712" w:rsidRDefault="00C26143" w:rsidP="0030204C">
            <w:pPr>
              <w:tabs>
                <w:tab w:val="left" w:pos="360"/>
              </w:tabs>
              <w:rPr>
                <w:b/>
              </w:rPr>
            </w:pPr>
            <w:r>
              <w:rPr>
                <w:b/>
              </w:rPr>
              <w:t>un semestru</w:t>
            </w:r>
          </w:p>
        </w:tc>
      </w:tr>
      <w:tr w:rsidR="00C26143" w:rsidRPr="007F4712" w14:paraId="5DBF47B9" w14:textId="77777777" w:rsidTr="00C26143">
        <w:trPr>
          <w:trHeight w:val="315"/>
        </w:trPr>
        <w:tc>
          <w:tcPr>
            <w:tcW w:w="2269" w:type="dxa"/>
            <w:vMerge w:val="restart"/>
          </w:tcPr>
          <w:p w14:paraId="7098E9EE" w14:textId="77777777" w:rsidR="00C26143" w:rsidRPr="007F4712" w:rsidRDefault="00C26143" w:rsidP="0030204C">
            <w:pPr>
              <w:tabs>
                <w:tab w:val="left" w:pos="360"/>
              </w:tabs>
              <w:rPr>
                <w:b/>
              </w:rPr>
            </w:pPr>
            <w:r w:rsidRPr="007F4712">
              <w:rPr>
                <w:b/>
              </w:rPr>
              <w:t>Tipuri de activităţi:</w:t>
            </w:r>
          </w:p>
          <w:p w14:paraId="35535236" w14:textId="77777777" w:rsidR="00C26143" w:rsidRPr="007F4712" w:rsidRDefault="00C26143" w:rsidP="0030204C">
            <w:pPr>
              <w:tabs>
                <w:tab w:val="left" w:pos="360"/>
              </w:tabs>
              <w:rPr>
                <w:b/>
              </w:rPr>
            </w:pPr>
            <w:r w:rsidRPr="007F4712">
              <w:rPr>
                <w:b/>
              </w:rPr>
              <w:t>Curs</w:t>
            </w:r>
            <w:r>
              <w:rPr>
                <w:b/>
              </w:rPr>
              <w:t xml:space="preserve"> 25</w:t>
            </w:r>
          </w:p>
          <w:p w14:paraId="5885BA1B" w14:textId="77777777" w:rsidR="00C26143" w:rsidRPr="007F4712" w:rsidRDefault="00C26143" w:rsidP="0030204C">
            <w:pPr>
              <w:tabs>
                <w:tab w:val="left" w:pos="360"/>
              </w:tabs>
              <w:rPr>
                <w:b/>
              </w:rPr>
            </w:pPr>
            <w:r w:rsidRPr="007F4712">
              <w:rPr>
                <w:b/>
              </w:rPr>
              <w:t>Seminar</w:t>
            </w:r>
            <w:r>
              <w:rPr>
                <w:b/>
              </w:rPr>
              <w:t xml:space="preserve"> 20</w:t>
            </w:r>
          </w:p>
          <w:p w14:paraId="1D418B82" w14:textId="77777777" w:rsidR="00C26143" w:rsidRPr="007F4712" w:rsidRDefault="00C26143" w:rsidP="0030204C">
            <w:pPr>
              <w:tabs>
                <w:tab w:val="left" w:pos="360"/>
              </w:tabs>
              <w:rPr>
                <w:b/>
              </w:rPr>
            </w:pPr>
          </w:p>
        </w:tc>
        <w:tc>
          <w:tcPr>
            <w:tcW w:w="4678" w:type="dxa"/>
            <w:gridSpan w:val="2"/>
          </w:tcPr>
          <w:p w14:paraId="7691AAB4" w14:textId="77777777" w:rsidR="00C26143" w:rsidRPr="007F4712" w:rsidRDefault="00C26143" w:rsidP="0030204C">
            <w:pPr>
              <w:tabs>
                <w:tab w:val="left" w:pos="360"/>
              </w:tabs>
              <w:jc w:val="center"/>
              <w:rPr>
                <w:b/>
              </w:rPr>
            </w:pPr>
            <w:r w:rsidRPr="007F4712">
              <w:rPr>
                <w:b/>
              </w:rPr>
              <w:t>Numărul de ore</w:t>
            </w:r>
          </w:p>
        </w:tc>
        <w:tc>
          <w:tcPr>
            <w:tcW w:w="2687" w:type="dxa"/>
            <w:vMerge w:val="restart"/>
          </w:tcPr>
          <w:p w14:paraId="4D4EA93C" w14:textId="77777777" w:rsidR="00C26143" w:rsidRPr="007F4712" w:rsidRDefault="00C26143" w:rsidP="0030204C">
            <w:pPr>
              <w:tabs>
                <w:tab w:val="left" w:pos="360"/>
              </w:tabs>
              <w:rPr>
                <w:b/>
              </w:rPr>
            </w:pPr>
            <w:r w:rsidRPr="007F4712">
              <w:rPr>
                <w:b/>
              </w:rPr>
              <w:t>Numărul de studenţi:</w:t>
            </w:r>
            <w:r>
              <w:rPr>
                <w:b/>
              </w:rPr>
              <w:t xml:space="preserve"> </w:t>
            </w:r>
          </w:p>
        </w:tc>
      </w:tr>
      <w:tr w:rsidR="00C26143" w:rsidRPr="007F4712" w14:paraId="25D94904" w14:textId="77777777" w:rsidTr="00C26143">
        <w:trPr>
          <w:trHeight w:val="780"/>
        </w:trPr>
        <w:tc>
          <w:tcPr>
            <w:tcW w:w="2269" w:type="dxa"/>
            <w:vMerge/>
          </w:tcPr>
          <w:p w14:paraId="0E2F77C0" w14:textId="77777777" w:rsidR="00C26143" w:rsidRPr="007F4712" w:rsidRDefault="00C26143" w:rsidP="0030204C">
            <w:pPr>
              <w:tabs>
                <w:tab w:val="left" w:pos="360"/>
              </w:tabs>
              <w:rPr>
                <w:b/>
              </w:rPr>
            </w:pPr>
          </w:p>
        </w:tc>
        <w:tc>
          <w:tcPr>
            <w:tcW w:w="2410" w:type="dxa"/>
          </w:tcPr>
          <w:p w14:paraId="4E11B7AC" w14:textId="77777777" w:rsidR="00C26143" w:rsidRDefault="00C26143" w:rsidP="0030204C">
            <w:pPr>
              <w:tabs>
                <w:tab w:val="left" w:pos="360"/>
              </w:tabs>
              <w:jc w:val="center"/>
              <w:rPr>
                <w:b/>
              </w:rPr>
            </w:pPr>
            <w:r w:rsidRPr="007F4712">
              <w:rPr>
                <w:b/>
              </w:rPr>
              <w:t>Contact direct</w:t>
            </w:r>
          </w:p>
          <w:p w14:paraId="18C020CC" w14:textId="77777777" w:rsidR="00C26143" w:rsidRPr="007F4712" w:rsidRDefault="00C26143" w:rsidP="0030204C">
            <w:pPr>
              <w:tabs>
                <w:tab w:val="left" w:pos="360"/>
              </w:tabs>
              <w:jc w:val="center"/>
              <w:rPr>
                <w:b/>
              </w:rPr>
            </w:pPr>
            <w:r>
              <w:rPr>
                <w:b/>
              </w:rPr>
              <w:t>45</w:t>
            </w:r>
          </w:p>
        </w:tc>
        <w:tc>
          <w:tcPr>
            <w:tcW w:w="2268" w:type="dxa"/>
          </w:tcPr>
          <w:p w14:paraId="1DB6E763" w14:textId="77777777" w:rsidR="00C26143" w:rsidRPr="007F4712" w:rsidRDefault="00C26143" w:rsidP="0030204C">
            <w:pPr>
              <w:tabs>
                <w:tab w:val="left" w:pos="360"/>
              </w:tabs>
              <w:jc w:val="center"/>
              <w:rPr>
                <w:b/>
              </w:rPr>
            </w:pPr>
            <w:r w:rsidRPr="007F4712">
              <w:rPr>
                <w:b/>
              </w:rPr>
              <w:t>Contact indirect/</w:t>
            </w:r>
          </w:p>
          <w:p w14:paraId="0CD77A10" w14:textId="77777777" w:rsidR="00C26143" w:rsidRDefault="00C26143" w:rsidP="0030204C">
            <w:pPr>
              <w:tabs>
                <w:tab w:val="left" w:pos="360"/>
              </w:tabs>
              <w:jc w:val="center"/>
              <w:rPr>
                <w:b/>
              </w:rPr>
            </w:pPr>
            <w:r w:rsidRPr="007F4712">
              <w:rPr>
                <w:b/>
              </w:rPr>
              <w:t>Studiu individual</w:t>
            </w:r>
          </w:p>
          <w:p w14:paraId="41727B06" w14:textId="77777777" w:rsidR="00C26143" w:rsidRPr="007F4712" w:rsidRDefault="00C26143" w:rsidP="0030204C">
            <w:pPr>
              <w:tabs>
                <w:tab w:val="left" w:pos="360"/>
              </w:tabs>
              <w:jc w:val="center"/>
              <w:rPr>
                <w:b/>
              </w:rPr>
            </w:pPr>
            <w:r>
              <w:rPr>
                <w:b/>
              </w:rPr>
              <w:t>135</w:t>
            </w:r>
          </w:p>
        </w:tc>
        <w:tc>
          <w:tcPr>
            <w:tcW w:w="2687" w:type="dxa"/>
            <w:vMerge/>
          </w:tcPr>
          <w:p w14:paraId="5FE66C65" w14:textId="77777777" w:rsidR="00C26143" w:rsidRPr="007F4712" w:rsidRDefault="00C26143" w:rsidP="0030204C">
            <w:pPr>
              <w:tabs>
                <w:tab w:val="left" w:pos="360"/>
              </w:tabs>
              <w:rPr>
                <w:b/>
              </w:rPr>
            </w:pPr>
          </w:p>
        </w:tc>
      </w:tr>
      <w:tr w:rsidR="00C26143" w:rsidRPr="007F4712" w14:paraId="0619579B" w14:textId="77777777" w:rsidTr="00C26143">
        <w:tc>
          <w:tcPr>
            <w:tcW w:w="9634" w:type="dxa"/>
            <w:gridSpan w:val="4"/>
          </w:tcPr>
          <w:p w14:paraId="1BD2EEA1" w14:textId="77777777" w:rsidR="00C26143" w:rsidRPr="007F4712" w:rsidRDefault="00C26143" w:rsidP="0030204C">
            <w:pPr>
              <w:tabs>
                <w:tab w:val="left" w:pos="360"/>
              </w:tabs>
              <w:jc w:val="both"/>
              <w:rPr>
                <w:b/>
              </w:rPr>
            </w:pPr>
            <w:r w:rsidRPr="007F4712">
              <w:rPr>
                <w:b/>
              </w:rPr>
              <w:t>Precondiţii</w:t>
            </w:r>
            <w:r>
              <w:rPr>
                <w:b/>
              </w:rPr>
              <w:t xml:space="preserve"> </w:t>
            </w:r>
            <w:r>
              <w:t>Să posede cunoștințe referitoare la cursurile de Drept penal și alte discipline adiacente</w:t>
            </w:r>
          </w:p>
        </w:tc>
      </w:tr>
      <w:tr w:rsidR="00C26143" w:rsidRPr="007F4712" w14:paraId="4F9AA9AE" w14:textId="77777777" w:rsidTr="00C26143">
        <w:tc>
          <w:tcPr>
            <w:tcW w:w="9634" w:type="dxa"/>
            <w:gridSpan w:val="4"/>
          </w:tcPr>
          <w:p w14:paraId="154282DE" w14:textId="77777777" w:rsidR="00C26143" w:rsidRDefault="00C26143" w:rsidP="0030204C">
            <w:pPr>
              <w:tabs>
                <w:tab w:val="left" w:pos="360"/>
              </w:tabs>
              <w:rPr>
                <w:b/>
              </w:rPr>
            </w:pPr>
          </w:p>
          <w:p w14:paraId="33A342E9" w14:textId="77777777" w:rsidR="00C26143" w:rsidRDefault="00C26143" w:rsidP="0030204C">
            <w:pPr>
              <w:tabs>
                <w:tab w:val="left" w:pos="360"/>
              </w:tabs>
              <w:rPr>
                <w:b/>
              </w:rPr>
            </w:pPr>
            <w:r w:rsidRPr="007F4712">
              <w:rPr>
                <w:b/>
              </w:rPr>
              <w:t>Finalităţile cursului</w:t>
            </w:r>
          </w:p>
          <w:p w14:paraId="194AAA55" w14:textId="77777777" w:rsidR="00C26143" w:rsidRPr="002E4001" w:rsidRDefault="00C26143" w:rsidP="0030204C">
            <w:pPr>
              <w:rPr>
                <w:i/>
              </w:rPr>
            </w:pPr>
          </w:p>
          <w:p w14:paraId="60752F81" w14:textId="77777777" w:rsidR="00C26143" w:rsidRDefault="00C26143" w:rsidP="0030204C">
            <w:pPr>
              <w:tabs>
                <w:tab w:val="left" w:pos="720"/>
              </w:tabs>
            </w:pPr>
            <w:r w:rsidRPr="00E71AAC">
              <w:rPr>
                <w:b/>
                <w:bCs/>
                <w:i/>
                <w:iCs/>
                <w:color w:val="000000"/>
              </w:rPr>
              <w:t>La nivel de cunoaştere şi înţelegere:</w:t>
            </w:r>
            <w:r w:rsidRPr="00E71AAC">
              <w:rPr>
                <w:color w:val="000000"/>
              </w:rPr>
              <w:br/>
            </w:r>
            <w:r>
              <w:t xml:space="preserve">-  să definească noţiunea de contravenţie vamală; </w:t>
            </w:r>
          </w:p>
          <w:p w14:paraId="0AAC63A6" w14:textId="77777777" w:rsidR="00C26143" w:rsidRDefault="00C26143" w:rsidP="0030204C">
            <w:pPr>
              <w:ind w:right="126"/>
              <w:jc w:val="both"/>
            </w:pPr>
            <w:r>
              <w:t>- să definească noţiunea de contrabandă</w:t>
            </w:r>
          </w:p>
          <w:p w14:paraId="12778D7B" w14:textId="77777777" w:rsidR="00C26143" w:rsidRDefault="00C26143" w:rsidP="0030204C">
            <w:pPr>
              <w:ind w:right="126"/>
              <w:jc w:val="both"/>
            </w:pPr>
            <w:r>
              <w:t xml:space="preserve">- să determine tipurile de contravenţie vamală. </w:t>
            </w:r>
          </w:p>
          <w:p w14:paraId="0F7B67AD" w14:textId="77777777" w:rsidR="00C26143" w:rsidRDefault="00C26143" w:rsidP="0030204C">
            <w:pPr>
              <w:ind w:right="126"/>
              <w:jc w:val="both"/>
            </w:pPr>
            <w:r>
              <w:t xml:space="preserve">- să determine noţiunea şi tipurile răspunderii în dreptul vamal; </w:t>
            </w:r>
          </w:p>
          <w:p w14:paraId="0C450FF9" w14:textId="77777777" w:rsidR="00C26143" w:rsidRDefault="00C26143" w:rsidP="0030204C">
            <w:pPr>
              <w:ind w:right="126"/>
              <w:jc w:val="both"/>
            </w:pPr>
            <w:r>
              <w:t xml:space="preserve">- să determine actele de procedură în caz de contravenţie vamală; </w:t>
            </w:r>
          </w:p>
          <w:p w14:paraId="508278CE" w14:textId="77777777" w:rsidR="00C26143" w:rsidRDefault="00C26143" w:rsidP="0030204C">
            <w:pPr>
              <w:tabs>
                <w:tab w:val="left" w:pos="720"/>
              </w:tabs>
              <w:jc w:val="both"/>
            </w:pPr>
          </w:p>
          <w:p w14:paraId="38615D44" w14:textId="77777777" w:rsidR="00C26143" w:rsidRDefault="00C26143" w:rsidP="0030204C">
            <w:pPr>
              <w:tabs>
                <w:tab w:val="left" w:pos="720"/>
              </w:tabs>
            </w:pPr>
            <w:r w:rsidRPr="00E71AAC">
              <w:rPr>
                <w:b/>
                <w:bCs/>
                <w:i/>
                <w:iCs/>
                <w:color w:val="000000"/>
              </w:rPr>
              <w:t>La nivel de aplicare:</w:t>
            </w:r>
            <w:r w:rsidRPr="00E71AAC">
              <w:rPr>
                <w:color w:val="000000"/>
              </w:rPr>
              <w:br/>
            </w:r>
            <w:r>
              <w:t>- sa stabileasca c</w:t>
            </w:r>
            <w:r w:rsidRPr="001C0FDF">
              <w:t>auze care favorizează dezvoltarea contrabandei</w:t>
            </w:r>
          </w:p>
          <w:p w14:paraId="0A43B8CC" w14:textId="77777777" w:rsidR="00C26143" w:rsidRDefault="00C26143" w:rsidP="0030204C">
            <w:pPr>
              <w:tabs>
                <w:tab w:val="left" w:pos="720"/>
              </w:tabs>
              <w:jc w:val="both"/>
            </w:pPr>
            <w:r>
              <w:t>-  sa stabileasca fenomenul contrabandei în Republica Moldova</w:t>
            </w:r>
          </w:p>
          <w:p w14:paraId="63151B56" w14:textId="77777777" w:rsidR="00C26143" w:rsidRDefault="00C26143" w:rsidP="0030204C">
            <w:pPr>
              <w:tabs>
                <w:tab w:val="left" w:pos="426"/>
              </w:tabs>
              <w:spacing w:line="276" w:lineRule="auto"/>
              <w:jc w:val="both"/>
              <w:rPr>
                <w:lang w:val="pt-BR"/>
              </w:rPr>
            </w:pPr>
            <w:r>
              <w:t xml:space="preserve">- să stabilească </w:t>
            </w:r>
            <w:r>
              <w:rPr>
                <w:lang w:val="pt-BR"/>
              </w:rPr>
              <w:t>cauzele care determină infracţiunea de eschivare de la achitarea plăţilor vamale</w:t>
            </w:r>
          </w:p>
          <w:p w14:paraId="3BC6990B" w14:textId="77777777" w:rsidR="00C26143" w:rsidRDefault="00C26143" w:rsidP="0030204C">
            <w:pPr>
              <w:tabs>
                <w:tab w:val="left" w:pos="720"/>
              </w:tabs>
              <w:jc w:val="both"/>
            </w:pPr>
          </w:p>
          <w:p w14:paraId="4CEA1CED" w14:textId="77777777" w:rsidR="00C26143" w:rsidRPr="007935A1" w:rsidRDefault="00C26143" w:rsidP="0030204C">
            <w:pPr>
              <w:spacing w:line="276" w:lineRule="auto"/>
            </w:pPr>
            <w:r w:rsidRPr="00E71AAC">
              <w:rPr>
                <w:b/>
                <w:bCs/>
                <w:i/>
                <w:iCs/>
                <w:color w:val="000000"/>
              </w:rPr>
              <w:t>La nivel de integrare:</w:t>
            </w:r>
            <w:r w:rsidRPr="00E71AAC">
              <w:rPr>
                <w:color w:val="000000"/>
              </w:rPr>
              <w:br/>
            </w:r>
            <w:r w:rsidRPr="008154BF">
              <w:t xml:space="preserve">- </w:t>
            </w:r>
            <w:r>
              <w:t>sa propuna noi m</w:t>
            </w:r>
            <w:r w:rsidRPr="007935A1">
              <w:rPr>
                <w:lang w:val="fr-FR"/>
              </w:rPr>
              <w:t>odalităţi de limitare a dimensiunilor contrabandei</w:t>
            </w:r>
            <w:r>
              <w:rPr>
                <w:lang w:val="fr-FR"/>
              </w:rPr>
              <w:t> </w:t>
            </w:r>
          </w:p>
          <w:p w14:paraId="4C649972" w14:textId="77777777" w:rsidR="00C26143" w:rsidRDefault="00C26143" w:rsidP="0030204C">
            <w:pPr>
              <w:spacing w:line="276" w:lineRule="auto"/>
            </w:pPr>
            <w:r>
              <w:t>- sa propuna noi modalitati de depistare a infracţiunilor vamale</w:t>
            </w:r>
          </w:p>
          <w:p w14:paraId="4A5F9317" w14:textId="77777777" w:rsidR="00C26143" w:rsidRPr="002D54B1" w:rsidRDefault="00C26143" w:rsidP="0030204C">
            <w:pPr>
              <w:spacing w:line="276" w:lineRule="auto"/>
              <w:rPr>
                <w:lang w:val="fr-FR"/>
              </w:rPr>
            </w:pPr>
            <w:r>
              <w:t>- sa propuna initiative legislative in domeniul infracţiunilor vamale</w:t>
            </w:r>
          </w:p>
        </w:tc>
      </w:tr>
      <w:tr w:rsidR="00C26143" w:rsidRPr="007F4712" w14:paraId="0BCE74EC" w14:textId="77777777" w:rsidTr="00C26143">
        <w:tc>
          <w:tcPr>
            <w:tcW w:w="9634" w:type="dxa"/>
            <w:gridSpan w:val="4"/>
          </w:tcPr>
          <w:p w14:paraId="7B6C4742" w14:textId="77777777" w:rsidR="00C26143" w:rsidRDefault="00C26143" w:rsidP="0030204C">
            <w:pPr>
              <w:tabs>
                <w:tab w:val="left" w:pos="360"/>
              </w:tabs>
              <w:rPr>
                <w:b/>
              </w:rPr>
            </w:pPr>
            <w:r w:rsidRPr="007F4712">
              <w:rPr>
                <w:b/>
              </w:rPr>
              <w:t>Conţinut(descriptoriu)</w:t>
            </w:r>
          </w:p>
          <w:p w14:paraId="03F6A105" w14:textId="77777777" w:rsidR="00C26143" w:rsidRPr="007935A1" w:rsidRDefault="00C26143" w:rsidP="0030204C">
            <w:pPr>
              <w:tabs>
                <w:tab w:val="left" w:pos="360"/>
              </w:tabs>
              <w:jc w:val="both"/>
              <w:rPr>
                <w:rFonts w:eastAsia="Calibri"/>
                <w:lang w:eastAsia="ro-RO"/>
              </w:rPr>
            </w:pPr>
            <w:r w:rsidRPr="007935A1">
              <w:rPr>
                <w:rFonts w:eastAsia="Calibri"/>
                <w:lang w:eastAsia="ro-RO"/>
              </w:rPr>
              <w:t>Contravenţiile vamale</w:t>
            </w:r>
          </w:p>
          <w:p w14:paraId="278C01FA" w14:textId="77777777" w:rsidR="00C26143" w:rsidRPr="007935A1" w:rsidRDefault="00C26143" w:rsidP="0030204C">
            <w:pPr>
              <w:tabs>
                <w:tab w:val="left" w:pos="360"/>
              </w:tabs>
              <w:jc w:val="both"/>
              <w:rPr>
                <w:rFonts w:eastAsia="Calibri"/>
                <w:lang w:eastAsia="ro-RO"/>
              </w:rPr>
            </w:pPr>
            <w:r w:rsidRPr="007935A1">
              <w:rPr>
                <w:rFonts w:eastAsia="Calibri"/>
                <w:lang w:eastAsia="ro-RO"/>
              </w:rPr>
              <w:t>Infracţiunile vamale. Contrabanda</w:t>
            </w:r>
          </w:p>
          <w:p w14:paraId="4134A066" w14:textId="77777777" w:rsidR="00C26143" w:rsidRPr="007935A1" w:rsidRDefault="00C26143" w:rsidP="0030204C">
            <w:pPr>
              <w:tabs>
                <w:tab w:val="left" w:pos="360"/>
              </w:tabs>
              <w:jc w:val="both"/>
            </w:pPr>
            <w:r w:rsidRPr="007935A1">
              <w:t>Eschivarea de la achitarea plăților vamale</w:t>
            </w:r>
          </w:p>
          <w:p w14:paraId="1AFA34F6" w14:textId="77777777" w:rsidR="00C26143" w:rsidRPr="007F4712" w:rsidRDefault="00C26143" w:rsidP="0030204C">
            <w:pPr>
              <w:tabs>
                <w:tab w:val="left" w:pos="360"/>
              </w:tabs>
              <w:jc w:val="both"/>
              <w:rPr>
                <w:b/>
              </w:rPr>
            </w:pPr>
            <w:r w:rsidRPr="007935A1">
              <w:t>Aspecte de drept comparat</w:t>
            </w:r>
          </w:p>
        </w:tc>
      </w:tr>
      <w:tr w:rsidR="00C26143" w:rsidRPr="007F4712" w14:paraId="5AA02C5B" w14:textId="77777777" w:rsidTr="00C26143">
        <w:tc>
          <w:tcPr>
            <w:tcW w:w="9634" w:type="dxa"/>
            <w:gridSpan w:val="4"/>
          </w:tcPr>
          <w:p w14:paraId="0A683404" w14:textId="77777777" w:rsidR="00C26143" w:rsidRPr="007F4712" w:rsidRDefault="00C26143" w:rsidP="0030204C">
            <w:pPr>
              <w:tabs>
                <w:tab w:val="left" w:pos="360"/>
              </w:tabs>
              <w:jc w:val="both"/>
              <w:rPr>
                <w:b/>
              </w:rPr>
            </w:pPr>
            <w:r w:rsidRPr="007F4712">
              <w:rPr>
                <w:b/>
              </w:rPr>
              <w:t xml:space="preserve">Metode de predare şi învăţare </w:t>
            </w:r>
            <w:r w:rsidRPr="002F5D13">
              <w:rPr>
                <w:lang w:val="fr-FR" w:eastAsia="ro-RO"/>
              </w:rPr>
              <w:t>Prelegeri interactive,</w:t>
            </w:r>
            <w:r>
              <w:t xml:space="preserve"> conversație euristică, a</w:t>
            </w:r>
            <w:r w:rsidRPr="002F5D13">
              <w:rPr>
                <w:lang w:val="fr-FR"/>
              </w:rPr>
              <w:t>naliza practicii judiciare şi normelor juridice,</w:t>
            </w:r>
            <w:r>
              <w:t xml:space="preserve"> prezentare, s</w:t>
            </w:r>
            <w:r w:rsidRPr="00CE6495">
              <w:t>tudiul de caz</w:t>
            </w:r>
            <w:r>
              <w:t>, brainstorming.</w:t>
            </w:r>
          </w:p>
        </w:tc>
      </w:tr>
      <w:tr w:rsidR="00C26143" w:rsidRPr="007F4712" w14:paraId="2285726A" w14:textId="77777777" w:rsidTr="00C26143">
        <w:tc>
          <w:tcPr>
            <w:tcW w:w="9634" w:type="dxa"/>
            <w:gridSpan w:val="4"/>
          </w:tcPr>
          <w:p w14:paraId="4DD29405" w14:textId="77777777" w:rsidR="00C26143" w:rsidRPr="007F4712" w:rsidRDefault="00C26143" w:rsidP="0030204C">
            <w:pPr>
              <w:tabs>
                <w:tab w:val="left" w:pos="360"/>
              </w:tabs>
              <w:jc w:val="both"/>
              <w:rPr>
                <w:b/>
              </w:rPr>
            </w:pPr>
            <w:r w:rsidRPr="007F4712">
              <w:rPr>
                <w:b/>
              </w:rPr>
              <w:t>Modalităţi de evaluare</w:t>
            </w:r>
            <w:r>
              <w:rPr>
                <w:b/>
              </w:rPr>
              <w:t xml:space="preserve"> </w:t>
            </w:r>
            <w:r w:rsidRPr="00E54633">
              <w:t>Evaluarea curentă 50 % - teste grilă, teste de cauzalitate, asociere de noțiuni, etc.; Evaluarea finală 50% test scris.</w:t>
            </w:r>
          </w:p>
        </w:tc>
      </w:tr>
      <w:tr w:rsidR="00C26143" w:rsidRPr="007F4712" w14:paraId="6138B17E" w14:textId="77777777" w:rsidTr="00C26143">
        <w:tc>
          <w:tcPr>
            <w:tcW w:w="9634" w:type="dxa"/>
            <w:gridSpan w:val="4"/>
          </w:tcPr>
          <w:p w14:paraId="748303E0" w14:textId="77777777" w:rsidR="00C26143" w:rsidRPr="007F4712" w:rsidRDefault="00C26143" w:rsidP="0030204C">
            <w:pPr>
              <w:tabs>
                <w:tab w:val="left" w:pos="360"/>
              </w:tabs>
              <w:jc w:val="both"/>
              <w:rPr>
                <w:b/>
              </w:rPr>
            </w:pPr>
            <w:r w:rsidRPr="007F4712">
              <w:rPr>
                <w:b/>
              </w:rPr>
              <w:t>Condiţii de obţinere a creditelor</w:t>
            </w:r>
            <w:r>
              <w:rPr>
                <w:b/>
              </w:rPr>
              <w:t xml:space="preserve"> </w:t>
            </w:r>
            <w:r>
              <w:t>obținerea notelor pozitive la testele de evaluare curentă, participare activă în cadrul dezbaterilor la orele de seminarii, promovarea examenului final cu note pozitive.</w:t>
            </w:r>
          </w:p>
        </w:tc>
      </w:tr>
      <w:tr w:rsidR="00C26143" w:rsidRPr="007F4712" w14:paraId="46FE4267" w14:textId="77777777" w:rsidTr="00C26143">
        <w:tc>
          <w:tcPr>
            <w:tcW w:w="9634" w:type="dxa"/>
            <w:gridSpan w:val="4"/>
          </w:tcPr>
          <w:p w14:paraId="56FE1832" w14:textId="77777777" w:rsidR="00C26143" w:rsidRPr="007F4712" w:rsidRDefault="00C26143" w:rsidP="0030204C">
            <w:pPr>
              <w:tabs>
                <w:tab w:val="left" w:pos="360"/>
              </w:tabs>
              <w:rPr>
                <w:b/>
              </w:rPr>
            </w:pPr>
            <w:r w:rsidRPr="007F4712">
              <w:rPr>
                <w:b/>
              </w:rPr>
              <w:t>Coordonator de disciplină</w:t>
            </w:r>
            <w:r>
              <w:rPr>
                <w:b/>
              </w:rPr>
              <w:t xml:space="preserve"> PASAT Aurel Octavian</w:t>
            </w:r>
          </w:p>
          <w:p w14:paraId="6CF325CE" w14:textId="77777777" w:rsidR="00C26143" w:rsidRPr="007F4712" w:rsidRDefault="00C26143" w:rsidP="0030204C">
            <w:pPr>
              <w:tabs>
                <w:tab w:val="left" w:pos="360"/>
              </w:tabs>
              <w:rPr>
                <w:b/>
              </w:rPr>
            </w:pPr>
            <w:r w:rsidRPr="007F4712">
              <w:rPr>
                <w:b/>
              </w:rPr>
              <w:t>Titularul cursului</w:t>
            </w:r>
            <w:r>
              <w:rPr>
                <w:b/>
              </w:rPr>
              <w:t xml:space="preserve">               PASAT Aurel Octavian</w:t>
            </w:r>
          </w:p>
        </w:tc>
      </w:tr>
      <w:tr w:rsidR="00C26143" w:rsidRPr="007F4712" w14:paraId="58025E7F" w14:textId="77777777" w:rsidTr="00C26143">
        <w:tc>
          <w:tcPr>
            <w:tcW w:w="9634" w:type="dxa"/>
            <w:gridSpan w:val="4"/>
          </w:tcPr>
          <w:p w14:paraId="234638EB" w14:textId="77777777" w:rsidR="00C26143" w:rsidRPr="007F4712" w:rsidRDefault="00C26143" w:rsidP="0030204C">
            <w:pPr>
              <w:tabs>
                <w:tab w:val="left" w:pos="360"/>
              </w:tabs>
              <w:rPr>
                <w:b/>
              </w:rPr>
            </w:pPr>
            <w:r w:rsidRPr="007F4712">
              <w:rPr>
                <w:b/>
              </w:rPr>
              <w:t>Limba de predare</w:t>
            </w:r>
            <w:r>
              <w:rPr>
                <w:b/>
              </w:rPr>
              <w:t xml:space="preserve">              </w:t>
            </w:r>
            <w:r w:rsidRPr="003F4C4A">
              <w:t xml:space="preserve"> română</w:t>
            </w:r>
          </w:p>
        </w:tc>
      </w:tr>
      <w:tr w:rsidR="00C26143" w:rsidRPr="007F4712" w14:paraId="2B5ADFE9" w14:textId="77777777" w:rsidTr="00C26143">
        <w:tc>
          <w:tcPr>
            <w:tcW w:w="9634" w:type="dxa"/>
            <w:gridSpan w:val="4"/>
          </w:tcPr>
          <w:p w14:paraId="6DF000C8" w14:textId="77777777" w:rsidR="00C26143" w:rsidRPr="007F4712" w:rsidRDefault="00C26143" w:rsidP="0030204C">
            <w:pPr>
              <w:tabs>
                <w:tab w:val="left" w:pos="360"/>
              </w:tabs>
              <w:rPr>
                <w:b/>
              </w:rPr>
            </w:pPr>
            <w:r w:rsidRPr="007F4712">
              <w:rPr>
                <w:b/>
              </w:rPr>
              <w:t>Alte informaţii</w:t>
            </w:r>
            <w:r>
              <w:rPr>
                <w:b/>
              </w:rPr>
              <w:t xml:space="preserve">                    </w:t>
            </w:r>
            <w:r w:rsidRPr="003F4C4A">
              <w:t>nu se aplică</w:t>
            </w:r>
          </w:p>
        </w:tc>
      </w:tr>
    </w:tbl>
    <w:p w14:paraId="584CACCF" w14:textId="77777777" w:rsidR="00C26143" w:rsidRDefault="00C26143"/>
    <w:p w14:paraId="108E5FC3" w14:textId="77777777" w:rsidR="00C26143" w:rsidRDefault="00C26143"/>
    <w:p w14:paraId="40FC7828" w14:textId="77777777" w:rsidR="00C26143" w:rsidRDefault="00C26143"/>
    <w:p w14:paraId="309A78D7" w14:textId="77777777" w:rsidR="00C26143" w:rsidRDefault="00C26143"/>
    <w:p w14:paraId="311A8F92" w14:textId="77777777" w:rsidR="00C26143" w:rsidRDefault="00C26143"/>
    <w:p w14:paraId="6302A81B" w14:textId="77777777" w:rsidR="00C26143" w:rsidRDefault="00C26143"/>
    <w:p w14:paraId="77F80C5D" w14:textId="77777777" w:rsidR="00C26143" w:rsidRDefault="00C26143"/>
    <w:p w14:paraId="01FF55F5" w14:textId="77777777" w:rsidR="00C26143" w:rsidRDefault="00C26143"/>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326"/>
        <w:gridCol w:w="2333"/>
        <w:gridCol w:w="2326"/>
      </w:tblGrid>
      <w:tr w:rsidR="00573741" w:rsidRPr="00776E02" w14:paraId="4FB902FA" w14:textId="77777777" w:rsidTr="007C0951">
        <w:tc>
          <w:tcPr>
            <w:tcW w:w="9889" w:type="dxa"/>
            <w:gridSpan w:val="4"/>
          </w:tcPr>
          <w:p w14:paraId="3B914962" w14:textId="77777777" w:rsidR="00573741" w:rsidRPr="00776E02" w:rsidRDefault="00573741" w:rsidP="007C0951">
            <w:pPr>
              <w:tabs>
                <w:tab w:val="left" w:pos="360"/>
              </w:tabs>
              <w:rPr>
                <w:b/>
                <w:sz w:val="20"/>
              </w:rPr>
            </w:pPr>
            <w:r w:rsidRPr="00776E02">
              <w:rPr>
                <w:b/>
                <w:sz w:val="20"/>
              </w:rPr>
              <w:t>Unitatea de curs: Victimologia</w:t>
            </w:r>
          </w:p>
        </w:tc>
      </w:tr>
      <w:tr w:rsidR="00573741" w:rsidRPr="00776E02" w14:paraId="6853B090" w14:textId="77777777" w:rsidTr="007C0951">
        <w:tc>
          <w:tcPr>
            <w:tcW w:w="2904" w:type="dxa"/>
          </w:tcPr>
          <w:p w14:paraId="07B42184" w14:textId="77777777" w:rsidR="00573741" w:rsidRPr="00776E02" w:rsidRDefault="00573741" w:rsidP="007C0951">
            <w:pPr>
              <w:tabs>
                <w:tab w:val="left" w:pos="360"/>
              </w:tabs>
              <w:rPr>
                <w:b/>
                <w:sz w:val="20"/>
              </w:rPr>
            </w:pPr>
            <w:r w:rsidRPr="00776E02">
              <w:rPr>
                <w:b/>
                <w:sz w:val="20"/>
              </w:rPr>
              <w:t>Codul disciplinei:</w:t>
            </w:r>
          </w:p>
          <w:p w14:paraId="24767FA0" w14:textId="77777777" w:rsidR="00573741" w:rsidRPr="00776E02" w:rsidRDefault="00573741" w:rsidP="007C0951">
            <w:pPr>
              <w:tabs>
                <w:tab w:val="left" w:pos="360"/>
              </w:tabs>
              <w:rPr>
                <w:b/>
                <w:sz w:val="20"/>
              </w:rPr>
            </w:pPr>
            <w:r>
              <w:rPr>
                <w:b/>
                <w:sz w:val="20"/>
              </w:rPr>
              <w:t>S.01.A.006</w:t>
            </w:r>
          </w:p>
        </w:tc>
        <w:tc>
          <w:tcPr>
            <w:tcW w:w="2326" w:type="dxa"/>
          </w:tcPr>
          <w:p w14:paraId="710AD937" w14:textId="77777777" w:rsidR="00573741" w:rsidRDefault="00573741" w:rsidP="007C0951">
            <w:pPr>
              <w:tabs>
                <w:tab w:val="left" w:pos="360"/>
              </w:tabs>
              <w:rPr>
                <w:b/>
                <w:sz w:val="20"/>
              </w:rPr>
            </w:pPr>
            <w:r>
              <w:rPr>
                <w:b/>
                <w:sz w:val="20"/>
              </w:rPr>
              <w:t xml:space="preserve">Numărul de credite: </w:t>
            </w:r>
          </w:p>
          <w:p w14:paraId="483C06BF" w14:textId="77777777" w:rsidR="00573741" w:rsidRPr="00776E02" w:rsidRDefault="00573741" w:rsidP="007C0951">
            <w:pPr>
              <w:tabs>
                <w:tab w:val="left" w:pos="360"/>
              </w:tabs>
              <w:jc w:val="center"/>
              <w:rPr>
                <w:b/>
                <w:sz w:val="20"/>
              </w:rPr>
            </w:pPr>
            <w:r>
              <w:rPr>
                <w:b/>
                <w:sz w:val="20"/>
              </w:rPr>
              <w:t>6</w:t>
            </w:r>
          </w:p>
        </w:tc>
        <w:tc>
          <w:tcPr>
            <w:tcW w:w="2333" w:type="dxa"/>
          </w:tcPr>
          <w:p w14:paraId="41DB994A" w14:textId="77777777" w:rsidR="00573741" w:rsidRPr="00776E02" w:rsidRDefault="00573741" w:rsidP="007C0951">
            <w:pPr>
              <w:tabs>
                <w:tab w:val="left" w:pos="360"/>
              </w:tabs>
              <w:rPr>
                <w:b/>
                <w:sz w:val="20"/>
              </w:rPr>
            </w:pPr>
            <w:r w:rsidRPr="00776E02">
              <w:rPr>
                <w:b/>
                <w:sz w:val="20"/>
              </w:rPr>
              <w:t xml:space="preserve">Semestrul:  </w:t>
            </w:r>
          </w:p>
          <w:p w14:paraId="209485CD" w14:textId="77777777" w:rsidR="00573741" w:rsidRPr="00776E02" w:rsidRDefault="00573741" w:rsidP="007C0951">
            <w:pPr>
              <w:tabs>
                <w:tab w:val="left" w:pos="360"/>
              </w:tabs>
              <w:jc w:val="center"/>
              <w:rPr>
                <w:b/>
                <w:sz w:val="20"/>
              </w:rPr>
            </w:pPr>
            <w:r w:rsidRPr="00776E02">
              <w:rPr>
                <w:b/>
                <w:sz w:val="20"/>
              </w:rPr>
              <w:t>I</w:t>
            </w:r>
          </w:p>
        </w:tc>
        <w:tc>
          <w:tcPr>
            <w:tcW w:w="2326" w:type="dxa"/>
          </w:tcPr>
          <w:p w14:paraId="7CDDBBBF" w14:textId="77777777" w:rsidR="00573741" w:rsidRDefault="00573741" w:rsidP="007C0951">
            <w:pPr>
              <w:tabs>
                <w:tab w:val="left" w:pos="360"/>
              </w:tabs>
              <w:rPr>
                <w:b/>
                <w:sz w:val="20"/>
              </w:rPr>
            </w:pPr>
            <w:r w:rsidRPr="00776E02">
              <w:rPr>
                <w:b/>
                <w:sz w:val="20"/>
              </w:rPr>
              <w:t>Durata:</w:t>
            </w:r>
            <w:r>
              <w:rPr>
                <w:b/>
                <w:sz w:val="20"/>
              </w:rPr>
              <w:t xml:space="preserve"> </w:t>
            </w:r>
          </w:p>
          <w:p w14:paraId="61788A04" w14:textId="77777777" w:rsidR="00573741" w:rsidRPr="00776E02" w:rsidRDefault="00573741" w:rsidP="007C0951">
            <w:pPr>
              <w:tabs>
                <w:tab w:val="left" w:pos="360"/>
              </w:tabs>
              <w:jc w:val="center"/>
              <w:rPr>
                <w:b/>
                <w:sz w:val="20"/>
              </w:rPr>
            </w:pPr>
            <w:r>
              <w:rPr>
                <w:b/>
                <w:sz w:val="20"/>
              </w:rPr>
              <w:t>un semestru</w:t>
            </w:r>
          </w:p>
        </w:tc>
      </w:tr>
      <w:tr w:rsidR="00573741" w:rsidRPr="00776E02" w14:paraId="7922F1E8" w14:textId="77777777" w:rsidTr="007C0951">
        <w:trPr>
          <w:trHeight w:val="315"/>
        </w:trPr>
        <w:tc>
          <w:tcPr>
            <w:tcW w:w="2904" w:type="dxa"/>
            <w:vMerge w:val="restart"/>
          </w:tcPr>
          <w:p w14:paraId="6DA980D7" w14:textId="77777777" w:rsidR="00573741" w:rsidRPr="00776E02" w:rsidRDefault="00573741" w:rsidP="007C0951">
            <w:pPr>
              <w:tabs>
                <w:tab w:val="left" w:pos="360"/>
              </w:tabs>
              <w:rPr>
                <w:b/>
                <w:sz w:val="20"/>
              </w:rPr>
            </w:pPr>
            <w:r w:rsidRPr="00776E02">
              <w:rPr>
                <w:b/>
                <w:sz w:val="20"/>
              </w:rPr>
              <w:t>Tipuri de activităţi:</w:t>
            </w:r>
          </w:p>
          <w:p w14:paraId="1AC0B3F7" w14:textId="77777777" w:rsidR="00573741" w:rsidRPr="00776E02" w:rsidRDefault="00573741" w:rsidP="007C0951">
            <w:pPr>
              <w:tabs>
                <w:tab w:val="left" w:pos="360"/>
              </w:tabs>
              <w:rPr>
                <w:b/>
                <w:sz w:val="20"/>
                <w:u w:val="single"/>
              </w:rPr>
            </w:pPr>
            <w:r>
              <w:rPr>
                <w:b/>
                <w:sz w:val="20"/>
                <w:u w:val="single"/>
              </w:rPr>
              <w:t>Curs: 25</w:t>
            </w:r>
          </w:p>
          <w:p w14:paraId="6DC4C7F2" w14:textId="77777777" w:rsidR="00573741" w:rsidRPr="00776E02" w:rsidRDefault="00573741" w:rsidP="007C0951">
            <w:pPr>
              <w:tabs>
                <w:tab w:val="left" w:pos="360"/>
              </w:tabs>
              <w:rPr>
                <w:b/>
                <w:sz w:val="20"/>
                <w:u w:val="single"/>
              </w:rPr>
            </w:pPr>
            <w:r>
              <w:rPr>
                <w:b/>
                <w:sz w:val="20"/>
                <w:u w:val="single"/>
              </w:rPr>
              <w:t>Seminar: 20</w:t>
            </w:r>
          </w:p>
          <w:p w14:paraId="3137781D" w14:textId="77777777" w:rsidR="00573741" w:rsidRPr="00776E02" w:rsidRDefault="00573741" w:rsidP="007C0951">
            <w:pPr>
              <w:tabs>
                <w:tab w:val="left" w:pos="360"/>
              </w:tabs>
              <w:rPr>
                <w:b/>
                <w:sz w:val="20"/>
              </w:rPr>
            </w:pPr>
          </w:p>
        </w:tc>
        <w:tc>
          <w:tcPr>
            <w:tcW w:w="4659" w:type="dxa"/>
            <w:gridSpan w:val="2"/>
          </w:tcPr>
          <w:p w14:paraId="3807CB46" w14:textId="77777777" w:rsidR="00573741" w:rsidRPr="00776E02" w:rsidRDefault="00573741" w:rsidP="007C0951">
            <w:pPr>
              <w:tabs>
                <w:tab w:val="left" w:pos="360"/>
              </w:tabs>
              <w:jc w:val="center"/>
              <w:rPr>
                <w:b/>
                <w:sz w:val="20"/>
              </w:rPr>
            </w:pPr>
            <w:r w:rsidRPr="00776E02">
              <w:rPr>
                <w:b/>
                <w:sz w:val="20"/>
              </w:rPr>
              <w:t>Numărul de ore:</w:t>
            </w:r>
          </w:p>
        </w:tc>
        <w:tc>
          <w:tcPr>
            <w:tcW w:w="2326" w:type="dxa"/>
            <w:vMerge w:val="restart"/>
          </w:tcPr>
          <w:p w14:paraId="1E0E14FF" w14:textId="77777777" w:rsidR="00573741" w:rsidRPr="00776E02" w:rsidRDefault="00573741" w:rsidP="007C0951">
            <w:pPr>
              <w:tabs>
                <w:tab w:val="left" w:pos="360"/>
              </w:tabs>
              <w:rPr>
                <w:b/>
                <w:sz w:val="20"/>
              </w:rPr>
            </w:pPr>
            <w:r w:rsidRPr="00776E02">
              <w:rPr>
                <w:b/>
                <w:sz w:val="20"/>
              </w:rPr>
              <w:t>Numărul de studenţi:</w:t>
            </w:r>
          </w:p>
          <w:p w14:paraId="1D4848F0" w14:textId="77777777" w:rsidR="00573741" w:rsidRPr="00776E02" w:rsidRDefault="00573741" w:rsidP="007C0951">
            <w:pPr>
              <w:tabs>
                <w:tab w:val="left" w:pos="360"/>
              </w:tabs>
              <w:jc w:val="center"/>
              <w:rPr>
                <w:b/>
                <w:sz w:val="20"/>
              </w:rPr>
            </w:pPr>
            <w:r>
              <w:rPr>
                <w:b/>
                <w:sz w:val="20"/>
              </w:rPr>
              <w:t>26</w:t>
            </w:r>
          </w:p>
        </w:tc>
      </w:tr>
      <w:tr w:rsidR="00573741" w:rsidRPr="00776E02" w14:paraId="7C31C32F" w14:textId="77777777" w:rsidTr="007C0951">
        <w:trPr>
          <w:trHeight w:val="780"/>
        </w:trPr>
        <w:tc>
          <w:tcPr>
            <w:tcW w:w="2904" w:type="dxa"/>
            <w:vMerge/>
          </w:tcPr>
          <w:p w14:paraId="4CA73F80" w14:textId="77777777" w:rsidR="00573741" w:rsidRPr="00776E02" w:rsidRDefault="00573741" w:rsidP="007C0951">
            <w:pPr>
              <w:tabs>
                <w:tab w:val="left" w:pos="360"/>
              </w:tabs>
              <w:rPr>
                <w:b/>
                <w:sz w:val="20"/>
              </w:rPr>
            </w:pPr>
          </w:p>
        </w:tc>
        <w:tc>
          <w:tcPr>
            <w:tcW w:w="2326" w:type="dxa"/>
          </w:tcPr>
          <w:p w14:paraId="473BF2D5" w14:textId="77777777" w:rsidR="00573741" w:rsidRPr="00776E02" w:rsidRDefault="00573741" w:rsidP="007C0951">
            <w:pPr>
              <w:tabs>
                <w:tab w:val="left" w:pos="360"/>
              </w:tabs>
              <w:jc w:val="center"/>
              <w:rPr>
                <w:b/>
                <w:sz w:val="20"/>
              </w:rPr>
            </w:pPr>
            <w:r w:rsidRPr="00776E02">
              <w:rPr>
                <w:b/>
                <w:sz w:val="20"/>
              </w:rPr>
              <w:t>Contact direct</w:t>
            </w:r>
          </w:p>
          <w:p w14:paraId="61DFAD58" w14:textId="77777777" w:rsidR="00573741" w:rsidRPr="00776E02" w:rsidRDefault="00573741" w:rsidP="007C0951">
            <w:pPr>
              <w:tabs>
                <w:tab w:val="left" w:pos="360"/>
              </w:tabs>
              <w:jc w:val="center"/>
              <w:rPr>
                <w:b/>
                <w:sz w:val="20"/>
              </w:rPr>
            </w:pPr>
            <w:r>
              <w:rPr>
                <w:b/>
                <w:sz w:val="20"/>
              </w:rPr>
              <w:t>45</w:t>
            </w:r>
          </w:p>
        </w:tc>
        <w:tc>
          <w:tcPr>
            <w:tcW w:w="2333" w:type="dxa"/>
          </w:tcPr>
          <w:p w14:paraId="5D09EC3F" w14:textId="77777777" w:rsidR="00573741" w:rsidRPr="00776E02" w:rsidRDefault="00573741" w:rsidP="007C0951">
            <w:pPr>
              <w:tabs>
                <w:tab w:val="left" w:pos="360"/>
              </w:tabs>
              <w:jc w:val="center"/>
              <w:rPr>
                <w:b/>
                <w:sz w:val="20"/>
              </w:rPr>
            </w:pPr>
            <w:r w:rsidRPr="00776E02">
              <w:rPr>
                <w:b/>
                <w:sz w:val="20"/>
              </w:rPr>
              <w:t>Contact indirect/</w:t>
            </w:r>
          </w:p>
          <w:p w14:paraId="60B92093" w14:textId="77777777" w:rsidR="00573741" w:rsidRPr="00776E02" w:rsidRDefault="00573741" w:rsidP="007C0951">
            <w:pPr>
              <w:tabs>
                <w:tab w:val="left" w:pos="360"/>
              </w:tabs>
              <w:jc w:val="center"/>
              <w:rPr>
                <w:b/>
                <w:sz w:val="20"/>
              </w:rPr>
            </w:pPr>
            <w:r w:rsidRPr="00776E02">
              <w:rPr>
                <w:b/>
                <w:sz w:val="20"/>
              </w:rPr>
              <w:t>Studiu individual</w:t>
            </w:r>
          </w:p>
          <w:p w14:paraId="392392A0" w14:textId="77777777" w:rsidR="00573741" w:rsidRPr="00776E02" w:rsidRDefault="00573741" w:rsidP="007C0951">
            <w:pPr>
              <w:tabs>
                <w:tab w:val="left" w:pos="360"/>
              </w:tabs>
              <w:jc w:val="center"/>
              <w:rPr>
                <w:b/>
                <w:sz w:val="20"/>
              </w:rPr>
            </w:pPr>
            <w:r>
              <w:rPr>
                <w:b/>
                <w:sz w:val="20"/>
              </w:rPr>
              <w:t>135</w:t>
            </w:r>
          </w:p>
        </w:tc>
        <w:tc>
          <w:tcPr>
            <w:tcW w:w="2326" w:type="dxa"/>
            <w:vMerge/>
          </w:tcPr>
          <w:p w14:paraId="24BCDB32" w14:textId="77777777" w:rsidR="00573741" w:rsidRPr="00776E02" w:rsidRDefault="00573741" w:rsidP="007C0951">
            <w:pPr>
              <w:tabs>
                <w:tab w:val="left" w:pos="360"/>
              </w:tabs>
              <w:rPr>
                <w:b/>
                <w:sz w:val="20"/>
              </w:rPr>
            </w:pPr>
          </w:p>
        </w:tc>
      </w:tr>
      <w:tr w:rsidR="00573741" w:rsidRPr="00776E02" w14:paraId="27D3F1EC" w14:textId="77777777" w:rsidTr="007C0951">
        <w:tc>
          <w:tcPr>
            <w:tcW w:w="9889" w:type="dxa"/>
            <w:gridSpan w:val="4"/>
          </w:tcPr>
          <w:p w14:paraId="1C19E0DB" w14:textId="77777777" w:rsidR="00573741" w:rsidRPr="00776E02" w:rsidRDefault="00573741" w:rsidP="007C0951">
            <w:pPr>
              <w:tabs>
                <w:tab w:val="left" w:pos="360"/>
              </w:tabs>
              <w:rPr>
                <w:sz w:val="20"/>
              </w:rPr>
            </w:pPr>
            <w:r w:rsidRPr="00776E02">
              <w:rPr>
                <w:b/>
                <w:sz w:val="20"/>
              </w:rPr>
              <w:t xml:space="preserve">Precondiţii: </w:t>
            </w:r>
            <w:r w:rsidRPr="00776E02">
              <w:rPr>
                <w:sz w:val="20"/>
              </w:rPr>
              <w:t>Să posede cunoștințe referitoare la cursurile de Criminologie, Drept penal, Psihologia juridică și alte discipline adiacente</w:t>
            </w:r>
          </w:p>
        </w:tc>
      </w:tr>
      <w:tr w:rsidR="00573741" w:rsidRPr="00776E02" w14:paraId="24ED778F" w14:textId="77777777" w:rsidTr="007C0951">
        <w:tc>
          <w:tcPr>
            <w:tcW w:w="9889" w:type="dxa"/>
            <w:gridSpan w:val="4"/>
          </w:tcPr>
          <w:p w14:paraId="08F4C5B3" w14:textId="77777777" w:rsidR="00573741" w:rsidRPr="00776E02" w:rsidRDefault="00573741" w:rsidP="007C0951">
            <w:pPr>
              <w:tabs>
                <w:tab w:val="left" w:pos="360"/>
              </w:tabs>
              <w:rPr>
                <w:b/>
                <w:sz w:val="20"/>
              </w:rPr>
            </w:pPr>
            <w:r w:rsidRPr="00776E02">
              <w:rPr>
                <w:b/>
                <w:sz w:val="20"/>
              </w:rPr>
              <w:t xml:space="preserve">Finalităţile cursului: </w:t>
            </w:r>
          </w:p>
          <w:p w14:paraId="31512B23" w14:textId="77777777" w:rsidR="00573741" w:rsidRPr="00776E02" w:rsidRDefault="00573741" w:rsidP="007C0951">
            <w:pPr>
              <w:spacing w:line="276" w:lineRule="auto"/>
              <w:rPr>
                <w:sz w:val="20"/>
              </w:rPr>
            </w:pPr>
            <w:r w:rsidRPr="00776E02">
              <w:rPr>
                <w:b/>
                <w:bCs/>
                <w:i/>
                <w:iCs/>
                <w:color w:val="000000"/>
                <w:sz w:val="20"/>
              </w:rPr>
              <w:t>La nivel de cunoaştere şi înţelegere:</w:t>
            </w:r>
            <w:r w:rsidRPr="00776E02">
              <w:rPr>
                <w:color w:val="000000"/>
                <w:sz w:val="20"/>
              </w:rPr>
              <w:br/>
            </w:r>
            <w:r w:rsidRPr="00776E02">
              <w:rPr>
                <w:sz w:val="20"/>
              </w:rPr>
              <w:t xml:space="preserve">- să cunoască principalele noţiuni victimologice; </w:t>
            </w:r>
          </w:p>
          <w:p w14:paraId="11F09FA8" w14:textId="77777777" w:rsidR="00573741" w:rsidRPr="00776E02" w:rsidRDefault="00573741" w:rsidP="007C0951">
            <w:pPr>
              <w:spacing w:line="276" w:lineRule="auto"/>
              <w:rPr>
                <w:sz w:val="20"/>
              </w:rPr>
            </w:pPr>
            <w:r w:rsidRPr="00776E02">
              <w:rPr>
                <w:sz w:val="20"/>
              </w:rPr>
              <w:t xml:space="preserve">- să poată explica esenţa doctrinelor privind fenomenul victimizării; </w:t>
            </w:r>
          </w:p>
          <w:p w14:paraId="57299D83" w14:textId="77777777" w:rsidR="00573741" w:rsidRPr="00776E02" w:rsidRDefault="00573741" w:rsidP="007C0951">
            <w:pPr>
              <w:spacing w:line="276" w:lineRule="auto"/>
              <w:rPr>
                <w:sz w:val="20"/>
              </w:rPr>
            </w:pPr>
            <w:r w:rsidRPr="00776E02">
              <w:rPr>
                <w:sz w:val="20"/>
              </w:rPr>
              <w:t xml:space="preserve">- să identifice metodele şi tehnicile de cercetare victimologico-criminologică, adecvate celor mai diverse teme de investigare psihocriminologică; </w:t>
            </w:r>
          </w:p>
          <w:p w14:paraId="728C8E3E" w14:textId="77777777" w:rsidR="00573741" w:rsidRPr="00776E02" w:rsidRDefault="00573741" w:rsidP="007C0951">
            <w:pPr>
              <w:spacing w:line="276" w:lineRule="auto"/>
              <w:rPr>
                <w:sz w:val="20"/>
              </w:rPr>
            </w:pPr>
            <w:r w:rsidRPr="00776E02">
              <w:rPr>
                <w:sz w:val="20"/>
              </w:rPr>
              <w:t>- să explice cauzele victimizării din perspectiva noilor realizări ale ştiinţei criminologice, corelate cu realitatea din Republica Moldova;</w:t>
            </w:r>
          </w:p>
          <w:p w14:paraId="1539D0B2" w14:textId="77777777" w:rsidR="00573741" w:rsidRPr="00776E02" w:rsidRDefault="00573741" w:rsidP="007C0951">
            <w:pPr>
              <w:tabs>
                <w:tab w:val="left" w:pos="720"/>
              </w:tabs>
              <w:rPr>
                <w:color w:val="000000"/>
                <w:sz w:val="20"/>
              </w:rPr>
            </w:pPr>
            <w:r w:rsidRPr="00776E02">
              <w:rPr>
                <w:sz w:val="20"/>
              </w:rPr>
              <w:t xml:space="preserve"> - să descrie modele de prevenire a procesului de victimizare şi a comiterii infracţiunilor.</w:t>
            </w:r>
            <w:r w:rsidRPr="00776E02">
              <w:rPr>
                <w:color w:val="000000"/>
                <w:sz w:val="20"/>
              </w:rPr>
              <w:br/>
            </w:r>
            <w:r w:rsidRPr="00776E02">
              <w:rPr>
                <w:b/>
                <w:bCs/>
                <w:i/>
                <w:iCs/>
                <w:color w:val="000000"/>
                <w:sz w:val="20"/>
              </w:rPr>
              <w:t>La nivel de aplicare:</w:t>
            </w:r>
            <w:r w:rsidRPr="00776E02">
              <w:rPr>
                <w:color w:val="000000"/>
                <w:sz w:val="20"/>
              </w:rPr>
              <w:br/>
            </w:r>
            <w:r w:rsidRPr="00776E02">
              <w:rPr>
                <w:sz w:val="20"/>
              </w:rPr>
              <w:t>- să selecteze şi să interpreteze date statistice referitoare la victimizarea populiţiei;</w:t>
            </w:r>
          </w:p>
          <w:p w14:paraId="6607ECFE" w14:textId="77777777" w:rsidR="00573741" w:rsidRPr="00776E02" w:rsidRDefault="00573741" w:rsidP="007C0951">
            <w:pPr>
              <w:spacing w:line="276" w:lineRule="auto"/>
              <w:rPr>
                <w:sz w:val="20"/>
              </w:rPr>
            </w:pPr>
            <w:r w:rsidRPr="00776E02">
              <w:rPr>
                <w:sz w:val="20"/>
              </w:rPr>
              <w:t xml:space="preserve"> - să utilizeze terminologia victimologico-criminologică în expunerea principalelor probleme victimologico-criminologice teoretice şi practice; </w:t>
            </w:r>
          </w:p>
          <w:p w14:paraId="591BAC2E" w14:textId="77777777" w:rsidR="00573741" w:rsidRPr="00776E02" w:rsidRDefault="00573741" w:rsidP="007C0951">
            <w:pPr>
              <w:spacing w:line="276" w:lineRule="auto"/>
              <w:rPr>
                <w:sz w:val="20"/>
              </w:rPr>
            </w:pPr>
            <w:r w:rsidRPr="00776E02">
              <w:rPr>
                <w:sz w:val="20"/>
              </w:rPr>
              <w:t xml:space="preserve">- să aplice postulatele de bază ale victimologiei contemporane în analiza criminologică; </w:t>
            </w:r>
          </w:p>
          <w:p w14:paraId="15A94DBC" w14:textId="77777777" w:rsidR="00573741" w:rsidRPr="00776E02" w:rsidRDefault="00573741" w:rsidP="007C0951">
            <w:pPr>
              <w:spacing w:line="276" w:lineRule="auto"/>
              <w:rPr>
                <w:sz w:val="20"/>
              </w:rPr>
            </w:pPr>
            <w:r w:rsidRPr="00776E02">
              <w:rPr>
                <w:sz w:val="20"/>
              </w:rPr>
              <w:t>- să investigeze determinantele victimizării;</w:t>
            </w:r>
          </w:p>
          <w:p w14:paraId="1B17E3CA" w14:textId="77777777" w:rsidR="00573741" w:rsidRPr="00776E02" w:rsidRDefault="00573741" w:rsidP="007C0951">
            <w:pPr>
              <w:tabs>
                <w:tab w:val="left" w:pos="720"/>
              </w:tabs>
              <w:rPr>
                <w:color w:val="000000"/>
                <w:sz w:val="20"/>
              </w:rPr>
            </w:pPr>
            <w:r w:rsidRPr="00776E02">
              <w:rPr>
                <w:sz w:val="20"/>
              </w:rPr>
              <w:t xml:space="preserve"> - să cerceteze personalitatea victimei;</w:t>
            </w:r>
            <w:r w:rsidRPr="00776E02">
              <w:rPr>
                <w:color w:val="000000"/>
                <w:sz w:val="20"/>
              </w:rPr>
              <w:br/>
            </w:r>
            <w:r w:rsidRPr="00776E02">
              <w:rPr>
                <w:b/>
                <w:bCs/>
                <w:i/>
                <w:iCs/>
                <w:color w:val="000000"/>
                <w:sz w:val="20"/>
              </w:rPr>
              <w:t>La nivel de integrare:</w:t>
            </w:r>
            <w:r w:rsidRPr="00776E02">
              <w:rPr>
                <w:color w:val="000000"/>
                <w:sz w:val="20"/>
              </w:rPr>
              <w:br/>
            </w:r>
            <w:r w:rsidRPr="00776E02">
              <w:rPr>
                <w:sz w:val="20"/>
              </w:rPr>
              <w:t xml:space="preserve">- să stabilească rolul şi locul victimologiei în contextul altor ştiinţe; </w:t>
            </w:r>
          </w:p>
          <w:p w14:paraId="7E8A8296" w14:textId="77777777" w:rsidR="00573741" w:rsidRPr="00776E02" w:rsidRDefault="00573741" w:rsidP="007C0951">
            <w:pPr>
              <w:spacing w:line="276" w:lineRule="auto"/>
              <w:rPr>
                <w:sz w:val="20"/>
                <w:lang w:val="fr-FR"/>
              </w:rPr>
            </w:pPr>
            <w:r w:rsidRPr="00776E02">
              <w:rPr>
                <w:sz w:val="20"/>
                <w:lang w:val="fr-FR"/>
              </w:rPr>
              <w:t>- să determine interdependenţa dintre particularităţile bio-psiho-sociale ale victimei şi</w:t>
            </w:r>
            <w:r w:rsidRPr="00776E02">
              <w:rPr>
                <w:sz w:val="20"/>
              </w:rPr>
              <w:t xml:space="preserve"> </w:t>
            </w:r>
            <w:r w:rsidRPr="00776E02">
              <w:rPr>
                <w:sz w:val="20"/>
                <w:lang w:val="fr-FR"/>
              </w:rPr>
              <w:t>comportamentul victimal;</w:t>
            </w:r>
          </w:p>
          <w:p w14:paraId="22C0BC44" w14:textId="77777777" w:rsidR="00573741" w:rsidRPr="00776E02" w:rsidRDefault="00573741" w:rsidP="007C0951">
            <w:pPr>
              <w:spacing w:line="276" w:lineRule="auto"/>
              <w:rPr>
                <w:sz w:val="20"/>
              </w:rPr>
            </w:pPr>
            <w:r w:rsidRPr="00776E02">
              <w:rPr>
                <w:sz w:val="20"/>
                <w:lang w:val="fr-FR"/>
              </w:rPr>
              <w:t xml:space="preserve"> </w:t>
            </w:r>
            <w:r w:rsidRPr="00776E02">
              <w:rPr>
                <w:sz w:val="20"/>
              </w:rPr>
              <w:t xml:space="preserve">- să evalueze instituţiile şi strategiile actuale de asigurare a politicii de protejare a victimelor şi de prevenire a procesului de victimizare; </w:t>
            </w:r>
          </w:p>
          <w:p w14:paraId="57033546" w14:textId="77777777" w:rsidR="00573741" w:rsidRPr="00776E02" w:rsidRDefault="00573741" w:rsidP="007C0951">
            <w:pPr>
              <w:spacing w:line="276" w:lineRule="auto"/>
              <w:rPr>
                <w:sz w:val="20"/>
                <w:lang w:val="fr-FR"/>
              </w:rPr>
            </w:pPr>
            <w:r w:rsidRPr="00776E02">
              <w:rPr>
                <w:sz w:val="20"/>
                <w:lang w:val="fr-FR"/>
              </w:rPr>
              <w:t>- să propună proiecte de cercetare individuală a unor probleme de prevenire a</w:t>
            </w:r>
            <w:r w:rsidRPr="00776E02">
              <w:rPr>
                <w:sz w:val="20"/>
              </w:rPr>
              <w:t xml:space="preserve"> </w:t>
            </w:r>
            <w:r w:rsidRPr="00776E02">
              <w:rPr>
                <w:sz w:val="20"/>
                <w:lang w:val="fr-FR"/>
              </w:rPr>
              <w:t>victimizării;</w:t>
            </w:r>
          </w:p>
          <w:p w14:paraId="311F9D97" w14:textId="77777777" w:rsidR="00573741" w:rsidRPr="00776E02" w:rsidRDefault="00573741" w:rsidP="007C0951">
            <w:pPr>
              <w:tabs>
                <w:tab w:val="left" w:pos="360"/>
              </w:tabs>
              <w:rPr>
                <w:b/>
                <w:sz w:val="20"/>
                <w:lang w:val="fr-FR"/>
              </w:rPr>
            </w:pPr>
          </w:p>
        </w:tc>
      </w:tr>
      <w:tr w:rsidR="00573741" w:rsidRPr="00776E02" w14:paraId="39C43105" w14:textId="77777777" w:rsidTr="007C0951">
        <w:tc>
          <w:tcPr>
            <w:tcW w:w="9889" w:type="dxa"/>
            <w:gridSpan w:val="4"/>
          </w:tcPr>
          <w:p w14:paraId="45106A49" w14:textId="77777777" w:rsidR="00573741" w:rsidRPr="00776E02" w:rsidRDefault="00573741" w:rsidP="007C0951">
            <w:pPr>
              <w:tabs>
                <w:tab w:val="left" w:pos="360"/>
              </w:tabs>
              <w:rPr>
                <w:b/>
                <w:sz w:val="20"/>
              </w:rPr>
            </w:pPr>
            <w:r w:rsidRPr="00776E02">
              <w:rPr>
                <w:b/>
                <w:sz w:val="20"/>
              </w:rPr>
              <w:t xml:space="preserve">Conţinut (descriptoriu): </w:t>
            </w:r>
          </w:p>
          <w:p w14:paraId="21CA5B59" w14:textId="77777777" w:rsidR="00573741" w:rsidRPr="00776E02" w:rsidRDefault="00573741" w:rsidP="007C0951">
            <w:pPr>
              <w:pStyle w:val="a5"/>
              <w:numPr>
                <w:ilvl w:val="0"/>
                <w:numId w:val="14"/>
              </w:numPr>
              <w:tabs>
                <w:tab w:val="left" w:pos="360"/>
              </w:tabs>
              <w:spacing w:line="276" w:lineRule="auto"/>
              <w:rPr>
                <w:bCs/>
                <w:sz w:val="20"/>
              </w:rPr>
            </w:pPr>
            <w:r w:rsidRPr="00776E02">
              <w:rPr>
                <w:bCs/>
                <w:sz w:val="20"/>
              </w:rPr>
              <w:t>Obiectul și istoricul victimologiei</w:t>
            </w:r>
          </w:p>
          <w:p w14:paraId="6B1F1D3A" w14:textId="77777777" w:rsidR="00573741" w:rsidRPr="00776E02" w:rsidRDefault="00573741" w:rsidP="007C0951">
            <w:pPr>
              <w:pStyle w:val="a5"/>
              <w:numPr>
                <w:ilvl w:val="0"/>
                <w:numId w:val="14"/>
              </w:numPr>
              <w:tabs>
                <w:tab w:val="left" w:pos="360"/>
              </w:tabs>
              <w:spacing w:line="276" w:lineRule="auto"/>
              <w:rPr>
                <w:sz w:val="20"/>
              </w:rPr>
            </w:pPr>
            <w:r w:rsidRPr="00776E02">
              <w:rPr>
                <w:sz w:val="20"/>
              </w:rPr>
              <w:t>Victima și victimitatea</w:t>
            </w:r>
          </w:p>
          <w:p w14:paraId="23B1273E" w14:textId="77777777" w:rsidR="00573741" w:rsidRPr="00776E02" w:rsidRDefault="00573741" w:rsidP="007C0951">
            <w:pPr>
              <w:pStyle w:val="a5"/>
              <w:numPr>
                <w:ilvl w:val="0"/>
                <w:numId w:val="14"/>
              </w:numPr>
              <w:tabs>
                <w:tab w:val="left" w:pos="360"/>
              </w:tabs>
              <w:spacing w:line="276" w:lineRule="auto"/>
              <w:rPr>
                <w:sz w:val="20"/>
              </w:rPr>
            </w:pPr>
            <w:r w:rsidRPr="00776E02">
              <w:rPr>
                <w:sz w:val="20"/>
              </w:rPr>
              <w:t>Victima și actul infracțional individual</w:t>
            </w:r>
          </w:p>
          <w:p w14:paraId="5E3B4206" w14:textId="77777777" w:rsidR="00573741" w:rsidRPr="00776E02" w:rsidRDefault="00573741" w:rsidP="007C0951">
            <w:pPr>
              <w:pStyle w:val="a5"/>
              <w:numPr>
                <w:ilvl w:val="0"/>
                <w:numId w:val="14"/>
              </w:numPr>
              <w:tabs>
                <w:tab w:val="left" w:pos="360"/>
              </w:tabs>
              <w:spacing w:line="276" w:lineRule="auto"/>
              <w:rPr>
                <w:sz w:val="20"/>
              </w:rPr>
            </w:pPr>
            <w:r w:rsidRPr="00776E02">
              <w:rPr>
                <w:sz w:val="20"/>
              </w:rPr>
              <w:t>Tipologia victimologică</w:t>
            </w:r>
          </w:p>
          <w:p w14:paraId="2260CB7B" w14:textId="77777777" w:rsidR="00573741" w:rsidRPr="00776E02" w:rsidRDefault="00573741" w:rsidP="007C0951">
            <w:pPr>
              <w:pStyle w:val="a5"/>
              <w:numPr>
                <w:ilvl w:val="0"/>
                <w:numId w:val="14"/>
              </w:numPr>
              <w:tabs>
                <w:tab w:val="left" w:pos="360"/>
              </w:tabs>
              <w:spacing w:line="276" w:lineRule="auto"/>
              <w:rPr>
                <w:sz w:val="20"/>
              </w:rPr>
            </w:pPr>
            <w:r w:rsidRPr="00776E02">
              <w:rPr>
                <w:sz w:val="20"/>
              </w:rPr>
              <w:t>Caracteristici specifice diferitor categorii de victime</w:t>
            </w:r>
          </w:p>
          <w:p w14:paraId="766AE55A" w14:textId="77777777" w:rsidR="00573741" w:rsidRPr="00776E02" w:rsidRDefault="00573741" w:rsidP="007C0951">
            <w:pPr>
              <w:pStyle w:val="a5"/>
              <w:numPr>
                <w:ilvl w:val="0"/>
                <w:numId w:val="14"/>
              </w:numPr>
              <w:tabs>
                <w:tab w:val="left" w:pos="360"/>
              </w:tabs>
              <w:spacing w:line="276" w:lineRule="auto"/>
              <w:rPr>
                <w:bCs/>
                <w:iCs/>
                <w:color w:val="000000"/>
                <w:sz w:val="20"/>
              </w:rPr>
            </w:pPr>
            <w:r w:rsidRPr="00776E02">
              <w:rPr>
                <w:bCs/>
                <w:iCs/>
                <w:color w:val="000000"/>
                <w:sz w:val="20"/>
              </w:rPr>
              <w:t>Aspecte psihosociale privind protecţia şi autoprotecţia împotriva victimizării</w:t>
            </w:r>
          </w:p>
          <w:p w14:paraId="7DEDAC52" w14:textId="77777777" w:rsidR="00573741" w:rsidRPr="00776E02" w:rsidRDefault="00573741" w:rsidP="007C0951">
            <w:pPr>
              <w:pStyle w:val="a5"/>
              <w:numPr>
                <w:ilvl w:val="0"/>
                <w:numId w:val="14"/>
              </w:numPr>
              <w:tabs>
                <w:tab w:val="left" w:pos="360"/>
              </w:tabs>
              <w:spacing w:line="276" w:lineRule="auto"/>
              <w:rPr>
                <w:bCs/>
                <w:noProof/>
                <w:sz w:val="20"/>
              </w:rPr>
            </w:pPr>
            <w:r w:rsidRPr="00776E02">
              <w:rPr>
                <w:bCs/>
                <w:noProof/>
                <w:sz w:val="20"/>
              </w:rPr>
              <w:t>Măsuri juridice de protecție a victimei</w:t>
            </w:r>
          </w:p>
          <w:p w14:paraId="21F8C518" w14:textId="77777777" w:rsidR="00573741" w:rsidRPr="00776E02" w:rsidRDefault="00573741" w:rsidP="007C0951">
            <w:pPr>
              <w:pStyle w:val="a5"/>
              <w:numPr>
                <w:ilvl w:val="0"/>
                <w:numId w:val="14"/>
              </w:numPr>
              <w:tabs>
                <w:tab w:val="left" w:pos="360"/>
              </w:tabs>
              <w:spacing w:line="276" w:lineRule="auto"/>
              <w:rPr>
                <w:bCs/>
                <w:noProof/>
                <w:sz w:val="20"/>
              </w:rPr>
            </w:pPr>
            <w:r w:rsidRPr="00776E02">
              <w:rPr>
                <w:bCs/>
                <w:noProof/>
                <w:sz w:val="20"/>
              </w:rPr>
              <w:t>Psihologia victimei</w:t>
            </w:r>
          </w:p>
          <w:p w14:paraId="5FADF492" w14:textId="77777777" w:rsidR="00573741" w:rsidRPr="00776E02" w:rsidRDefault="00573741" w:rsidP="007C0951">
            <w:pPr>
              <w:pStyle w:val="a5"/>
              <w:numPr>
                <w:ilvl w:val="0"/>
                <w:numId w:val="14"/>
              </w:numPr>
              <w:tabs>
                <w:tab w:val="left" w:pos="360"/>
              </w:tabs>
              <w:spacing w:line="276" w:lineRule="auto"/>
              <w:rPr>
                <w:color w:val="000000"/>
                <w:sz w:val="20"/>
              </w:rPr>
            </w:pPr>
            <w:r w:rsidRPr="00776E02">
              <w:rPr>
                <w:color w:val="000000"/>
                <w:sz w:val="20"/>
              </w:rPr>
              <w:t>Conceptul de psihovictimologie</w:t>
            </w:r>
          </w:p>
          <w:p w14:paraId="2F8C707D" w14:textId="77777777" w:rsidR="00573741" w:rsidRPr="00776E02" w:rsidRDefault="00573741" w:rsidP="007C0951">
            <w:pPr>
              <w:pStyle w:val="a5"/>
              <w:numPr>
                <w:ilvl w:val="0"/>
                <w:numId w:val="14"/>
              </w:numPr>
              <w:tabs>
                <w:tab w:val="left" w:pos="360"/>
              </w:tabs>
              <w:spacing w:line="276" w:lineRule="auto"/>
              <w:rPr>
                <w:b/>
                <w:sz w:val="20"/>
              </w:rPr>
            </w:pPr>
            <w:r w:rsidRPr="00776E02">
              <w:rPr>
                <w:bCs/>
                <w:noProof/>
                <w:sz w:val="20"/>
              </w:rPr>
              <w:t>Psihoterapia victimologică</w:t>
            </w:r>
          </w:p>
        </w:tc>
      </w:tr>
      <w:tr w:rsidR="00573741" w:rsidRPr="00776E02" w14:paraId="348B7DA5" w14:textId="77777777" w:rsidTr="007C0951">
        <w:tc>
          <w:tcPr>
            <w:tcW w:w="9889" w:type="dxa"/>
            <w:gridSpan w:val="4"/>
          </w:tcPr>
          <w:p w14:paraId="36995CD7" w14:textId="77777777" w:rsidR="00573741" w:rsidRPr="00776E02" w:rsidRDefault="00573741" w:rsidP="007C0951">
            <w:pPr>
              <w:tabs>
                <w:tab w:val="left" w:pos="360"/>
              </w:tabs>
              <w:rPr>
                <w:sz w:val="20"/>
              </w:rPr>
            </w:pPr>
            <w:r w:rsidRPr="00776E02">
              <w:rPr>
                <w:b/>
                <w:sz w:val="20"/>
              </w:rPr>
              <w:t xml:space="preserve">Metode de predare şi învăţare: </w:t>
            </w:r>
            <w:r w:rsidRPr="00776E02">
              <w:rPr>
                <w:sz w:val="20"/>
              </w:rPr>
              <w:t>prelegeri simple, problematizarea, algoritmul, studiu de caz,  asaltul de idei,</w:t>
            </w:r>
            <w:r w:rsidRPr="00776E02">
              <w:rPr>
                <w:b/>
                <w:sz w:val="20"/>
              </w:rPr>
              <w:t xml:space="preserve"> </w:t>
            </w:r>
          </w:p>
        </w:tc>
      </w:tr>
      <w:tr w:rsidR="00573741" w:rsidRPr="00776E02" w14:paraId="0BCA7253" w14:textId="77777777" w:rsidTr="007C0951">
        <w:tc>
          <w:tcPr>
            <w:tcW w:w="9889" w:type="dxa"/>
            <w:gridSpan w:val="4"/>
          </w:tcPr>
          <w:p w14:paraId="665FFF1A" w14:textId="77777777" w:rsidR="00573741" w:rsidRPr="00776E02" w:rsidRDefault="00573741" w:rsidP="007C0951">
            <w:pPr>
              <w:tabs>
                <w:tab w:val="left" w:pos="360"/>
              </w:tabs>
              <w:rPr>
                <w:b/>
                <w:sz w:val="20"/>
              </w:rPr>
            </w:pPr>
            <w:r w:rsidRPr="00776E02">
              <w:rPr>
                <w:b/>
                <w:sz w:val="20"/>
              </w:rPr>
              <w:t xml:space="preserve">Modalităţi de evaluare: </w:t>
            </w:r>
            <w:r w:rsidRPr="00776E02">
              <w:rPr>
                <w:sz w:val="20"/>
              </w:rPr>
              <w:t>Evaluarea curentă 50 % - teste grilă, teste de cauzalitate, asociere de noțiuni, etc.; Evaluarea finală 50% test scris.</w:t>
            </w:r>
          </w:p>
        </w:tc>
      </w:tr>
      <w:tr w:rsidR="00573741" w:rsidRPr="00776E02" w14:paraId="729F21CA" w14:textId="77777777" w:rsidTr="007C0951">
        <w:tc>
          <w:tcPr>
            <w:tcW w:w="9889" w:type="dxa"/>
            <w:gridSpan w:val="4"/>
          </w:tcPr>
          <w:p w14:paraId="70908083" w14:textId="77777777" w:rsidR="00573741" w:rsidRPr="00776E02" w:rsidRDefault="00573741" w:rsidP="007C0951">
            <w:pPr>
              <w:tabs>
                <w:tab w:val="left" w:pos="360"/>
              </w:tabs>
              <w:rPr>
                <w:sz w:val="20"/>
              </w:rPr>
            </w:pPr>
            <w:r w:rsidRPr="00776E02">
              <w:rPr>
                <w:b/>
                <w:sz w:val="20"/>
              </w:rPr>
              <w:t xml:space="preserve">Condiţii de obţinere a creditelor: </w:t>
            </w:r>
            <w:r w:rsidRPr="00776E02">
              <w:rPr>
                <w:sz w:val="20"/>
              </w:rPr>
              <w:t>obținerea notelor pozitive la testele de evaluare curentă, participare activă în cadrul dezbaterilor la orele de seminarii, promovarea examenului final cu note pozitive.</w:t>
            </w:r>
          </w:p>
        </w:tc>
      </w:tr>
      <w:tr w:rsidR="00573741" w:rsidRPr="00776E02" w14:paraId="3249C654" w14:textId="77777777" w:rsidTr="007C0951">
        <w:tc>
          <w:tcPr>
            <w:tcW w:w="9889" w:type="dxa"/>
            <w:gridSpan w:val="4"/>
          </w:tcPr>
          <w:p w14:paraId="5DE03A7E" w14:textId="77777777" w:rsidR="00573741" w:rsidRPr="00776E02" w:rsidRDefault="00573741" w:rsidP="007C0951">
            <w:pPr>
              <w:tabs>
                <w:tab w:val="left" w:pos="360"/>
              </w:tabs>
              <w:rPr>
                <w:b/>
                <w:sz w:val="20"/>
              </w:rPr>
            </w:pPr>
            <w:r w:rsidRPr="00776E02">
              <w:rPr>
                <w:b/>
                <w:sz w:val="20"/>
              </w:rPr>
              <w:t xml:space="preserve">Coordonator de disciplină: </w:t>
            </w:r>
            <w:r>
              <w:rPr>
                <w:sz w:val="20"/>
              </w:rPr>
              <w:t>Pasat Octavian - Aurel</w:t>
            </w:r>
          </w:p>
          <w:p w14:paraId="7E30D434" w14:textId="77777777" w:rsidR="00573741" w:rsidRPr="00776E02" w:rsidRDefault="00573741" w:rsidP="007C0951">
            <w:pPr>
              <w:tabs>
                <w:tab w:val="left" w:pos="360"/>
              </w:tabs>
              <w:rPr>
                <w:b/>
                <w:sz w:val="20"/>
              </w:rPr>
            </w:pPr>
            <w:r w:rsidRPr="00776E02">
              <w:rPr>
                <w:b/>
                <w:sz w:val="20"/>
              </w:rPr>
              <w:t xml:space="preserve">Titularul cursului:  </w:t>
            </w:r>
            <w:r>
              <w:rPr>
                <w:sz w:val="20"/>
              </w:rPr>
              <w:t>Pasat Octavian - Aurel</w:t>
            </w:r>
          </w:p>
        </w:tc>
      </w:tr>
      <w:tr w:rsidR="00573741" w:rsidRPr="00776E02" w14:paraId="646C3940" w14:textId="77777777" w:rsidTr="007C0951">
        <w:tc>
          <w:tcPr>
            <w:tcW w:w="9889" w:type="dxa"/>
            <w:gridSpan w:val="4"/>
          </w:tcPr>
          <w:p w14:paraId="534A4CAC" w14:textId="77777777" w:rsidR="00573741" w:rsidRPr="00776E02" w:rsidRDefault="00573741" w:rsidP="007C0951">
            <w:pPr>
              <w:tabs>
                <w:tab w:val="left" w:pos="360"/>
              </w:tabs>
              <w:rPr>
                <w:b/>
                <w:sz w:val="20"/>
              </w:rPr>
            </w:pPr>
            <w:r w:rsidRPr="00776E02">
              <w:rPr>
                <w:b/>
                <w:sz w:val="20"/>
              </w:rPr>
              <w:t xml:space="preserve">Limba de predare: </w:t>
            </w:r>
            <w:r w:rsidRPr="00776E02">
              <w:rPr>
                <w:sz w:val="20"/>
              </w:rPr>
              <w:t>română (de  stat)</w:t>
            </w:r>
          </w:p>
        </w:tc>
      </w:tr>
      <w:tr w:rsidR="00573741" w:rsidRPr="00776E02" w14:paraId="0EFF3B87" w14:textId="77777777" w:rsidTr="007C0951">
        <w:tc>
          <w:tcPr>
            <w:tcW w:w="9889" w:type="dxa"/>
            <w:gridSpan w:val="4"/>
          </w:tcPr>
          <w:p w14:paraId="26DD3321" w14:textId="77777777" w:rsidR="00573741" w:rsidRPr="00776E02" w:rsidRDefault="00573741" w:rsidP="007C0951">
            <w:pPr>
              <w:tabs>
                <w:tab w:val="left" w:pos="360"/>
              </w:tabs>
              <w:rPr>
                <w:b/>
                <w:sz w:val="20"/>
              </w:rPr>
            </w:pPr>
            <w:r w:rsidRPr="00776E02">
              <w:rPr>
                <w:b/>
                <w:sz w:val="20"/>
              </w:rPr>
              <w:t xml:space="preserve">Alte informaţii: </w:t>
            </w:r>
            <w:r w:rsidRPr="00776E02">
              <w:rPr>
                <w:sz w:val="20"/>
              </w:rPr>
              <w:t>nu se aplică</w:t>
            </w:r>
          </w:p>
        </w:tc>
      </w:tr>
    </w:tbl>
    <w:p w14:paraId="709B68E8" w14:textId="77777777" w:rsidR="00573741" w:rsidRDefault="00573741"/>
    <w:p w14:paraId="15147555" w14:textId="77777777" w:rsidR="00573741" w:rsidRDefault="00573741"/>
    <w:p w14:paraId="4CE60AD4" w14:textId="77777777" w:rsidR="00573741" w:rsidRDefault="00573741"/>
    <w:p w14:paraId="303A55C3" w14:textId="77777777" w:rsidR="00573741" w:rsidRDefault="00573741"/>
    <w:p w14:paraId="48F8DF26" w14:textId="77777777" w:rsidR="00573741" w:rsidRPr="00573741" w:rsidRDefault="00573741" w:rsidP="00573741">
      <w:pPr>
        <w:pStyle w:val="a6"/>
        <w:jc w:val="center"/>
        <w:rPr>
          <w:b/>
        </w:rPr>
      </w:pPr>
      <w:r w:rsidRPr="00573741">
        <w:rPr>
          <w:b/>
        </w:rPr>
        <w:t>Anul II</w:t>
      </w:r>
    </w:p>
    <w:p w14:paraId="0E958F52" w14:textId="77777777" w:rsidR="00573741" w:rsidRDefault="00573741"/>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401"/>
        <w:gridCol w:w="2409"/>
        <w:gridCol w:w="2401"/>
      </w:tblGrid>
      <w:tr w:rsidR="00A34A28" w14:paraId="3A261671" w14:textId="77777777" w:rsidTr="00573741">
        <w:tc>
          <w:tcPr>
            <w:tcW w:w="10207" w:type="dxa"/>
            <w:gridSpan w:val="4"/>
            <w:tcBorders>
              <w:top w:val="single" w:sz="4" w:space="0" w:color="auto"/>
              <w:left w:val="single" w:sz="4" w:space="0" w:color="auto"/>
              <w:bottom w:val="single" w:sz="4" w:space="0" w:color="auto"/>
              <w:right w:val="single" w:sz="4" w:space="0" w:color="auto"/>
            </w:tcBorders>
            <w:hideMark/>
          </w:tcPr>
          <w:p w14:paraId="1AA80074" w14:textId="77777777" w:rsidR="00A34A28" w:rsidRDefault="00A34A28" w:rsidP="007C0951">
            <w:pPr>
              <w:tabs>
                <w:tab w:val="left" w:pos="360"/>
              </w:tabs>
              <w:spacing w:line="276" w:lineRule="auto"/>
              <w:jc w:val="both"/>
              <w:rPr>
                <w:b/>
              </w:rPr>
            </w:pPr>
            <w:r>
              <w:rPr>
                <w:b/>
                <w:sz w:val="22"/>
              </w:rPr>
              <w:t>Unitatea de curs: Cooperarea judiciară internațională în materie penală</w:t>
            </w:r>
          </w:p>
        </w:tc>
      </w:tr>
      <w:tr w:rsidR="00A34A28" w14:paraId="0C487C0F" w14:textId="77777777" w:rsidTr="00573741">
        <w:tc>
          <w:tcPr>
            <w:tcW w:w="2996" w:type="dxa"/>
            <w:tcBorders>
              <w:top w:val="single" w:sz="4" w:space="0" w:color="auto"/>
              <w:left w:val="single" w:sz="4" w:space="0" w:color="auto"/>
              <w:bottom w:val="single" w:sz="4" w:space="0" w:color="auto"/>
              <w:right w:val="single" w:sz="4" w:space="0" w:color="auto"/>
            </w:tcBorders>
            <w:hideMark/>
          </w:tcPr>
          <w:p w14:paraId="6237BEA5" w14:textId="77777777" w:rsidR="00A34A28" w:rsidRDefault="00A34A28" w:rsidP="007C0951">
            <w:pPr>
              <w:tabs>
                <w:tab w:val="left" w:pos="360"/>
              </w:tabs>
              <w:spacing w:line="276" w:lineRule="auto"/>
              <w:jc w:val="center"/>
              <w:rPr>
                <w:b/>
              </w:rPr>
            </w:pPr>
            <w:r>
              <w:rPr>
                <w:b/>
                <w:sz w:val="22"/>
              </w:rPr>
              <w:t>Codul disciplinei:</w:t>
            </w:r>
          </w:p>
          <w:p w14:paraId="0F99B8BB" w14:textId="77777777" w:rsidR="00A34A28" w:rsidRDefault="00573741" w:rsidP="007C0951">
            <w:pPr>
              <w:tabs>
                <w:tab w:val="left" w:pos="360"/>
              </w:tabs>
              <w:spacing w:line="276" w:lineRule="auto"/>
              <w:jc w:val="center"/>
              <w:rPr>
                <w:b/>
              </w:rPr>
            </w:pPr>
            <w:r>
              <w:rPr>
                <w:b/>
                <w:sz w:val="22"/>
              </w:rPr>
              <w:t>F.02.O.007</w:t>
            </w:r>
          </w:p>
        </w:tc>
        <w:tc>
          <w:tcPr>
            <w:tcW w:w="2401" w:type="dxa"/>
            <w:tcBorders>
              <w:top w:val="single" w:sz="4" w:space="0" w:color="auto"/>
              <w:left w:val="single" w:sz="4" w:space="0" w:color="auto"/>
              <w:bottom w:val="single" w:sz="4" w:space="0" w:color="auto"/>
              <w:right w:val="single" w:sz="4" w:space="0" w:color="auto"/>
            </w:tcBorders>
            <w:hideMark/>
          </w:tcPr>
          <w:p w14:paraId="175089EB" w14:textId="77777777" w:rsidR="00A34A28" w:rsidRDefault="00A34A28" w:rsidP="007C0951">
            <w:pPr>
              <w:tabs>
                <w:tab w:val="left" w:pos="360"/>
              </w:tabs>
              <w:spacing w:line="276" w:lineRule="auto"/>
              <w:jc w:val="center"/>
              <w:rPr>
                <w:b/>
                <w:sz w:val="22"/>
              </w:rPr>
            </w:pPr>
            <w:r>
              <w:rPr>
                <w:b/>
                <w:sz w:val="22"/>
              </w:rPr>
              <w:t xml:space="preserve">Numărul de credite: </w:t>
            </w:r>
          </w:p>
          <w:p w14:paraId="07C7C7C1" w14:textId="77777777" w:rsidR="00A34A28" w:rsidRDefault="00A34A28" w:rsidP="007C0951">
            <w:pPr>
              <w:tabs>
                <w:tab w:val="left" w:pos="360"/>
              </w:tabs>
              <w:spacing w:line="276" w:lineRule="auto"/>
              <w:jc w:val="center"/>
              <w:rPr>
                <w:b/>
              </w:rPr>
            </w:pPr>
            <w:r>
              <w:rPr>
                <w:b/>
              </w:rPr>
              <w:t>6</w:t>
            </w:r>
          </w:p>
        </w:tc>
        <w:tc>
          <w:tcPr>
            <w:tcW w:w="2409" w:type="dxa"/>
            <w:tcBorders>
              <w:top w:val="single" w:sz="4" w:space="0" w:color="auto"/>
              <w:left w:val="single" w:sz="4" w:space="0" w:color="auto"/>
              <w:bottom w:val="single" w:sz="4" w:space="0" w:color="auto"/>
              <w:right w:val="single" w:sz="4" w:space="0" w:color="auto"/>
            </w:tcBorders>
            <w:hideMark/>
          </w:tcPr>
          <w:p w14:paraId="1646E040" w14:textId="77777777" w:rsidR="00A34A28" w:rsidRDefault="00A34A28" w:rsidP="007C0951">
            <w:pPr>
              <w:tabs>
                <w:tab w:val="left" w:pos="360"/>
              </w:tabs>
              <w:spacing w:line="276" w:lineRule="auto"/>
              <w:jc w:val="center"/>
              <w:rPr>
                <w:b/>
              </w:rPr>
            </w:pPr>
            <w:r>
              <w:rPr>
                <w:b/>
                <w:sz w:val="22"/>
              </w:rPr>
              <w:t>Semestrul:</w:t>
            </w:r>
          </w:p>
          <w:p w14:paraId="3815C660" w14:textId="77777777" w:rsidR="00A34A28" w:rsidRDefault="00A34A28" w:rsidP="007C0951">
            <w:pPr>
              <w:tabs>
                <w:tab w:val="left" w:pos="360"/>
              </w:tabs>
              <w:spacing w:line="276" w:lineRule="auto"/>
              <w:jc w:val="center"/>
              <w:rPr>
                <w:b/>
              </w:rPr>
            </w:pPr>
            <w:r>
              <w:rPr>
                <w:b/>
                <w:sz w:val="22"/>
              </w:rPr>
              <w:t>II</w:t>
            </w:r>
          </w:p>
        </w:tc>
        <w:tc>
          <w:tcPr>
            <w:tcW w:w="2401" w:type="dxa"/>
            <w:tcBorders>
              <w:top w:val="single" w:sz="4" w:space="0" w:color="auto"/>
              <w:left w:val="single" w:sz="4" w:space="0" w:color="auto"/>
              <w:bottom w:val="single" w:sz="4" w:space="0" w:color="auto"/>
              <w:right w:val="single" w:sz="4" w:space="0" w:color="auto"/>
            </w:tcBorders>
            <w:hideMark/>
          </w:tcPr>
          <w:p w14:paraId="36682386" w14:textId="77777777" w:rsidR="00A34A28" w:rsidRDefault="00A34A28" w:rsidP="007C0951">
            <w:pPr>
              <w:tabs>
                <w:tab w:val="left" w:pos="360"/>
              </w:tabs>
              <w:spacing w:line="276" w:lineRule="auto"/>
              <w:jc w:val="center"/>
              <w:rPr>
                <w:b/>
                <w:sz w:val="22"/>
              </w:rPr>
            </w:pPr>
            <w:r>
              <w:rPr>
                <w:b/>
                <w:sz w:val="22"/>
              </w:rPr>
              <w:t xml:space="preserve">Durata: </w:t>
            </w:r>
          </w:p>
          <w:p w14:paraId="54278C91" w14:textId="77777777" w:rsidR="00A34A28" w:rsidRDefault="00A34A28" w:rsidP="007C0951">
            <w:pPr>
              <w:tabs>
                <w:tab w:val="left" w:pos="360"/>
              </w:tabs>
              <w:spacing w:line="276" w:lineRule="auto"/>
              <w:jc w:val="center"/>
              <w:rPr>
                <w:b/>
              </w:rPr>
            </w:pPr>
            <w:r>
              <w:rPr>
                <w:b/>
                <w:sz w:val="22"/>
              </w:rPr>
              <w:t>un semestru</w:t>
            </w:r>
          </w:p>
        </w:tc>
      </w:tr>
      <w:tr w:rsidR="00A34A28" w14:paraId="4D77103B" w14:textId="77777777" w:rsidTr="00573741">
        <w:trPr>
          <w:trHeight w:val="315"/>
        </w:trPr>
        <w:tc>
          <w:tcPr>
            <w:tcW w:w="2996" w:type="dxa"/>
            <w:vMerge w:val="restart"/>
            <w:tcBorders>
              <w:top w:val="single" w:sz="4" w:space="0" w:color="auto"/>
              <w:left w:val="single" w:sz="4" w:space="0" w:color="auto"/>
              <w:bottom w:val="single" w:sz="4" w:space="0" w:color="auto"/>
              <w:right w:val="single" w:sz="4" w:space="0" w:color="auto"/>
            </w:tcBorders>
          </w:tcPr>
          <w:p w14:paraId="53CBF5B5" w14:textId="77777777" w:rsidR="00A34A28" w:rsidRDefault="00A34A28" w:rsidP="007C0951">
            <w:pPr>
              <w:tabs>
                <w:tab w:val="left" w:pos="360"/>
              </w:tabs>
              <w:spacing w:line="276" w:lineRule="auto"/>
              <w:jc w:val="center"/>
              <w:rPr>
                <w:b/>
              </w:rPr>
            </w:pPr>
            <w:r>
              <w:rPr>
                <w:b/>
                <w:sz w:val="22"/>
              </w:rPr>
              <w:t>Tipuri de activităţi:</w:t>
            </w:r>
          </w:p>
          <w:p w14:paraId="529E0BAD" w14:textId="77777777" w:rsidR="00A34A28" w:rsidRDefault="00A34A28" w:rsidP="007C0951">
            <w:pPr>
              <w:tabs>
                <w:tab w:val="left" w:pos="360"/>
              </w:tabs>
              <w:spacing w:line="276" w:lineRule="auto"/>
              <w:jc w:val="center"/>
              <w:rPr>
                <w:b/>
                <w:u w:val="single"/>
              </w:rPr>
            </w:pPr>
            <w:r>
              <w:rPr>
                <w:b/>
                <w:sz w:val="22"/>
                <w:u w:val="single"/>
              </w:rPr>
              <w:t>Curs: 25</w:t>
            </w:r>
          </w:p>
          <w:p w14:paraId="1432CD68" w14:textId="77777777" w:rsidR="00A34A28" w:rsidRDefault="00A34A28" w:rsidP="007C0951">
            <w:pPr>
              <w:tabs>
                <w:tab w:val="left" w:pos="360"/>
              </w:tabs>
              <w:spacing w:line="276" w:lineRule="auto"/>
              <w:jc w:val="center"/>
              <w:rPr>
                <w:b/>
                <w:u w:val="single"/>
                <w:lang w:val="fr-BE"/>
              </w:rPr>
            </w:pPr>
            <w:r>
              <w:rPr>
                <w:b/>
                <w:sz w:val="22"/>
                <w:u w:val="single"/>
              </w:rPr>
              <w:t xml:space="preserve">Seminar: </w:t>
            </w:r>
            <w:r>
              <w:rPr>
                <w:b/>
                <w:sz w:val="22"/>
                <w:u w:val="single"/>
                <w:lang w:val="fr-BE"/>
              </w:rPr>
              <w:t>20</w:t>
            </w:r>
          </w:p>
          <w:p w14:paraId="7BFED549" w14:textId="77777777" w:rsidR="00A34A28" w:rsidRDefault="00A34A28" w:rsidP="007C0951">
            <w:pPr>
              <w:tabs>
                <w:tab w:val="left" w:pos="360"/>
              </w:tabs>
              <w:spacing w:line="276" w:lineRule="auto"/>
              <w:jc w:val="center"/>
              <w:rPr>
                <w:b/>
                <w:u w:val="single"/>
              </w:rPr>
            </w:pPr>
          </w:p>
        </w:tc>
        <w:tc>
          <w:tcPr>
            <w:tcW w:w="4810" w:type="dxa"/>
            <w:gridSpan w:val="2"/>
            <w:tcBorders>
              <w:top w:val="single" w:sz="4" w:space="0" w:color="auto"/>
              <w:left w:val="single" w:sz="4" w:space="0" w:color="auto"/>
              <w:bottom w:val="single" w:sz="4" w:space="0" w:color="auto"/>
              <w:right w:val="single" w:sz="4" w:space="0" w:color="auto"/>
            </w:tcBorders>
            <w:hideMark/>
          </w:tcPr>
          <w:p w14:paraId="7A494ECC" w14:textId="77777777" w:rsidR="00A34A28" w:rsidRDefault="00A34A28" w:rsidP="007C0951">
            <w:pPr>
              <w:tabs>
                <w:tab w:val="left" w:pos="360"/>
              </w:tabs>
              <w:spacing w:line="276" w:lineRule="auto"/>
              <w:jc w:val="center"/>
              <w:rPr>
                <w:b/>
              </w:rPr>
            </w:pPr>
            <w:r>
              <w:rPr>
                <w:b/>
                <w:sz w:val="22"/>
              </w:rPr>
              <w:t>Numărul de ore:</w:t>
            </w:r>
          </w:p>
        </w:tc>
        <w:tc>
          <w:tcPr>
            <w:tcW w:w="2401" w:type="dxa"/>
            <w:vMerge w:val="restart"/>
            <w:tcBorders>
              <w:top w:val="single" w:sz="4" w:space="0" w:color="auto"/>
              <w:left w:val="single" w:sz="4" w:space="0" w:color="auto"/>
              <w:bottom w:val="single" w:sz="4" w:space="0" w:color="auto"/>
              <w:right w:val="single" w:sz="4" w:space="0" w:color="auto"/>
            </w:tcBorders>
            <w:hideMark/>
          </w:tcPr>
          <w:p w14:paraId="6960DCEC" w14:textId="77777777" w:rsidR="00A34A28" w:rsidRDefault="00A34A28" w:rsidP="007C0951">
            <w:pPr>
              <w:tabs>
                <w:tab w:val="left" w:pos="360"/>
              </w:tabs>
              <w:spacing w:line="276" w:lineRule="auto"/>
              <w:jc w:val="center"/>
              <w:rPr>
                <w:b/>
                <w:sz w:val="22"/>
              </w:rPr>
            </w:pPr>
            <w:r>
              <w:rPr>
                <w:b/>
                <w:sz w:val="22"/>
              </w:rPr>
              <w:t>Numărul de studenţi:</w:t>
            </w:r>
          </w:p>
          <w:p w14:paraId="44082A78" w14:textId="77777777" w:rsidR="00A34A28" w:rsidRDefault="00A34A28" w:rsidP="007C0951">
            <w:pPr>
              <w:tabs>
                <w:tab w:val="left" w:pos="360"/>
              </w:tabs>
              <w:spacing w:line="276" w:lineRule="auto"/>
              <w:jc w:val="center"/>
              <w:rPr>
                <w:b/>
              </w:rPr>
            </w:pPr>
            <w:r>
              <w:rPr>
                <w:b/>
                <w:sz w:val="22"/>
              </w:rPr>
              <w:t>26</w:t>
            </w:r>
          </w:p>
          <w:p w14:paraId="0852042E" w14:textId="77777777" w:rsidR="00A34A28" w:rsidRDefault="00A34A28" w:rsidP="007C0951">
            <w:pPr>
              <w:tabs>
                <w:tab w:val="left" w:pos="360"/>
              </w:tabs>
              <w:spacing w:line="276" w:lineRule="auto"/>
              <w:jc w:val="center"/>
              <w:rPr>
                <w:b/>
              </w:rPr>
            </w:pPr>
          </w:p>
        </w:tc>
      </w:tr>
      <w:tr w:rsidR="00A34A28" w14:paraId="10E0AA9B" w14:textId="77777777" w:rsidTr="00573741">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69820" w14:textId="77777777" w:rsidR="00A34A28" w:rsidRDefault="00A34A28" w:rsidP="007C0951">
            <w:pPr>
              <w:rPr>
                <w:b/>
                <w:u w:val="single"/>
              </w:rPr>
            </w:pPr>
          </w:p>
        </w:tc>
        <w:tc>
          <w:tcPr>
            <w:tcW w:w="2401" w:type="dxa"/>
            <w:tcBorders>
              <w:top w:val="single" w:sz="4" w:space="0" w:color="auto"/>
              <w:left w:val="single" w:sz="4" w:space="0" w:color="auto"/>
              <w:bottom w:val="single" w:sz="4" w:space="0" w:color="auto"/>
              <w:right w:val="single" w:sz="4" w:space="0" w:color="auto"/>
            </w:tcBorders>
            <w:hideMark/>
          </w:tcPr>
          <w:p w14:paraId="56F6E4A8" w14:textId="77777777" w:rsidR="00A34A28" w:rsidRDefault="00A34A28" w:rsidP="007C0951">
            <w:pPr>
              <w:tabs>
                <w:tab w:val="left" w:pos="360"/>
              </w:tabs>
              <w:spacing w:line="276" w:lineRule="auto"/>
              <w:jc w:val="center"/>
              <w:rPr>
                <w:b/>
              </w:rPr>
            </w:pPr>
            <w:r>
              <w:rPr>
                <w:b/>
                <w:sz w:val="22"/>
              </w:rPr>
              <w:t>Contact direct</w:t>
            </w:r>
          </w:p>
          <w:p w14:paraId="58AEE390" w14:textId="77777777" w:rsidR="00A34A28" w:rsidRDefault="00A34A28" w:rsidP="007C0951">
            <w:pPr>
              <w:tabs>
                <w:tab w:val="left" w:pos="360"/>
              </w:tabs>
              <w:spacing w:line="276" w:lineRule="auto"/>
              <w:jc w:val="center"/>
              <w:rPr>
                <w:b/>
              </w:rPr>
            </w:pPr>
            <w:r>
              <w:rPr>
                <w:b/>
                <w:sz w:val="22"/>
              </w:rPr>
              <w:t>45</w:t>
            </w:r>
          </w:p>
        </w:tc>
        <w:tc>
          <w:tcPr>
            <w:tcW w:w="2409" w:type="dxa"/>
            <w:tcBorders>
              <w:top w:val="single" w:sz="4" w:space="0" w:color="auto"/>
              <w:left w:val="single" w:sz="4" w:space="0" w:color="auto"/>
              <w:bottom w:val="single" w:sz="4" w:space="0" w:color="auto"/>
              <w:right w:val="single" w:sz="4" w:space="0" w:color="auto"/>
            </w:tcBorders>
            <w:hideMark/>
          </w:tcPr>
          <w:p w14:paraId="485CDFAE" w14:textId="77777777" w:rsidR="00A34A28" w:rsidRDefault="00A34A28" w:rsidP="007C0951">
            <w:pPr>
              <w:tabs>
                <w:tab w:val="left" w:pos="360"/>
              </w:tabs>
              <w:spacing w:line="276" w:lineRule="auto"/>
              <w:jc w:val="center"/>
              <w:rPr>
                <w:b/>
              </w:rPr>
            </w:pPr>
            <w:r>
              <w:rPr>
                <w:b/>
                <w:sz w:val="22"/>
              </w:rPr>
              <w:t>Contact indirect/</w:t>
            </w:r>
          </w:p>
          <w:p w14:paraId="2DFE0448" w14:textId="77777777" w:rsidR="00A34A28" w:rsidRDefault="00A34A28" w:rsidP="007C0951">
            <w:pPr>
              <w:tabs>
                <w:tab w:val="left" w:pos="360"/>
              </w:tabs>
              <w:spacing w:line="276" w:lineRule="auto"/>
              <w:jc w:val="center"/>
              <w:rPr>
                <w:b/>
              </w:rPr>
            </w:pPr>
            <w:r>
              <w:rPr>
                <w:b/>
                <w:sz w:val="22"/>
              </w:rPr>
              <w:t>Studiu individual</w:t>
            </w:r>
          </w:p>
          <w:p w14:paraId="04F7117B" w14:textId="77777777" w:rsidR="00A34A28" w:rsidRDefault="00A34A28" w:rsidP="007C0951">
            <w:pPr>
              <w:tabs>
                <w:tab w:val="left" w:pos="360"/>
              </w:tabs>
              <w:spacing w:line="276" w:lineRule="auto"/>
              <w:jc w:val="center"/>
              <w:rPr>
                <w:b/>
              </w:rPr>
            </w:pPr>
            <w:r>
              <w:rPr>
                <w:b/>
                <w:sz w:val="22"/>
              </w:rPr>
              <w:t>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64E90" w14:textId="77777777" w:rsidR="00A34A28" w:rsidRDefault="00A34A28" w:rsidP="007C0951">
            <w:pPr>
              <w:rPr>
                <w:b/>
              </w:rPr>
            </w:pPr>
          </w:p>
        </w:tc>
      </w:tr>
      <w:tr w:rsidR="00A34A28" w14:paraId="3F6D4DC7" w14:textId="77777777" w:rsidTr="00573741">
        <w:tc>
          <w:tcPr>
            <w:tcW w:w="10207" w:type="dxa"/>
            <w:gridSpan w:val="4"/>
            <w:tcBorders>
              <w:top w:val="single" w:sz="4" w:space="0" w:color="auto"/>
              <w:left w:val="single" w:sz="4" w:space="0" w:color="auto"/>
              <w:bottom w:val="single" w:sz="4" w:space="0" w:color="auto"/>
              <w:right w:val="single" w:sz="4" w:space="0" w:color="auto"/>
            </w:tcBorders>
            <w:hideMark/>
          </w:tcPr>
          <w:p w14:paraId="15FDA9F1" w14:textId="77777777" w:rsidR="00A34A28" w:rsidRDefault="00A34A28" w:rsidP="007C0951">
            <w:pPr>
              <w:tabs>
                <w:tab w:val="left" w:pos="360"/>
              </w:tabs>
              <w:spacing w:line="276" w:lineRule="auto"/>
              <w:jc w:val="both"/>
              <w:rPr>
                <w:b/>
              </w:rPr>
            </w:pPr>
            <w:r>
              <w:rPr>
                <w:b/>
                <w:sz w:val="22"/>
              </w:rPr>
              <w:t>Precondiţii:</w:t>
            </w:r>
            <w:r>
              <w:rPr>
                <w:sz w:val="22"/>
              </w:rPr>
              <w:t xml:space="preserve"> Să posede cunoștințe referitoare la cursurile de Drept penal, Drept procesual penal</w:t>
            </w:r>
          </w:p>
        </w:tc>
      </w:tr>
      <w:tr w:rsidR="00A34A28" w14:paraId="45ADDD06" w14:textId="77777777" w:rsidTr="00573741">
        <w:tc>
          <w:tcPr>
            <w:tcW w:w="10207" w:type="dxa"/>
            <w:gridSpan w:val="4"/>
            <w:tcBorders>
              <w:top w:val="single" w:sz="4" w:space="0" w:color="auto"/>
              <w:left w:val="single" w:sz="4" w:space="0" w:color="auto"/>
              <w:bottom w:val="single" w:sz="4" w:space="0" w:color="auto"/>
              <w:right w:val="single" w:sz="4" w:space="0" w:color="auto"/>
            </w:tcBorders>
          </w:tcPr>
          <w:p w14:paraId="5F4DB338" w14:textId="77777777" w:rsidR="00A34A28" w:rsidRDefault="00A34A28" w:rsidP="007C0951">
            <w:pPr>
              <w:tabs>
                <w:tab w:val="left" w:pos="360"/>
              </w:tabs>
              <w:spacing w:line="276" w:lineRule="auto"/>
              <w:jc w:val="both"/>
              <w:rPr>
                <w:b/>
              </w:rPr>
            </w:pPr>
            <w:r>
              <w:rPr>
                <w:b/>
                <w:sz w:val="22"/>
              </w:rPr>
              <w:t xml:space="preserve">Finalităţile cursului: </w:t>
            </w:r>
          </w:p>
          <w:p w14:paraId="42E142B6" w14:textId="77777777" w:rsidR="00A34A28" w:rsidRDefault="00A34A28" w:rsidP="007C0951">
            <w:pPr>
              <w:shd w:val="clear" w:color="auto" w:fill="FFFFFF"/>
              <w:spacing w:line="276" w:lineRule="auto"/>
              <w:ind w:left="5"/>
              <w:rPr>
                <w:b/>
              </w:rPr>
            </w:pPr>
            <w:r>
              <w:rPr>
                <w:b/>
                <w:i/>
                <w:iCs/>
                <w:spacing w:val="2"/>
                <w:sz w:val="22"/>
              </w:rPr>
              <w:t xml:space="preserve">       La nivel de cunoaştere şi înţelegere:</w:t>
            </w:r>
          </w:p>
          <w:p w14:paraId="56C91203" w14:textId="77777777" w:rsidR="00A34A28" w:rsidRDefault="00A34A28" w:rsidP="00A34A28">
            <w:pPr>
              <w:numPr>
                <w:ilvl w:val="0"/>
                <w:numId w:val="7"/>
              </w:numPr>
              <w:tabs>
                <w:tab w:val="num" w:pos="426"/>
              </w:tabs>
              <w:autoSpaceDE w:val="0"/>
              <w:autoSpaceDN w:val="0"/>
              <w:adjustRightInd w:val="0"/>
              <w:spacing w:line="276" w:lineRule="auto"/>
              <w:ind w:left="426" w:hanging="426"/>
              <w:jc w:val="both"/>
              <w:rPr>
                <w:spacing w:val="-1"/>
              </w:rPr>
            </w:pPr>
            <w:r>
              <w:rPr>
                <w:sz w:val="22"/>
              </w:rPr>
              <w:t>să cunoască şi să utilizeze adecvat  noţiunile specifice ale disciplinei</w:t>
            </w:r>
            <w:r>
              <w:rPr>
                <w:spacing w:val="-1"/>
                <w:sz w:val="22"/>
              </w:rPr>
              <w:t>;</w:t>
            </w:r>
          </w:p>
          <w:p w14:paraId="7AC4EB62" w14:textId="77777777" w:rsidR="00A34A28" w:rsidRDefault="00A34A28" w:rsidP="00A34A28">
            <w:pPr>
              <w:numPr>
                <w:ilvl w:val="0"/>
                <w:numId w:val="7"/>
              </w:numPr>
              <w:tabs>
                <w:tab w:val="num" w:pos="426"/>
              </w:tabs>
              <w:autoSpaceDE w:val="0"/>
              <w:autoSpaceDN w:val="0"/>
              <w:adjustRightInd w:val="0"/>
              <w:spacing w:line="276" w:lineRule="auto"/>
              <w:ind w:left="426" w:hanging="426"/>
              <w:jc w:val="both"/>
              <w:rPr>
                <w:spacing w:val="-1"/>
              </w:rPr>
            </w:pPr>
            <w:r>
              <w:rPr>
                <w:spacing w:val="-1"/>
                <w:sz w:val="22"/>
              </w:rPr>
              <w:t>să identifice corect instrumentul internaţional aplicabil fiecărui caz în parte;</w:t>
            </w:r>
          </w:p>
          <w:p w14:paraId="6F86F6D3" w14:textId="77777777" w:rsidR="00A34A28" w:rsidRDefault="00A34A28" w:rsidP="00A34A28">
            <w:pPr>
              <w:numPr>
                <w:ilvl w:val="0"/>
                <w:numId w:val="7"/>
              </w:numPr>
              <w:tabs>
                <w:tab w:val="num" w:pos="426"/>
              </w:tabs>
              <w:autoSpaceDE w:val="0"/>
              <w:autoSpaceDN w:val="0"/>
              <w:adjustRightInd w:val="0"/>
              <w:spacing w:line="276" w:lineRule="auto"/>
              <w:ind w:left="426" w:hanging="426"/>
              <w:jc w:val="both"/>
              <w:rPr>
                <w:spacing w:val="-1"/>
              </w:rPr>
            </w:pPr>
            <w:r>
              <w:rPr>
                <w:spacing w:val="-1"/>
                <w:sz w:val="22"/>
              </w:rPr>
              <w:t xml:space="preserve">să cunoască instrumentele internaţionale la care Republica Moldova este parte; </w:t>
            </w:r>
          </w:p>
          <w:p w14:paraId="27B7EFF8" w14:textId="77777777" w:rsidR="00A34A28" w:rsidRDefault="00A34A28" w:rsidP="00A34A28">
            <w:pPr>
              <w:numPr>
                <w:ilvl w:val="0"/>
                <w:numId w:val="7"/>
              </w:numPr>
              <w:tabs>
                <w:tab w:val="num" w:pos="426"/>
              </w:tabs>
              <w:autoSpaceDE w:val="0"/>
              <w:autoSpaceDN w:val="0"/>
              <w:adjustRightInd w:val="0"/>
              <w:spacing w:line="276" w:lineRule="auto"/>
              <w:ind w:left="426" w:hanging="426"/>
              <w:jc w:val="both"/>
            </w:pPr>
            <w:r>
              <w:rPr>
                <w:sz w:val="22"/>
              </w:rPr>
              <w:t>să  dezvolte potenţialul de explicare şi interpretare a dreptului penal în raport cu standardele convenţiilor internaţionale la care Republica Moldova este parte şi cu reglementările constituţionale;</w:t>
            </w:r>
          </w:p>
          <w:p w14:paraId="567DC58C" w14:textId="77777777" w:rsidR="00A34A28" w:rsidRDefault="00A34A28" w:rsidP="00A34A28">
            <w:pPr>
              <w:numPr>
                <w:ilvl w:val="0"/>
                <w:numId w:val="7"/>
              </w:numPr>
              <w:tabs>
                <w:tab w:val="num" w:pos="426"/>
              </w:tabs>
              <w:autoSpaceDE w:val="0"/>
              <w:autoSpaceDN w:val="0"/>
              <w:adjustRightInd w:val="0"/>
              <w:spacing w:line="276" w:lineRule="auto"/>
              <w:ind w:left="426" w:hanging="426"/>
              <w:jc w:val="both"/>
            </w:pPr>
            <w:r>
              <w:rPr>
                <w:iCs/>
                <w:sz w:val="22"/>
              </w:rPr>
              <w:t>să explice şi să interpreteze  unele idei, proiecte, procese, precum şi</w:t>
            </w:r>
            <w:r>
              <w:rPr>
                <w:sz w:val="22"/>
              </w:rPr>
              <w:t xml:space="preserve"> </w:t>
            </w:r>
            <w:r>
              <w:rPr>
                <w:iCs/>
                <w:sz w:val="22"/>
              </w:rPr>
              <w:t>conţinuturile teoretice şi practice ale disciplinei;</w:t>
            </w:r>
          </w:p>
          <w:p w14:paraId="32107E80" w14:textId="77777777" w:rsidR="00A34A28" w:rsidRDefault="00A34A28" w:rsidP="00A34A28">
            <w:pPr>
              <w:numPr>
                <w:ilvl w:val="0"/>
                <w:numId w:val="7"/>
              </w:numPr>
              <w:tabs>
                <w:tab w:val="num" w:pos="426"/>
              </w:tabs>
              <w:autoSpaceDE w:val="0"/>
              <w:autoSpaceDN w:val="0"/>
              <w:adjustRightInd w:val="0"/>
              <w:spacing w:line="276" w:lineRule="auto"/>
              <w:ind w:left="426" w:hanging="426"/>
              <w:jc w:val="both"/>
            </w:pPr>
            <w:r>
              <w:rPr>
                <w:sz w:val="22"/>
              </w:rPr>
              <w:t>să explice factorii care determină schimbări în planul legislaţiei internaţionale şi naţionale în această materie;</w:t>
            </w:r>
          </w:p>
          <w:p w14:paraId="3DD1CAE5" w14:textId="77777777" w:rsidR="00A34A28" w:rsidRDefault="00A34A28" w:rsidP="00A34A28">
            <w:pPr>
              <w:numPr>
                <w:ilvl w:val="0"/>
                <w:numId w:val="7"/>
              </w:numPr>
              <w:tabs>
                <w:tab w:val="num" w:pos="426"/>
              </w:tabs>
              <w:autoSpaceDE w:val="0"/>
              <w:autoSpaceDN w:val="0"/>
              <w:adjustRightInd w:val="0"/>
              <w:spacing w:line="276" w:lineRule="auto"/>
              <w:ind w:left="426" w:hanging="426"/>
              <w:jc w:val="both"/>
            </w:pPr>
            <w:r>
              <w:rPr>
                <w:sz w:val="22"/>
              </w:rPr>
              <w:t>să cunoască organele de competenţa cărora ţine acordarea asistenţei juridice internaţionale în materie penală.</w:t>
            </w:r>
          </w:p>
          <w:p w14:paraId="3461773A" w14:textId="77777777" w:rsidR="00A34A28" w:rsidRDefault="00A34A28" w:rsidP="00A34A28">
            <w:pPr>
              <w:numPr>
                <w:ilvl w:val="0"/>
                <w:numId w:val="7"/>
              </w:numPr>
              <w:tabs>
                <w:tab w:val="num" w:pos="426"/>
              </w:tabs>
              <w:autoSpaceDE w:val="0"/>
              <w:autoSpaceDN w:val="0"/>
              <w:adjustRightInd w:val="0"/>
              <w:spacing w:line="276" w:lineRule="auto"/>
              <w:ind w:left="426" w:hanging="426"/>
              <w:jc w:val="both"/>
            </w:pPr>
            <w:r>
              <w:rPr>
                <w:sz w:val="22"/>
              </w:rPr>
              <w:t>să indice obiectivele Dreptului procesual penal cu elemente de extraneitate</w:t>
            </w:r>
          </w:p>
          <w:p w14:paraId="1A27C337" w14:textId="77777777" w:rsidR="00A34A28" w:rsidRDefault="00A34A28" w:rsidP="00A34A28">
            <w:pPr>
              <w:numPr>
                <w:ilvl w:val="0"/>
                <w:numId w:val="7"/>
              </w:numPr>
              <w:tabs>
                <w:tab w:val="num" w:pos="426"/>
              </w:tabs>
              <w:autoSpaceDE w:val="0"/>
              <w:autoSpaceDN w:val="0"/>
              <w:adjustRightInd w:val="0"/>
              <w:spacing w:line="276" w:lineRule="auto"/>
              <w:ind w:left="426" w:hanging="426"/>
              <w:jc w:val="both"/>
            </w:pPr>
            <w:r>
              <w:rPr>
                <w:sz w:val="22"/>
              </w:rPr>
              <w:t>să determine obiectul de reglementare al Dreptului procesual penal cu elemente de extraneitate</w:t>
            </w:r>
          </w:p>
          <w:p w14:paraId="0278D1FA" w14:textId="77777777" w:rsidR="00A34A28" w:rsidRDefault="00A34A28" w:rsidP="00A34A28">
            <w:pPr>
              <w:numPr>
                <w:ilvl w:val="0"/>
                <w:numId w:val="7"/>
              </w:numPr>
              <w:tabs>
                <w:tab w:val="num" w:pos="426"/>
              </w:tabs>
              <w:autoSpaceDE w:val="0"/>
              <w:autoSpaceDN w:val="0"/>
              <w:adjustRightInd w:val="0"/>
              <w:spacing w:line="276" w:lineRule="auto"/>
              <w:ind w:left="426" w:hanging="426"/>
              <w:jc w:val="both"/>
            </w:pPr>
            <w:r>
              <w:rPr>
                <w:sz w:val="22"/>
              </w:rPr>
              <w:t>să stabilească rolul procesului penal în cadrul realizării politicii penale a statului în       vederea combaterii eficiente a fenomenului infracţional în comunitatea statelor membre la convenţii.</w:t>
            </w:r>
          </w:p>
          <w:p w14:paraId="701C11C0" w14:textId="77777777" w:rsidR="00A34A28" w:rsidRDefault="00A34A28" w:rsidP="007C0951">
            <w:pPr>
              <w:shd w:val="clear" w:color="auto" w:fill="FFFFFF"/>
              <w:tabs>
                <w:tab w:val="left" w:pos="284"/>
              </w:tabs>
              <w:spacing w:line="276" w:lineRule="auto"/>
              <w:ind w:left="426"/>
              <w:rPr>
                <w:b/>
                <w:i/>
                <w:iCs/>
              </w:rPr>
            </w:pPr>
          </w:p>
          <w:p w14:paraId="7FE1D9DA" w14:textId="77777777" w:rsidR="00A34A28" w:rsidRDefault="00A34A28" w:rsidP="007C0951">
            <w:pPr>
              <w:shd w:val="clear" w:color="auto" w:fill="FFFFFF"/>
              <w:tabs>
                <w:tab w:val="left" w:pos="284"/>
              </w:tabs>
              <w:spacing w:line="276" w:lineRule="auto"/>
              <w:rPr>
                <w:b/>
                <w:i/>
                <w:iCs/>
              </w:rPr>
            </w:pPr>
            <w:r>
              <w:rPr>
                <w:b/>
                <w:i/>
                <w:iCs/>
                <w:sz w:val="22"/>
              </w:rPr>
              <w:t xml:space="preserve"> La nivel de aplicare:</w:t>
            </w:r>
          </w:p>
          <w:p w14:paraId="166F6EB8" w14:textId="77777777" w:rsidR="00A34A28" w:rsidRDefault="00A34A28" w:rsidP="00A34A28">
            <w:pPr>
              <w:widowControl w:val="0"/>
              <w:numPr>
                <w:ilvl w:val="0"/>
                <w:numId w:val="8"/>
              </w:numPr>
              <w:shd w:val="clear" w:color="auto" w:fill="FFFFFF"/>
              <w:tabs>
                <w:tab w:val="num" w:pos="426"/>
              </w:tabs>
              <w:autoSpaceDE w:val="0"/>
              <w:autoSpaceDN w:val="0"/>
              <w:adjustRightInd w:val="0"/>
              <w:spacing w:line="276" w:lineRule="auto"/>
              <w:ind w:left="426" w:hanging="426"/>
              <w:jc w:val="both"/>
            </w:pPr>
            <w:r>
              <w:rPr>
                <w:spacing w:val="-1"/>
                <w:sz w:val="22"/>
              </w:rPr>
              <w:t>să aplice corect legislaţia naţională cît şi cea internaţională în acest domeniu;</w:t>
            </w:r>
          </w:p>
          <w:p w14:paraId="4BF73952" w14:textId="77777777" w:rsidR="00A34A28" w:rsidRDefault="00A34A28" w:rsidP="00A34A28">
            <w:pPr>
              <w:widowControl w:val="0"/>
              <w:numPr>
                <w:ilvl w:val="0"/>
                <w:numId w:val="8"/>
              </w:numPr>
              <w:shd w:val="clear" w:color="auto" w:fill="FFFFFF"/>
              <w:tabs>
                <w:tab w:val="num" w:pos="426"/>
              </w:tabs>
              <w:autoSpaceDE w:val="0"/>
              <w:autoSpaceDN w:val="0"/>
              <w:adjustRightInd w:val="0"/>
              <w:spacing w:line="276" w:lineRule="auto"/>
              <w:ind w:left="426" w:hanging="426"/>
              <w:jc w:val="both"/>
            </w:pPr>
            <w:r>
              <w:rPr>
                <w:spacing w:val="1"/>
                <w:sz w:val="22"/>
              </w:rPr>
              <w:t>să identifice lacunele existente la nivel naţional în coraport cu legislaţia internaţională în domeniul cooperării judiciare internaţionale în domeniu penal;</w:t>
            </w:r>
          </w:p>
          <w:p w14:paraId="665EECA2" w14:textId="77777777" w:rsidR="00A34A28" w:rsidRDefault="00A34A28" w:rsidP="00A34A28">
            <w:pPr>
              <w:widowControl w:val="0"/>
              <w:numPr>
                <w:ilvl w:val="0"/>
                <w:numId w:val="8"/>
              </w:numPr>
              <w:shd w:val="clear" w:color="auto" w:fill="FFFFFF"/>
              <w:tabs>
                <w:tab w:val="num" w:pos="426"/>
              </w:tabs>
              <w:autoSpaceDE w:val="0"/>
              <w:autoSpaceDN w:val="0"/>
              <w:adjustRightInd w:val="0"/>
              <w:spacing w:line="276" w:lineRule="auto"/>
              <w:ind w:left="426" w:hanging="426"/>
              <w:jc w:val="both"/>
            </w:pPr>
            <w:r>
              <w:rPr>
                <w:spacing w:val="1"/>
                <w:sz w:val="22"/>
              </w:rPr>
              <w:t xml:space="preserve"> să înainteze propuneri de perfecţionare a legislaţiei naţionale  în domeniul acordării asistenţei juridice internaţionale;</w:t>
            </w:r>
          </w:p>
          <w:p w14:paraId="62A8E7A1" w14:textId="77777777" w:rsidR="00A34A28" w:rsidRDefault="00A34A28" w:rsidP="00A34A28">
            <w:pPr>
              <w:widowControl w:val="0"/>
              <w:numPr>
                <w:ilvl w:val="0"/>
                <w:numId w:val="8"/>
              </w:numPr>
              <w:shd w:val="clear" w:color="auto" w:fill="FFFFFF"/>
              <w:tabs>
                <w:tab w:val="num" w:pos="426"/>
              </w:tabs>
              <w:autoSpaceDE w:val="0"/>
              <w:autoSpaceDN w:val="0"/>
              <w:adjustRightInd w:val="0"/>
              <w:spacing w:line="276" w:lineRule="auto"/>
              <w:ind w:left="426" w:hanging="426"/>
              <w:jc w:val="both"/>
            </w:pPr>
            <w:r>
              <w:rPr>
                <w:spacing w:val="5"/>
                <w:sz w:val="22"/>
              </w:rPr>
              <w:t>să caracterizeze corectitudinea aplicării de către organele judiciare ale Republicii Moldova a tratatelor internaţionale în acest domeniu;</w:t>
            </w:r>
          </w:p>
          <w:p w14:paraId="04CAF118" w14:textId="77777777" w:rsidR="00A34A28" w:rsidRDefault="00A34A28" w:rsidP="00A34A28">
            <w:pPr>
              <w:widowControl w:val="0"/>
              <w:numPr>
                <w:ilvl w:val="0"/>
                <w:numId w:val="8"/>
              </w:numPr>
              <w:shd w:val="clear" w:color="auto" w:fill="FFFFFF"/>
              <w:tabs>
                <w:tab w:val="num" w:pos="426"/>
              </w:tabs>
              <w:autoSpaceDE w:val="0"/>
              <w:autoSpaceDN w:val="0"/>
              <w:adjustRightInd w:val="0"/>
              <w:spacing w:line="276" w:lineRule="auto"/>
              <w:ind w:left="426" w:hanging="426"/>
              <w:jc w:val="both"/>
            </w:pPr>
            <w:r>
              <w:rPr>
                <w:spacing w:val="-1"/>
                <w:sz w:val="22"/>
              </w:rPr>
              <w:t>să argumenteze deficienţele apărute la nivel naţional  în ceea ce priveşte aplicarea tratatelor internaţionale la care Republica Moldova este parte;</w:t>
            </w:r>
            <w:r>
              <w:rPr>
                <w:sz w:val="22"/>
              </w:rPr>
              <w:t xml:space="preserve"> </w:t>
            </w:r>
          </w:p>
          <w:p w14:paraId="788FE4E1" w14:textId="77777777" w:rsidR="00A34A28" w:rsidRDefault="00A34A28" w:rsidP="00A34A28">
            <w:pPr>
              <w:widowControl w:val="0"/>
              <w:numPr>
                <w:ilvl w:val="0"/>
                <w:numId w:val="8"/>
              </w:numPr>
              <w:shd w:val="clear" w:color="auto" w:fill="FFFFFF"/>
              <w:tabs>
                <w:tab w:val="num" w:pos="426"/>
              </w:tabs>
              <w:autoSpaceDE w:val="0"/>
              <w:autoSpaceDN w:val="0"/>
              <w:adjustRightInd w:val="0"/>
              <w:spacing w:line="276" w:lineRule="auto"/>
              <w:ind w:left="426" w:hanging="426"/>
              <w:jc w:val="both"/>
            </w:pPr>
            <w:r>
              <w:rPr>
                <w:sz w:val="22"/>
              </w:rPr>
              <w:t>să cunoască organele centrale responsabile în aplicarea tratatelor internaţionale, precum şi competenţa organelor judiciare naţionale, de competenţa cărora ţine efectuarea acţiunilor procesuale solicitate de alte state;</w:t>
            </w:r>
          </w:p>
          <w:p w14:paraId="434C90A9" w14:textId="77777777" w:rsidR="00A34A28" w:rsidRDefault="00A34A28" w:rsidP="00A34A28">
            <w:pPr>
              <w:widowControl w:val="0"/>
              <w:numPr>
                <w:ilvl w:val="0"/>
                <w:numId w:val="8"/>
              </w:numPr>
              <w:shd w:val="clear" w:color="auto" w:fill="FFFFFF"/>
              <w:tabs>
                <w:tab w:val="num" w:pos="426"/>
              </w:tabs>
              <w:autoSpaceDE w:val="0"/>
              <w:autoSpaceDN w:val="0"/>
              <w:adjustRightInd w:val="0"/>
              <w:spacing w:line="276" w:lineRule="auto"/>
              <w:ind w:left="426" w:hanging="426"/>
              <w:jc w:val="both"/>
            </w:pPr>
            <w:r>
              <w:rPr>
                <w:sz w:val="22"/>
              </w:rPr>
              <w:t>să aplice  corect instrumentele internaţionale multilaterale cît şi cele bilaterale, luînd în consideraţie rezervele formulate de fiecare stat-membru la aceste tratate.</w:t>
            </w:r>
          </w:p>
          <w:p w14:paraId="6B568639" w14:textId="77777777" w:rsidR="00A34A28" w:rsidRDefault="00A34A28" w:rsidP="007C0951">
            <w:pPr>
              <w:shd w:val="clear" w:color="auto" w:fill="FFFFFF"/>
              <w:tabs>
                <w:tab w:val="left" w:pos="284"/>
                <w:tab w:val="num" w:pos="426"/>
              </w:tabs>
              <w:spacing w:line="276" w:lineRule="auto"/>
              <w:ind w:left="426" w:hanging="426"/>
              <w:rPr>
                <w:b/>
                <w:bCs/>
                <w:i/>
                <w:iCs/>
              </w:rPr>
            </w:pPr>
          </w:p>
          <w:p w14:paraId="716828F2" w14:textId="77777777" w:rsidR="00A34A28" w:rsidRDefault="00A34A28" w:rsidP="007C0951">
            <w:pPr>
              <w:shd w:val="clear" w:color="auto" w:fill="FFFFFF"/>
              <w:tabs>
                <w:tab w:val="left" w:pos="284"/>
              </w:tabs>
              <w:spacing w:line="276" w:lineRule="auto"/>
              <w:rPr>
                <w:b/>
                <w:bCs/>
                <w:i/>
                <w:iCs/>
              </w:rPr>
            </w:pPr>
            <w:r>
              <w:rPr>
                <w:b/>
                <w:bCs/>
                <w:i/>
                <w:iCs/>
                <w:sz w:val="22"/>
              </w:rPr>
              <w:t xml:space="preserve">       La nivel de integrare:</w:t>
            </w:r>
          </w:p>
          <w:p w14:paraId="43F7D003" w14:textId="77777777" w:rsidR="00A34A28" w:rsidRDefault="00A34A28" w:rsidP="00A34A28">
            <w:pPr>
              <w:numPr>
                <w:ilvl w:val="0"/>
                <w:numId w:val="9"/>
              </w:numPr>
              <w:tabs>
                <w:tab w:val="num" w:pos="426"/>
              </w:tabs>
              <w:autoSpaceDE w:val="0"/>
              <w:autoSpaceDN w:val="0"/>
              <w:adjustRightInd w:val="0"/>
              <w:spacing w:line="276" w:lineRule="auto"/>
              <w:ind w:left="426" w:hanging="426"/>
              <w:jc w:val="both"/>
            </w:pPr>
            <w:r>
              <w:rPr>
                <w:sz w:val="22"/>
              </w:rPr>
              <w:lastRenderedPageBreak/>
              <w:t>să fie capabil la proiectarea, conducerea şi evaluarea activităţilor practice specifice;</w:t>
            </w:r>
          </w:p>
          <w:p w14:paraId="14F3E5EC" w14:textId="77777777" w:rsidR="00A34A28" w:rsidRDefault="00A34A28" w:rsidP="00A34A28">
            <w:pPr>
              <w:numPr>
                <w:ilvl w:val="0"/>
                <w:numId w:val="9"/>
              </w:numPr>
              <w:tabs>
                <w:tab w:val="num" w:pos="426"/>
              </w:tabs>
              <w:autoSpaceDE w:val="0"/>
              <w:autoSpaceDN w:val="0"/>
              <w:adjustRightInd w:val="0"/>
              <w:spacing w:line="276" w:lineRule="auto"/>
              <w:ind w:left="426" w:hanging="426"/>
              <w:jc w:val="both"/>
            </w:pPr>
            <w:r>
              <w:rPr>
                <w:sz w:val="22"/>
              </w:rPr>
              <w:t>să stabilească corelaţia între doctrina şi practica internaţională în materie penală:</w:t>
            </w:r>
          </w:p>
          <w:p w14:paraId="6BC8589C" w14:textId="77777777" w:rsidR="00A34A28" w:rsidRDefault="00A34A28" w:rsidP="00A34A28">
            <w:pPr>
              <w:numPr>
                <w:ilvl w:val="0"/>
                <w:numId w:val="9"/>
              </w:numPr>
              <w:tabs>
                <w:tab w:val="num" w:pos="426"/>
              </w:tabs>
              <w:autoSpaceDE w:val="0"/>
              <w:autoSpaceDN w:val="0"/>
              <w:adjustRightInd w:val="0"/>
              <w:spacing w:line="276" w:lineRule="auto"/>
              <w:ind w:left="426" w:hanging="426"/>
              <w:jc w:val="both"/>
            </w:pPr>
            <w:r>
              <w:rPr>
                <w:sz w:val="22"/>
              </w:rPr>
              <w:t>să elaboreze propuneri de lege ferenda</w:t>
            </w:r>
          </w:p>
          <w:p w14:paraId="7FFC5C9E" w14:textId="77777777" w:rsidR="00A34A28" w:rsidRDefault="00A34A28" w:rsidP="00A34A28">
            <w:pPr>
              <w:numPr>
                <w:ilvl w:val="0"/>
                <w:numId w:val="9"/>
              </w:numPr>
              <w:tabs>
                <w:tab w:val="num" w:pos="426"/>
              </w:tabs>
              <w:autoSpaceDE w:val="0"/>
              <w:autoSpaceDN w:val="0"/>
              <w:adjustRightInd w:val="0"/>
              <w:spacing w:line="276" w:lineRule="auto"/>
              <w:ind w:left="426" w:hanging="426"/>
              <w:jc w:val="both"/>
            </w:pPr>
            <w:r>
              <w:rPr>
                <w:sz w:val="22"/>
              </w:rPr>
              <w:t>în domeniul penal să  cunoască metodele şi mijloacele tehnice moderne utilizate în activitatea de prevenire si combatere a criminalitatii transfrontaliere;</w:t>
            </w:r>
          </w:p>
          <w:p w14:paraId="0F7A14A9" w14:textId="77777777" w:rsidR="00A34A28" w:rsidRDefault="00A34A28" w:rsidP="00A34A28">
            <w:pPr>
              <w:widowControl w:val="0"/>
              <w:numPr>
                <w:ilvl w:val="0"/>
                <w:numId w:val="9"/>
              </w:numPr>
              <w:shd w:val="clear" w:color="auto" w:fill="FFFFFF"/>
              <w:tabs>
                <w:tab w:val="num" w:pos="426"/>
              </w:tabs>
              <w:autoSpaceDE w:val="0"/>
              <w:autoSpaceDN w:val="0"/>
              <w:adjustRightInd w:val="0"/>
              <w:spacing w:line="276" w:lineRule="auto"/>
              <w:ind w:left="426" w:hanging="426"/>
              <w:jc w:val="both"/>
            </w:pPr>
            <w:r>
              <w:rPr>
                <w:sz w:val="22"/>
              </w:rPr>
              <w:t>să soluţioneze speţe care au mai multe opţiuni de aplicare a tratatelor internaţionale;</w:t>
            </w:r>
          </w:p>
          <w:p w14:paraId="5977433A" w14:textId="77777777" w:rsidR="00A34A28" w:rsidRDefault="00A34A28" w:rsidP="00A34A28">
            <w:pPr>
              <w:widowControl w:val="0"/>
              <w:numPr>
                <w:ilvl w:val="0"/>
                <w:numId w:val="9"/>
              </w:numPr>
              <w:shd w:val="clear" w:color="auto" w:fill="FFFFFF"/>
              <w:tabs>
                <w:tab w:val="num" w:pos="426"/>
              </w:tabs>
              <w:autoSpaceDE w:val="0"/>
              <w:autoSpaceDN w:val="0"/>
              <w:adjustRightInd w:val="0"/>
              <w:spacing w:line="276" w:lineRule="auto"/>
              <w:ind w:left="426" w:hanging="426"/>
              <w:jc w:val="both"/>
            </w:pPr>
            <w:r>
              <w:rPr>
                <w:spacing w:val="-1"/>
                <w:sz w:val="22"/>
              </w:rPr>
              <w:t>să întocmească comisie rogatorie cu solicitarea efectuării a mai multor acţiuni procesuale;</w:t>
            </w:r>
          </w:p>
          <w:p w14:paraId="4F5AEBE0" w14:textId="77777777" w:rsidR="00A34A28" w:rsidRDefault="00A34A28" w:rsidP="00A34A28">
            <w:pPr>
              <w:widowControl w:val="0"/>
              <w:numPr>
                <w:ilvl w:val="0"/>
                <w:numId w:val="9"/>
              </w:numPr>
              <w:shd w:val="clear" w:color="auto" w:fill="FFFFFF"/>
              <w:tabs>
                <w:tab w:val="num" w:pos="426"/>
              </w:tabs>
              <w:autoSpaceDE w:val="0"/>
              <w:autoSpaceDN w:val="0"/>
              <w:adjustRightInd w:val="0"/>
              <w:spacing w:line="276" w:lineRule="auto"/>
              <w:ind w:left="426" w:hanging="426"/>
              <w:jc w:val="both"/>
            </w:pPr>
            <w:r>
              <w:rPr>
                <w:sz w:val="22"/>
              </w:rPr>
              <w:t>să aprecieze modul de interacţiune cu organele implicate în efectuarea acţiunilor procesuale solicitate de alte state;</w:t>
            </w:r>
          </w:p>
          <w:p w14:paraId="6E17C81D" w14:textId="77777777" w:rsidR="00A34A28" w:rsidRDefault="00A34A28" w:rsidP="00A34A28">
            <w:pPr>
              <w:widowControl w:val="0"/>
              <w:numPr>
                <w:ilvl w:val="0"/>
                <w:numId w:val="9"/>
              </w:numPr>
              <w:shd w:val="clear" w:color="auto" w:fill="FFFFFF"/>
              <w:tabs>
                <w:tab w:val="num" w:pos="426"/>
              </w:tabs>
              <w:autoSpaceDE w:val="0"/>
              <w:autoSpaceDN w:val="0"/>
              <w:adjustRightInd w:val="0"/>
              <w:spacing w:line="276" w:lineRule="auto"/>
              <w:ind w:left="426" w:hanging="426"/>
              <w:jc w:val="both"/>
            </w:pPr>
            <w:r>
              <w:rPr>
                <w:sz w:val="22"/>
              </w:rPr>
              <w:t>să  posede aptitudini practice privind întocmirea actelor procesuale în urma executării cererilor de acordare a asistenţei juridice internaţionale parvenite din străinătate;</w:t>
            </w:r>
          </w:p>
          <w:p w14:paraId="2164F547" w14:textId="77777777" w:rsidR="00A34A28" w:rsidRDefault="00A34A28" w:rsidP="00A34A28">
            <w:pPr>
              <w:widowControl w:val="0"/>
              <w:numPr>
                <w:ilvl w:val="0"/>
                <w:numId w:val="9"/>
              </w:numPr>
              <w:shd w:val="clear" w:color="auto" w:fill="FFFFFF"/>
              <w:tabs>
                <w:tab w:val="num" w:pos="426"/>
              </w:tabs>
              <w:autoSpaceDE w:val="0"/>
              <w:autoSpaceDN w:val="0"/>
              <w:adjustRightInd w:val="0"/>
              <w:spacing w:line="276" w:lineRule="auto"/>
              <w:ind w:left="426" w:hanging="426"/>
              <w:jc w:val="both"/>
            </w:pPr>
            <w:r>
              <w:rPr>
                <w:sz w:val="22"/>
              </w:rPr>
              <w:t>rezolvarea corectă a problemelor cu grad ridicat de dificultate, bazate pe corelaţii şi conexiuni</w:t>
            </w:r>
          </w:p>
          <w:p w14:paraId="39225845" w14:textId="77777777" w:rsidR="00A34A28" w:rsidRDefault="00A34A28" w:rsidP="00A34A28">
            <w:pPr>
              <w:widowControl w:val="0"/>
              <w:numPr>
                <w:ilvl w:val="0"/>
                <w:numId w:val="9"/>
              </w:numPr>
              <w:shd w:val="clear" w:color="auto" w:fill="FFFFFF"/>
              <w:tabs>
                <w:tab w:val="num" w:pos="426"/>
              </w:tabs>
              <w:autoSpaceDE w:val="0"/>
              <w:autoSpaceDN w:val="0"/>
              <w:adjustRightInd w:val="0"/>
              <w:spacing w:line="276" w:lineRule="auto"/>
              <w:ind w:left="426" w:hanging="426"/>
              <w:jc w:val="both"/>
            </w:pPr>
            <w:r>
              <w:rPr>
                <w:sz w:val="22"/>
              </w:rPr>
              <w:t>să formuleze propuneri de integrare a prevederilor normelor procesual penale naţionale cu prevederile legislaţiei europene şi prevederile convenţiilor internaţionale ratificate de Republica Moldova</w:t>
            </w:r>
            <w:r>
              <w:rPr>
                <w:sz w:val="22"/>
                <w:lang w:val="es-BO"/>
              </w:rPr>
              <w:t>.</w:t>
            </w:r>
          </w:p>
          <w:p w14:paraId="75A120BC" w14:textId="77777777" w:rsidR="00A34A28" w:rsidRDefault="00A34A28" w:rsidP="007C0951">
            <w:pPr>
              <w:tabs>
                <w:tab w:val="left" w:pos="360"/>
              </w:tabs>
              <w:spacing w:line="276" w:lineRule="auto"/>
              <w:jc w:val="both"/>
              <w:rPr>
                <w:b/>
              </w:rPr>
            </w:pPr>
          </w:p>
          <w:p w14:paraId="4171CC0D" w14:textId="77777777" w:rsidR="00A34A28" w:rsidRDefault="00A34A28" w:rsidP="007C0951">
            <w:pPr>
              <w:tabs>
                <w:tab w:val="left" w:pos="360"/>
              </w:tabs>
              <w:spacing w:line="276" w:lineRule="auto"/>
              <w:jc w:val="both"/>
              <w:rPr>
                <w:b/>
              </w:rPr>
            </w:pPr>
          </w:p>
        </w:tc>
      </w:tr>
      <w:tr w:rsidR="00A34A28" w14:paraId="665517FD" w14:textId="77777777" w:rsidTr="00573741">
        <w:trPr>
          <w:trHeight w:val="4771"/>
        </w:trPr>
        <w:tc>
          <w:tcPr>
            <w:tcW w:w="10207" w:type="dxa"/>
            <w:gridSpan w:val="4"/>
            <w:tcBorders>
              <w:top w:val="single" w:sz="4" w:space="0" w:color="auto"/>
              <w:left w:val="single" w:sz="4" w:space="0" w:color="auto"/>
              <w:bottom w:val="single" w:sz="4" w:space="0" w:color="auto"/>
              <w:right w:val="single" w:sz="4" w:space="0" w:color="auto"/>
            </w:tcBorders>
          </w:tcPr>
          <w:p w14:paraId="3A0501E7" w14:textId="77777777" w:rsidR="00A34A28" w:rsidRDefault="00A34A28" w:rsidP="007C0951">
            <w:pPr>
              <w:spacing w:line="276" w:lineRule="auto"/>
              <w:jc w:val="both"/>
              <w:rPr>
                <w:b/>
              </w:rPr>
            </w:pPr>
            <w:r>
              <w:rPr>
                <w:b/>
                <w:sz w:val="22"/>
              </w:rPr>
              <w:lastRenderedPageBreak/>
              <w:t>Conținut (descriptori):</w:t>
            </w:r>
          </w:p>
          <w:p w14:paraId="6D26C2C6" w14:textId="77777777" w:rsidR="00A34A28" w:rsidRDefault="00A34A28" w:rsidP="007C0951">
            <w:pPr>
              <w:spacing w:line="276" w:lineRule="auto"/>
              <w:jc w:val="both"/>
              <w:rPr>
                <w:b/>
              </w:rPr>
            </w:pPr>
          </w:p>
          <w:p w14:paraId="030B0731" w14:textId="77777777" w:rsidR="00A34A28" w:rsidRDefault="00A34A28" w:rsidP="00A34A28">
            <w:pPr>
              <w:pStyle w:val="a5"/>
              <w:numPr>
                <w:ilvl w:val="0"/>
                <w:numId w:val="10"/>
              </w:numPr>
              <w:spacing w:line="276" w:lineRule="auto"/>
              <w:jc w:val="both"/>
              <w:rPr>
                <w:color w:val="000000"/>
              </w:rPr>
            </w:pPr>
            <w:r>
              <w:rPr>
                <w:color w:val="000000"/>
                <w:sz w:val="22"/>
              </w:rPr>
              <w:t xml:space="preserve">Consideraţii cu caracter general. Noţiunea de cooperarea sau asistenţă judiciară internaţională în materie penală.  </w:t>
            </w:r>
          </w:p>
          <w:p w14:paraId="591F8D95" w14:textId="77777777" w:rsidR="00A34A28" w:rsidRDefault="00A34A28" w:rsidP="00A34A28">
            <w:pPr>
              <w:pStyle w:val="a5"/>
              <w:numPr>
                <w:ilvl w:val="0"/>
                <w:numId w:val="10"/>
              </w:numPr>
              <w:spacing w:line="276" w:lineRule="auto"/>
              <w:jc w:val="both"/>
              <w:rPr>
                <w:color w:val="000000"/>
              </w:rPr>
            </w:pPr>
            <w:r>
              <w:rPr>
                <w:color w:val="000000"/>
                <w:sz w:val="22"/>
              </w:rPr>
              <w:t>Izvoarele si sursele de reglementare in materia cooperarii jdiciare.</w:t>
            </w:r>
          </w:p>
          <w:p w14:paraId="2A878278" w14:textId="77777777" w:rsidR="00A34A28" w:rsidRDefault="00A34A28" w:rsidP="00A34A28">
            <w:pPr>
              <w:pStyle w:val="a5"/>
              <w:numPr>
                <w:ilvl w:val="0"/>
                <w:numId w:val="10"/>
              </w:numPr>
              <w:spacing w:line="276" w:lineRule="auto"/>
              <w:jc w:val="both"/>
              <w:rPr>
                <w:color w:val="000000"/>
              </w:rPr>
            </w:pPr>
            <w:r>
              <w:rPr>
                <w:color w:val="000000"/>
                <w:sz w:val="22"/>
              </w:rPr>
              <w:t xml:space="preserve">Principiile aplicabile cooperării judiciare internaţionale în materie penală. </w:t>
            </w:r>
          </w:p>
          <w:p w14:paraId="2BA5114F" w14:textId="77777777" w:rsidR="00A34A28" w:rsidRDefault="00A34A28" w:rsidP="00A34A28">
            <w:pPr>
              <w:pStyle w:val="a5"/>
              <w:numPr>
                <w:ilvl w:val="0"/>
                <w:numId w:val="10"/>
              </w:numPr>
              <w:spacing w:line="276" w:lineRule="auto"/>
              <w:jc w:val="both"/>
              <w:rPr>
                <w:color w:val="000000"/>
              </w:rPr>
            </w:pPr>
            <w:r>
              <w:rPr>
                <w:color w:val="000000"/>
                <w:sz w:val="22"/>
              </w:rPr>
              <w:t>Formele asistenţei juridice internaţionale în materie penală</w:t>
            </w:r>
          </w:p>
          <w:p w14:paraId="7695C3C3" w14:textId="77777777" w:rsidR="00A34A28" w:rsidRDefault="00A34A28" w:rsidP="00A34A28">
            <w:pPr>
              <w:pStyle w:val="a5"/>
              <w:numPr>
                <w:ilvl w:val="0"/>
                <w:numId w:val="10"/>
              </w:numPr>
              <w:spacing w:line="276" w:lineRule="auto"/>
              <w:jc w:val="both"/>
              <w:rPr>
                <w:color w:val="000000"/>
              </w:rPr>
            </w:pPr>
            <w:r>
              <w:rPr>
                <w:color w:val="000000"/>
                <w:sz w:val="22"/>
              </w:rPr>
              <w:t>Cooperarea organelor de poliție judiciară (Interpol)</w:t>
            </w:r>
          </w:p>
          <w:p w14:paraId="6A83F54A" w14:textId="77777777" w:rsidR="00A34A28" w:rsidRDefault="00A34A28" w:rsidP="00A34A28">
            <w:pPr>
              <w:pStyle w:val="a5"/>
              <w:numPr>
                <w:ilvl w:val="0"/>
                <w:numId w:val="10"/>
              </w:numPr>
              <w:spacing w:line="276" w:lineRule="auto"/>
              <w:jc w:val="both"/>
            </w:pPr>
            <w:r>
              <w:rPr>
                <w:color w:val="000000"/>
                <w:sz w:val="22"/>
              </w:rPr>
              <w:t xml:space="preserve">Comunicarea actelor de procedură si citarea martorilor, expertilor si a persoanelor condamnate. </w:t>
            </w:r>
          </w:p>
          <w:p w14:paraId="636615FC" w14:textId="77777777" w:rsidR="00A34A28" w:rsidRDefault="00A34A28" w:rsidP="00A34A28">
            <w:pPr>
              <w:pStyle w:val="a5"/>
              <w:numPr>
                <w:ilvl w:val="0"/>
                <w:numId w:val="10"/>
              </w:numPr>
              <w:spacing w:line="276" w:lineRule="auto"/>
              <w:jc w:val="both"/>
              <w:rPr>
                <w:color w:val="000000"/>
              </w:rPr>
            </w:pPr>
            <w:r>
              <w:rPr>
                <w:color w:val="000000"/>
                <w:sz w:val="22"/>
              </w:rPr>
              <w:t>Comisia rogatorie. Clasificare. Noţiune. Condiţii.</w:t>
            </w:r>
          </w:p>
          <w:p w14:paraId="5E665949" w14:textId="77777777" w:rsidR="00A34A28" w:rsidRDefault="00A34A28" w:rsidP="00A34A28">
            <w:pPr>
              <w:pStyle w:val="a5"/>
              <w:numPr>
                <w:ilvl w:val="0"/>
                <w:numId w:val="10"/>
              </w:numPr>
              <w:spacing w:line="276" w:lineRule="auto"/>
              <w:jc w:val="both"/>
              <w:rPr>
                <w:color w:val="000000"/>
              </w:rPr>
            </w:pPr>
            <w:r>
              <w:rPr>
                <w:color w:val="000000"/>
                <w:sz w:val="22"/>
              </w:rPr>
              <w:t xml:space="preserve">Extrădarea. Procedura extrădării în cazul în care Republica Moldova este stat solicitant. Procedura extrădării în cazul în care Republica Moldova este stat solicitat. </w:t>
            </w:r>
          </w:p>
          <w:p w14:paraId="177C1F36" w14:textId="77777777" w:rsidR="00A34A28" w:rsidRDefault="00A34A28" w:rsidP="00A34A28">
            <w:pPr>
              <w:pStyle w:val="a5"/>
              <w:numPr>
                <w:ilvl w:val="0"/>
                <w:numId w:val="10"/>
              </w:numPr>
              <w:tabs>
                <w:tab w:val="left" w:pos="459"/>
              </w:tabs>
              <w:overflowPunct w:val="0"/>
              <w:autoSpaceDE w:val="0"/>
              <w:autoSpaceDN w:val="0"/>
              <w:adjustRightInd w:val="0"/>
              <w:spacing w:line="276" w:lineRule="auto"/>
              <w:jc w:val="both"/>
              <w:textAlignment w:val="baseline"/>
            </w:pPr>
            <w:r>
              <w:rPr>
                <w:color w:val="000000"/>
                <w:sz w:val="22"/>
              </w:rPr>
              <w:t>Transferul persoanelor condamnate. Republica Moldova ca stat de condamnarea. Republica Moldova ca stat de executare.</w:t>
            </w:r>
          </w:p>
          <w:p w14:paraId="0FC61E5B" w14:textId="77777777" w:rsidR="00A34A28" w:rsidRDefault="00A34A28" w:rsidP="00A34A28">
            <w:pPr>
              <w:pStyle w:val="a3"/>
              <w:numPr>
                <w:ilvl w:val="0"/>
                <w:numId w:val="10"/>
              </w:numPr>
              <w:spacing w:line="276" w:lineRule="auto"/>
              <w:rPr>
                <w:color w:val="000000"/>
              </w:rPr>
            </w:pPr>
            <w:r>
              <w:rPr>
                <w:color w:val="000000"/>
                <w:sz w:val="22"/>
              </w:rPr>
              <w:t>Transferul de proceduri în materie penală. Noţiuni. Condiţii. Procedură. Recunoaşterea hotărîrilor penale.</w:t>
            </w:r>
          </w:p>
          <w:p w14:paraId="3E874454" w14:textId="77777777" w:rsidR="00A34A28" w:rsidRDefault="00A34A28" w:rsidP="00A34A28">
            <w:pPr>
              <w:pStyle w:val="a5"/>
              <w:numPr>
                <w:ilvl w:val="0"/>
                <w:numId w:val="10"/>
              </w:numPr>
              <w:spacing w:line="276" w:lineRule="auto"/>
              <w:jc w:val="both"/>
              <w:rPr>
                <w:i/>
              </w:rPr>
            </w:pPr>
            <w:r>
              <w:rPr>
                <w:color w:val="000000"/>
                <w:sz w:val="22"/>
              </w:rPr>
              <w:t>Recunoasterea hotaririlor penale ale instanteloor straine</w:t>
            </w:r>
          </w:p>
        </w:tc>
      </w:tr>
      <w:tr w:rsidR="00A34A28" w14:paraId="5E08075D" w14:textId="77777777" w:rsidTr="00573741">
        <w:tc>
          <w:tcPr>
            <w:tcW w:w="10207" w:type="dxa"/>
            <w:gridSpan w:val="4"/>
            <w:tcBorders>
              <w:top w:val="single" w:sz="4" w:space="0" w:color="auto"/>
              <w:left w:val="single" w:sz="4" w:space="0" w:color="auto"/>
              <w:bottom w:val="single" w:sz="4" w:space="0" w:color="auto"/>
              <w:right w:val="single" w:sz="4" w:space="0" w:color="auto"/>
            </w:tcBorders>
            <w:hideMark/>
          </w:tcPr>
          <w:p w14:paraId="69863E11" w14:textId="77777777" w:rsidR="00A34A28" w:rsidRDefault="00A34A28" w:rsidP="007C0951">
            <w:pPr>
              <w:tabs>
                <w:tab w:val="left" w:pos="360"/>
              </w:tabs>
              <w:spacing w:line="276" w:lineRule="auto"/>
              <w:jc w:val="both"/>
            </w:pPr>
            <w:r>
              <w:rPr>
                <w:b/>
                <w:sz w:val="22"/>
              </w:rPr>
              <w:t xml:space="preserve">Metode de predare şi învăţare:  </w:t>
            </w:r>
            <w:r>
              <w:rPr>
                <w:sz w:val="22"/>
              </w:rPr>
              <w:t>prelegeri simple, problematizarea, algoritmul, studiu de caz,  asaltul de idei</w:t>
            </w:r>
          </w:p>
        </w:tc>
      </w:tr>
      <w:tr w:rsidR="00A34A28" w14:paraId="68ACCA1B" w14:textId="77777777" w:rsidTr="00573741">
        <w:tc>
          <w:tcPr>
            <w:tcW w:w="10207" w:type="dxa"/>
            <w:gridSpan w:val="4"/>
            <w:tcBorders>
              <w:top w:val="single" w:sz="4" w:space="0" w:color="auto"/>
              <w:left w:val="single" w:sz="4" w:space="0" w:color="auto"/>
              <w:bottom w:val="single" w:sz="4" w:space="0" w:color="auto"/>
              <w:right w:val="single" w:sz="4" w:space="0" w:color="auto"/>
            </w:tcBorders>
            <w:hideMark/>
          </w:tcPr>
          <w:p w14:paraId="750F57EB" w14:textId="77777777" w:rsidR="00A34A28" w:rsidRDefault="00A34A28" w:rsidP="007C0951">
            <w:pPr>
              <w:tabs>
                <w:tab w:val="left" w:pos="360"/>
              </w:tabs>
              <w:spacing w:line="276" w:lineRule="auto"/>
              <w:jc w:val="both"/>
              <w:rPr>
                <w:b/>
              </w:rPr>
            </w:pPr>
            <w:r>
              <w:rPr>
                <w:b/>
                <w:sz w:val="22"/>
              </w:rPr>
              <w:t>Modalităţi de evaluare:</w:t>
            </w:r>
            <w:r>
              <w:rPr>
                <w:sz w:val="22"/>
              </w:rPr>
              <w:t xml:space="preserve"> Evaluarea curentă 50 % - teste grilă, teste de cauzalitate, asociere de noțiuni, etc.; Evaluarea finală 50% test scris.</w:t>
            </w:r>
            <w:r>
              <w:rPr>
                <w:b/>
                <w:sz w:val="22"/>
              </w:rPr>
              <w:t xml:space="preserve"> </w:t>
            </w:r>
          </w:p>
        </w:tc>
      </w:tr>
      <w:tr w:rsidR="00A34A28" w14:paraId="6A9A6B63" w14:textId="77777777" w:rsidTr="00573741">
        <w:tc>
          <w:tcPr>
            <w:tcW w:w="10207" w:type="dxa"/>
            <w:gridSpan w:val="4"/>
            <w:tcBorders>
              <w:top w:val="single" w:sz="4" w:space="0" w:color="auto"/>
              <w:left w:val="single" w:sz="4" w:space="0" w:color="auto"/>
              <w:bottom w:val="single" w:sz="4" w:space="0" w:color="auto"/>
              <w:right w:val="single" w:sz="4" w:space="0" w:color="auto"/>
            </w:tcBorders>
            <w:hideMark/>
          </w:tcPr>
          <w:p w14:paraId="47D251D6" w14:textId="77777777" w:rsidR="00A34A28" w:rsidRDefault="00A34A28" w:rsidP="007C0951">
            <w:pPr>
              <w:tabs>
                <w:tab w:val="left" w:pos="360"/>
              </w:tabs>
              <w:spacing w:line="276" w:lineRule="auto"/>
              <w:jc w:val="both"/>
              <w:rPr>
                <w:b/>
              </w:rPr>
            </w:pPr>
            <w:r>
              <w:rPr>
                <w:b/>
                <w:sz w:val="22"/>
              </w:rPr>
              <w:t xml:space="preserve">Condiţii de obţinere a creditelor: </w:t>
            </w:r>
            <w:r>
              <w:rPr>
                <w:sz w:val="22"/>
              </w:rPr>
              <w:t>obținerea notelor pozitive la testele de evaluare curentă, participare activă în cadrul dezbaterilor la orele de seminarii, promovarea examenului final cu note pozitive.</w:t>
            </w:r>
          </w:p>
        </w:tc>
      </w:tr>
      <w:tr w:rsidR="00A34A28" w14:paraId="3B070168" w14:textId="77777777" w:rsidTr="00573741">
        <w:tc>
          <w:tcPr>
            <w:tcW w:w="10207" w:type="dxa"/>
            <w:gridSpan w:val="4"/>
            <w:tcBorders>
              <w:top w:val="single" w:sz="4" w:space="0" w:color="auto"/>
              <w:left w:val="single" w:sz="4" w:space="0" w:color="auto"/>
              <w:bottom w:val="single" w:sz="4" w:space="0" w:color="auto"/>
              <w:right w:val="single" w:sz="4" w:space="0" w:color="auto"/>
            </w:tcBorders>
            <w:hideMark/>
          </w:tcPr>
          <w:p w14:paraId="41169D57" w14:textId="77777777" w:rsidR="00A34A28" w:rsidRDefault="00A34A28" w:rsidP="007C0951">
            <w:pPr>
              <w:tabs>
                <w:tab w:val="left" w:pos="360"/>
              </w:tabs>
              <w:spacing w:line="276" w:lineRule="auto"/>
              <w:jc w:val="both"/>
              <w:rPr>
                <w:b/>
              </w:rPr>
            </w:pPr>
            <w:r>
              <w:rPr>
                <w:b/>
                <w:sz w:val="22"/>
              </w:rPr>
              <w:t>Coordonator de disciplină</w:t>
            </w:r>
            <w:r>
              <w:rPr>
                <w:sz w:val="22"/>
              </w:rPr>
              <w:t xml:space="preserve">: Pasat Octavian </w:t>
            </w:r>
            <w:r w:rsidR="00133F56">
              <w:rPr>
                <w:sz w:val="22"/>
              </w:rPr>
              <w:t>- Aurel</w:t>
            </w:r>
          </w:p>
          <w:p w14:paraId="1B9EED6C" w14:textId="77777777" w:rsidR="00A34A28" w:rsidRDefault="00A34A28" w:rsidP="00A34A28">
            <w:pPr>
              <w:tabs>
                <w:tab w:val="left" w:pos="360"/>
              </w:tabs>
              <w:spacing w:line="276" w:lineRule="auto"/>
              <w:jc w:val="both"/>
              <w:rPr>
                <w:b/>
              </w:rPr>
            </w:pPr>
            <w:r>
              <w:rPr>
                <w:b/>
                <w:sz w:val="22"/>
              </w:rPr>
              <w:t xml:space="preserve">Titularul cursului: </w:t>
            </w:r>
            <w:r>
              <w:rPr>
                <w:sz w:val="22"/>
              </w:rPr>
              <w:t>Pasat Octavian</w:t>
            </w:r>
            <w:r w:rsidR="00133F56">
              <w:rPr>
                <w:sz w:val="22"/>
              </w:rPr>
              <w:t xml:space="preserve"> - Aurel</w:t>
            </w:r>
          </w:p>
        </w:tc>
      </w:tr>
      <w:tr w:rsidR="00A34A28" w14:paraId="6DD6FC76" w14:textId="77777777" w:rsidTr="00573741">
        <w:tc>
          <w:tcPr>
            <w:tcW w:w="10207" w:type="dxa"/>
            <w:gridSpan w:val="4"/>
            <w:tcBorders>
              <w:top w:val="single" w:sz="4" w:space="0" w:color="auto"/>
              <w:left w:val="single" w:sz="4" w:space="0" w:color="auto"/>
              <w:bottom w:val="single" w:sz="4" w:space="0" w:color="auto"/>
              <w:right w:val="single" w:sz="4" w:space="0" w:color="auto"/>
            </w:tcBorders>
            <w:hideMark/>
          </w:tcPr>
          <w:p w14:paraId="16CDBCF7" w14:textId="77777777" w:rsidR="00A34A28" w:rsidRDefault="00A34A28" w:rsidP="007C0951">
            <w:pPr>
              <w:tabs>
                <w:tab w:val="left" w:pos="360"/>
              </w:tabs>
              <w:spacing w:line="276" w:lineRule="auto"/>
              <w:jc w:val="both"/>
              <w:rPr>
                <w:b/>
              </w:rPr>
            </w:pPr>
            <w:r>
              <w:rPr>
                <w:b/>
                <w:sz w:val="22"/>
              </w:rPr>
              <w:t xml:space="preserve">Limba de predare: </w:t>
            </w:r>
            <w:r>
              <w:rPr>
                <w:sz w:val="22"/>
              </w:rPr>
              <w:t>română (de  stat)</w:t>
            </w:r>
          </w:p>
        </w:tc>
      </w:tr>
      <w:tr w:rsidR="00A34A28" w14:paraId="79CDF853" w14:textId="77777777" w:rsidTr="00573741">
        <w:tc>
          <w:tcPr>
            <w:tcW w:w="10207" w:type="dxa"/>
            <w:gridSpan w:val="4"/>
            <w:tcBorders>
              <w:top w:val="single" w:sz="4" w:space="0" w:color="auto"/>
              <w:left w:val="single" w:sz="4" w:space="0" w:color="auto"/>
              <w:bottom w:val="single" w:sz="4" w:space="0" w:color="auto"/>
              <w:right w:val="single" w:sz="4" w:space="0" w:color="auto"/>
            </w:tcBorders>
            <w:hideMark/>
          </w:tcPr>
          <w:p w14:paraId="6BA02590" w14:textId="77777777" w:rsidR="00A34A28" w:rsidRDefault="00A34A28" w:rsidP="007C0951">
            <w:pPr>
              <w:tabs>
                <w:tab w:val="left" w:pos="360"/>
              </w:tabs>
              <w:spacing w:line="276" w:lineRule="auto"/>
              <w:jc w:val="both"/>
              <w:rPr>
                <w:b/>
              </w:rPr>
            </w:pPr>
            <w:r>
              <w:rPr>
                <w:b/>
                <w:sz w:val="22"/>
              </w:rPr>
              <w:t xml:space="preserve">Alte informaţii:  </w:t>
            </w:r>
            <w:r>
              <w:rPr>
                <w:sz w:val="22"/>
              </w:rPr>
              <w:t>nu se aplică</w:t>
            </w:r>
          </w:p>
        </w:tc>
      </w:tr>
    </w:tbl>
    <w:p w14:paraId="6DBC8175" w14:textId="77777777" w:rsidR="00A34A28" w:rsidRDefault="00A34A28"/>
    <w:p w14:paraId="73BF68B3" w14:textId="77777777" w:rsidR="00A34A28" w:rsidRDefault="00A34A28"/>
    <w:p w14:paraId="11209D55" w14:textId="77777777" w:rsidR="00A34A28" w:rsidRDefault="00A34A28"/>
    <w:p w14:paraId="2B407490" w14:textId="77777777" w:rsidR="00A34A28" w:rsidRDefault="00A34A28"/>
    <w:p w14:paraId="62C47201" w14:textId="77777777" w:rsidR="00A34A28" w:rsidRDefault="00A34A28"/>
    <w:p w14:paraId="25568B53" w14:textId="77777777" w:rsidR="00A34A28" w:rsidRDefault="00A34A28"/>
    <w:p w14:paraId="042BA568" w14:textId="77777777" w:rsidR="00A34A28" w:rsidRDefault="00A34A28"/>
    <w:p w14:paraId="19752761" w14:textId="77777777" w:rsidR="009B204E" w:rsidRDefault="009B204E"/>
    <w:p w14:paraId="3E74683D" w14:textId="77777777" w:rsidR="009B204E" w:rsidRDefault="009B2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3"/>
        <w:gridCol w:w="2340"/>
        <w:gridCol w:w="2333"/>
      </w:tblGrid>
      <w:tr w:rsidR="009B204E" w:rsidRPr="00ED1BDC" w14:paraId="4841FBCB" w14:textId="77777777" w:rsidTr="00A436F8">
        <w:tc>
          <w:tcPr>
            <w:tcW w:w="9571" w:type="dxa"/>
            <w:gridSpan w:val="4"/>
          </w:tcPr>
          <w:p w14:paraId="12CFC840" w14:textId="77777777" w:rsidR="009B204E" w:rsidRPr="00ED1BDC" w:rsidRDefault="009B204E" w:rsidP="00A436F8">
            <w:pPr>
              <w:tabs>
                <w:tab w:val="left" w:pos="360"/>
              </w:tabs>
              <w:rPr>
                <w:b/>
                <w:sz w:val="22"/>
                <w:szCs w:val="22"/>
              </w:rPr>
            </w:pPr>
            <w:r w:rsidRPr="00ED1BDC">
              <w:rPr>
                <w:b/>
                <w:sz w:val="22"/>
                <w:szCs w:val="22"/>
              </w:rPr>
              <w:t>Unitatea de curs: Metodologia și etica cercetării în domeniul dreptului</w:t>
            </w:r>
          </w:p>
        </w:tc>
      </w:tr>
      <w:tr w:rsidR="009B204E" w:rsidRPr="00ED1BDC" w14:paraId="781E3F38" w14:textId="77777777" w:rsidTr="00A436F8">
        <w:tc>
          <w:tcPr>
            <w:tcW w:w="2392" w:type="dxa"/>
          </w:tcPr>
          <w:p w14:paraId="26656B98" w14:textId="77777777" w:rsidR="009B204E" w:rsidRPr="00ED1BDC" w:rsidRDefault="009B204E" w:rsidP="00A436F8">
            <w:pPr>
              <w:tabs>
                <w:tab w:val="left" w:pos="360"/>
              </w:tabs>
              <w:rPr>
                <w:b/>
                <w:sz w:val="22"/>
                <w:szCs w:val="22"/>
              </w:rPr>
            </w:pPr>
            <w:r w:rsidRPr="00ED1BDC">
              <w:rPr>
                <w:b/>
                <w:sz w:val="22"/>
                <w:szCs w:val="22"/>
              </w:rPr>
              <w:t>Codul disciplinei:</w:t>
            </w:r>
          </w:p>
          <w:p w14:paraId="1BDD7FB0" w14:textId="77777777" w:rsidR="009B204E" w:rsidRPr="00ED1BDC" w:rsidRDefault="009B204E" w:rsidP="00A436F8">
            <w:pPr>
              <w:tabs>
                <w:tab w:val="left" w:pos="360"/>
              </w:tabs>
              <w:rPr>
                <w:b/>
                <w:sz w:val="22"/>
                <w:szCs w:val="22"/>
              </w:rPr>
            </w:pPr>
            <w:r w:rsidRPr="00ED1BDC">
              <w:rPr>
                <w:b/>
                <w:sz w:val="22"/>
                <w:szCs w:val="22"/>
              </w:rPr>
              <w:t>F.02.O.008</w:t>
            </w:r>
          </w:p>
        </w:tc>
        <w:tc>
          <w:tcPr>
            <w:tcW w:w="2393" w:type="dxa"/>
          </w:tcPr>
          <w:p w14:paraId="1B7831C5" w14:textId="77777777" w:rsidR="009B204E" w:rsidRPr="00ED1BDC" w:rsidRDefault="009B204E" w:rsidP="00A436F8">
            <w:pPr>
              <w:tabs>
                <w:tab w:val="left" w:pos="360"/>
              </w:tabs>
              <w:rPr>
                <w:b/>
                <w:sz w:val="22"/>
                <w:szCs w:val="22"/>
              </w:rPr>
            </w:pPr>
            <w:r w:rsidRPr="00ED1BDC">
              <w:rPr>
                <w:b/>
                <w:sz w:val="22"/>
                <w:szCs w:val="22"/>
              </w:rPr>
              <w:t>Numărul de credite:</w:t>
            </w:r>
          </w:p>
          <w:p w14:paraId="6D1A1A32" w14:textId="77777777" w:rsidR="009B204E" w:rsidRPr="00ED1BDC" w:rsidRDefault="009B204E" w:rsidP="00A436F8">
            <w:pPr>
              <w:tabs>
                <w:tab w:val="left" w:pos="360"/>
              </w:tabs>
              <w:jc w:val="center"/>
              <w:rPr>
                <w:b/>
                <w:sz w:val="22"/>
                <w:szCs w:val="22"/>
              </w:rPr>
            </w:pPr>
            <w:r w:rsidRPr="00ED1BDC">
              <w:rPr>
                <w:b/>
                <w:sz w:val="22"/>
                <w:szCs w:val="22"/>
              </w:rPr>
              <w:t>6</w:t>
            </w:r>
          </w:p>
        </w:tc>
        <w:tc>
          <w:tcPr>
            <w:tcW w:w="2393" w:type="dxa"/>
          </w:tcPr>
          <w:p w14:paraId="1D6BE2E2" w14:textId="77777777" w:rsidR="009B204E" w:rsidRDefault="009B204E" w:rsidP="00A436F8">
            <w:pPr>
              <w:tabs>
                <w:tab w:val="left" w:pos="360"/>
              </w:tabs>
              <w:rPr>
                <w:b/>
                <w:sz w:val="22"/>
                <w:szCs w:val="22"/>
              </w:rPr>
            </w:pPr>
            <w:r w:rsidRPr="00ED1BDC">
              <w:rPr>
                <w:b/>
                <w:sz w:val="22"/>
                <w:szCs w:val="22"/>
              </w:rPr>
              <w:t xml:space="preserve">Semestrul: </w:t>
            </w:r>
          </w:p>
          <w:p w14:paraId="4EEBAF2C" w14:textId="77777777" w:rsidR="009B204E" w:rsidRPr="00ED1BDC" w:rsidRDefault="009B204E" w:rsidP="00A436F8">
            <w:pPr>
              <w:tabs>
                <w:tab w:val="left" w:pos="360"/>
              </w:tabs>
              <w:rPr>
                <w:b/>
                <w:sz w:val="22"/>
                <w:szCs w:val="22"/>
              </w:rPr>
            </w:pPr>
            <w:r w:rsidRPr="00ED1BDC">
              <w:rPr>
                <w:b/>
                <w:sz w:val="22"/>
                <w:szCs w:val="22"/>
              </w:rPr>
              <w:t>II</w:t>
            </w:r>
          </w:p>
        </w:tc>
        <w:tc>
          <w:tcPr>
            <w:tcW w:w="2393" w:type="dxa"/>
          </w:tcPr>
          <w:p w14:paraId="42AC183B" w14:textId="77777777" w:rsidR="009B204E" w:rsidRDefault="009B204E" w:rsidP="00A436F8">
            <w:pPr>
              <w:tabs>
                <w:tab w:val="left" w:pos="360"/>
              </w:tabs>
              <w:rPr>
                <w:b/>
                <w:sz w:val="22"/>
                <w:szCs w:val="22"/>
              </w:rPr>
            </w:pPr>
            <w:r>
              <w:rPr>
                <w:b/>
                <w:sz w:val="22"/>
                <w:szCs w:val="22"/>
              </w:rPr>
              <w:t xml:space="preserve">Durata: </w:t>
            </w:r>
          </w:p>
          <w:p w14:paraId="5F2A62D4" w14:textId="77777777" w:rsidR="009B204E" w:rsidRPr="00ED1BDC" w:rsidRDefault="009B204E" w:rsidP="00A436F8">
            <w:pPr>
              <w:tabs>
                <w:tab w:val="left" w:pos="360"/>
              </w:tabs>
              <w:rPr>
                <w:b/>
                <w:sz w:val="22"/>
                <w:szCs w:val="22"/>
              </w:rPr>
            </w:pPr>
            <w:r>
              <w:rPr>
                <w:b/>
                <w:sz w:val="22"/>
                <w:szCs w:val="22"/>
              </w:rPr>
              <w:t xml:space="preserve">Un </w:t>
            </w:r>
            <w:r w:rsidRPr="00ED1BDC">
              <w:rPr>
                <w:b/>
                <w:sz w:val="22"/>
                <w:szCs w:val="22"/>
              </w:rPr>
              <w:t>semestru</w:t>
            </w:r>
          </w:p>
        </w:tc>
      </w:tr>
      <w:tr w:rsidR="009B204E" w:rsidRPr="00ED1BDC" w14:paraId="54155B20" w14:textId="77777777" w:rsidTr="00A436F8">
        <w:trPr>
          <w:trHeight w:val="315"/>
        </w:trPr>
        <w:tc>
          <w:tcPr>
            <w:tcW w:w="2392" w:type="dxa"/>
            <w:vMerge w:val="restart"/>
          </w:tcPr>
          <w:p w14:paraId="3B6C503D" w14:textId="77777777" w:rsidR="009B204E" w:rsidRPr="00ED1BDC" w:rsidRDefault="009B204E" w:rsidP="00A436F8">
            <w:pPr>
              <w:tabs>
                <w:tab w:val="left" w:pos="360"/>
              </w:tabs>
              <w:rPr>
                <w:b/>
                <w:sz w:val="22"/>
                <w:szCs w:val="22"/>
              </w:rPr>
            </w:pPr>
            <w:r w:rsidRPr="00ED1BDC">
              <w:rPr>
                <w:b/>
                <w:sz w:val="22"/>
                <w:szCs w:val="22"/>
              </w:rPr>
              <w:t>Tipuri de activităţi:</w:t>
            </w:r>
          </w:p>
          <w:p w14:paraId="454F089B" w14:textId="77777777" w:rsidR="009B204E" w:rsidRPr="00ED1BDC" w:rsidRDefault="009B204E" w:rsidP="00A436F8">
            <w:pPr>
              <w:tabs>
                <w:tab w:val="left" w:pos="360"/>
              </w:tabs>
              <w:rPr>
                <w:b/>
                <w:sz w:val="22"/>
                <w:szCs w:val="22"/>
              </w:rPr>
            </w:pPr>
            <w:r w:rsidRPr="00ED1BDC">
              <w:rPr>
                <w:b/>
                <w:sz w:val="22"/>
                <w:szCs w:val="22"/>
              </w:rPr>
              <w:t>Curs 25</w:t>
            </w:r>
          </w:p>
          <w:p w14:paraId="0409F0FD" w14:textId="77777777" w:rsidR="009B204E" w:rsidRPr="00ED1BDC" w:rsidRDefault="009B204E" w:rsidP="00A436F8">
            <w:pPr>
              <w:tabs>
                <w:tab w:val="left" w:pos="360"/>
              </w:tabs>
              <w:rPr>
                <w:b/>
                <w:sz w:val="22"/>
                <w:szCs w:val="22"/>
              </w:rPr>
            </w:pPr>
            <w:r w:rsidRPr="00ED1BDC">
              <w:rPr>
                <w:b/>
                <w:sz w:val="22"/>
                <w:szCs w:val="22"/>
              </w:rPr>
              <w:t>Seminar 20</w:t>
            </w:r>
          </w:p>
          <w:p w14:paraId="0C6EC2C0" w14:textId="77777777" w:rsidR="009B204E" w:rsidRPr="00ED1BDC" w:rsidRDefault="009B204E" w:rsidP="00A436F8">
            <w:pPr>
              <w:tabs>
                <w:tab w:val="left" w:pos="360"/>
              </w:tabs>
              <w:rPr>
                <w:b/>
                <w:sz w:val="22"/>
                <w:szCs w:val="22"/>
              </w:rPr>
            </w:pPr>
            <w:r w:rsidRPr="00ED1BDC">
              <w:rPr>
                <w:b/>
                <w:sz w:val="22"/>
                <w:szCs w:val="22"/>
              </w:rPr>
              <w:t>Laborator -</w:t>
            </w:r>
          </w:p>
        </w:tc>
        <w:tc>
          <w:tcPr>
            <w:tcW w:w="4786" w:type="dxa"/>
            <w:gridSpan w:val="2"/>
          </w:tcPr>
          <w:p w14:paraId="1031F301" w14:textId="77777777" w:rsidR="009B204E" w:rsidRPr="00ED1BDC" w:rsidRDefault="009B204E" w:rsidP="00A436F8">
            <w:pPr>
              <w:tabs>
                <w:tab w:val="left" w:pos="360"/>
              </w:tabs>
              <w:jc w:val="center"/>
              <w:rPr>
                <w:b/>
                <w:sz w:val="22"/>
                <w:szCs w:val="22"/>
              </w:rPr>
            </w:pPr>
            <w:r w:rsidRPr="00ED1BDC">
              <w:rPr>
                <w:b/>
                <w:sz w:val="22"/>
                <w:szCs w:val="22"/>
              </w:rPr>
              <w:t>Numărul de ore</w:t>
            </w:r>
          </w:p>
          <w:p w14:paraId="67442A21" w14:textId="77777777" w:rsidR="009B204E" w:rsidRPr="00ED1BDC" w:rsidRDefault="009B204E" w:rsidP="00A436F8">
            <w:pPr>
              <w:tabs>
                <w:tab w:val="left" w:pos="360"/>
              </w:tabs>
              <w:jc w:val="center"/>
              <w:rPr>
                <w:b/>
                <w:sz w:val="22"/>
                <w:szCs w:val="22"/>
              </w:rPr>
            </w:pPr>
            <w:r w:rsidRPr="00ED1BDC">
              <w:rPr>
                <w:b/>
                <w:sz w:val="22"/>
                <w:szCs w:val="22"/>
              </w:rPr>
              <w:t>180</w:t>
            </w:r>
          </w:p>
        </w:tc>
        <w:tc>
          <w:tcPr>
            <w:tcW w:w="2393" w:type="dxa"/>
            <w:vMerge w:val="restart"/>
          </w:tcPr>
          <w:p w14:paraId="3D1119BE" w14:textId="77777777" w:rsidR="009B204E" w:rsidRPr="00ED1BDC" w:rsidRDefault="009B204E" w:rsidP="00A436F8">
            <w:pPr>
              <w:tabs>
                <w:tab w:val="left" w:pos="360"/>
              </w:tabs>
              <w:rPr>
                <w:b/>
                <w:sz w:val="22"/>
                <w:szCs w:val="22"/>
              </w:rPr>
            </w:pPr>
            <w:r w:rsidRPr="00ED1BDC">
              <w:rPr>
                <w:b/>
                <w:sz w:val="22"/>
                <w:szCs w:val="22"/>
              </w:rPr>
              <w:t xml:space="preserve">Numărul de studenţi: </w:t>
            </w:r>
          </w:p>
        </w:tc>
      </w:tr>
      <w:tr w:rsidR="009B204E" w:rsidRPr="00ED1BDC" w14:paraId="139444FD" w14:textId="77777777" w:rsidTr="00A436F8">
        <w:trPr>
          <w:trHeight w:val="780"/>
        </w:trPr>
        <w:tc>
          <w:tcPr>
            <w:tcW w:w="2392" w:type="dxa"/>
            <w:vMerge/>
          </w:tcPr>
          <w:p w14:paraId="5255B0F1" w14:textId="77777777" w:rsidR="009B204E" w:rsidRPr="00ED1BDC" w:rsidRDefault="009B204E" w:rsidP="00A436F8">
            <w:pPr>
              <w:tabs>
                <w:tab w:val="left" w:pos="360"/>
              </w:tabs>
              <w:rPr>
                <w:b/>
                <w:sz w:val="22"/>
                <w:szCs w:val="22"/>
              </w:rPr>
            </w:pPr>
          </w:p>
        </w:tc>
        <w:tc>
          <w:tcPr>
            <w:tcW w:w="2393" w:type="dxa"/>
          </w:tcPr>
          <w:p w14:paraId="3C71F0FB" w14:textId="77777777" w:rsidR="009B204E" w:rsidRPr="00ED1BDC" w:rsidRDefault="009B204E" w:rsidP="00A436F8">
            <w:pPr>
              <w:tabs>
                <w:tab w:val="left" w:pos="360"/>
              </w:tabs>
              <w:jc w:val="center"/>
              <w:rPr>
                <w:b/>
                <w:sz w:val="22"/>
                <w:szCs w:val="22"/>
              </w:rPr>
            </w:pPr>
            <w:r w:rsidRPr="00ED1BDC">
              <w:rPr>
                <w:b/>
                <w:sz w:val="22"/>
                <w:szCs w:val="22"/>
              </w:rPr>
              <w:t>Contact direct</w:t>
            </w:r>
          </w:p>
          <w:p w14:paraId="7A36A871" w14:textId="77777777" w:rsidR="009B204E" w:rsidRPr="00ED1BDC" w:rsidRDefault="009B204E" w:rsidP="00A436F8">
            <w:pPr>
              <w:tabs>
                <w:tab w:val="left" w:pos="360"/>
              </w:tabs>
              <w:jc w:val="center"/>
              <w:rPr>
                <w:b/>
                <w:sz w:val="22"/>
                <w:szCs w:val="22"/>
              </w:rPr>
            </w:pPr>
            <w:r w:rsidRPr="00ED1BDC">
              <w:rPr>
                <w:b/>
                <w:sz w:val="22"/>
                <w:szCs w:val="22"/>
              </w:rPr>
              <w:t>45</w:t>
            </w:r>
          </w:p>
        </w:tc>
        <w:tc>
          <w:tcPr>
            <w:tcW w:w="2393" w:type="dxa"/>
          </w:tcPr>
          <w:p w14:paraId="1DE90066" w14:textId="77777777" w:rsidR="009B204E" w:rsidRPr="00ED1BDC" w:rsidRDefault="009B204E" w:rsidP="00A436F8">
            <w:pPr>
              <w:tabs>
                <w:tab w:val="left" w:pos="360"/>
              </w:tabs>
              <w:jc w:val="center"/>
              <w:rPr>
                <w:b/>
                <w:sz w:val="22"/>
                <w:szCs w:val="22"/>
              </w:rPr>
            </w:pPr>
            <w:r w:rsidRPr="00ED1BDC">
              <w:rPr>
                <w:b/>
                <w:sz w:val="22"/>
                <w:szCs w:val="22"/>
              </w:rPr>
              <w:t>Contact indirect/</w:t>
            </w:r>
          </w:p>
          <w:p w14:paraId="0EC0FA96" w14:textId="77777777" w:rsidR="009B204E" w:rsidRPr="00ED1BDC" w:rsidRDefault="009B204E" w:rsidP="00A436F8">
            <w:pPr>
              <w:tabs>
                <w:tab w:val="left" w:pos="360"/>
              </w:tabs>
              <w:jc w:val="center"/>
              <w:rPr>
                <w:b/>
                <w:sz w:val="22"/>
                <w:szCs w:val="22"/>
              </w:rPr>
            </w:pPr>
            <w:r w:rsidRPr="00ED1BDC">
              <w:rPr>
                <w:b/>
                <w:sz w:val="22"/>
                <w:szCs w:val="22"/>
              </w:rPr>
              <w:t>Studiu individual</w:t>
            </w:r>
          </w:p>
          <w:p w14:paraId="1C5A0271" w14:textId="77777777" w:rsidR="009B204E" w:rsidRPr="00ED1BDC" w:rsidRDefault="009B204E" w:rsidP="00A436F8">
            <w:pPr>
              <w:tabs>
                <w:tab w:val="left" w:pos="360"/>
              </w:tabs>
              <w:jc w:val="center"/>
              <w:rPr>
                <w:b/>
                <w:sz w:val="22"/>
                <w:szCs w:val="22"/>
              </w:rPr>
            </w:pPr>
            <w:r w:rsidRPr="00ED1BDC">
              <w:rPr>
                <w:b/>
                <w:sz w:val="22"/>
                <w:szCs w:val="22"/>
              </w:rPr>
              <w:t>135</w:t>
            </w:r>
          </w:p>
        </w:tc>
        <w:tc>
          <w:tcPr>
            <w:tcW w:w="2393" w:type="dxa"/>
            <w:vMerge/>
          </w:tcPr>
          <w:p w14:paraId="441C7A7F" w14:textId="77777777" w:rsidR="009B204E" w:rsidRPr="00ED1BDC" w:rsidRDefault="009B204E" w:rsidP="00A436F8">
            <w:pPr>
              <w:tabs>
                <w:tab w:val="left" w:pos="360"/>
              </w:tabs>
              <w:rPr>
                <w:b/>
                <w:sz w:val="22"/>
                <w:szCs w:val="22"/>
              </w:rPr>
            </w:pPr>
          </w:p>
        </w:tc>
      </w:tr>
      <w:tr w:rsidR="009B204E" w:rsidRPr="00ED1BDC" w14:paraId="1186D359" w14:textId="77777777" w:rsidTr="00A436F8">
        <w:tc>
          <w:tcPr>
            <w:tcW w:w="9571" w:type="dxa"/>
            <w:gridSpan w:val="4"/>
          </w:tcPr>
          <w:p w14:paraId="3A275223" w14:textId="77777777" w:rsidR="009B204E" w:rsidRPr="00ED1BDC" w:rsidRDefault="009B204E" w:rsidP="00A436F8">
            <w:pPr>
              <w:tabs>
                <w:tab w:val="left" w:pos="360"/>
              </w:tabs>
              <w:jc w:val="both"/>
              <w:rPr>
                <w:b/>
                <w:sz w:val="22"/>
                <w:szCs w:val="22"/>
              </w:rPr>
            </w:pPr>
            <w:r w:rsidRPr="00ED1BDC">
              <w:rPr>
                <w:b/>
                <w:sz w:val="22"/>
                <w:szCs w:val="22"/>
              </w:rPr>
              <w:t xml:space="preserve">Precondiţii: </w:t>
            </w:r>
            <w:r w:rsidRPr="00ED1BDC">
              <w:rPr>
                <w:sz w:val="22"/>
                <w:szCs w:val="22"/>
              </w:rPr>
              <w:t>Să posede cunoștințe referitoare la metodele de elaborare a tezelor de licență și altor activități științifice</w:t>
            </w:r>
          </w:p>
        </w:tc>
      </w:tr>
      <w:tr w:rsidR="009B204E" w:rsidRPr="00ED1BDC" w14:paraId="082B8552" w14:textId="77777777" w:rsidTr="00A436F8">
        <w:tc>
          <w:tcPr>
            <w:tcW w:w="9571" w:type="dxa"/>
            <w:gridSpan w:val="4"/>
          </w:tcPr>
          <w:p w14:paraId="7C66AD82" w14:textId="77777777" w:rsidR="009B204E" w:rsidRPr="00ED1BDC" w:rsidRDefault="009B204E" w:rsidP="009B204E">
            <w:pPr>
              <w:numPr>
                <w:ilvl w:val="0"/>
                <w:numId w:val="15"/>
              </w:numPr>
              <w:tabs>
                <w:tab w:val="left" w:pos="567"/>
              </w:tabs>
              <w:ind w:left="142" w:firstLine="142"/>
              <w:rPr>
                <w:b/>
                <w:sz w:val="22"/>
                <w:szCs w:val="22"/>
              </w:rPr>
            </w:pPr>
            <w:r w:rsidRPr="00ED1BDC">
              <w:rPr>
                <w:b/>
                <w:sz w:val="22"/>
                <w:szCs w:val="22"/>
              </w:rPr>
              <w:t>Finalităţile cursului:</w:t>
            </w:r>
          </w:p>
          <w:p w14:paraId="0A1B4C91" w14:textId="77777777" w:rsidR="009B204E" w:rsidRPr="00ED1BDC" w:rsidRDefault="009B204E" w:rsidP="009B204E">
            <w:pPr>
              <w:numPr>
                <w:ilvl w:val="0"/>
                <w:numId w:val="15"/>
              </w:numPr>
              <w:tabs>
                <w:tab w:val="left" w:pos="567"/>
              </w:tabs>
              <w:ind w:left="142" w:firstLine="142"/>
              <w:rPr>
                <w:b/>
                <w:i/>
                <w:sz w:val="22"/>
                <w:szCs w:val="22"/>
              </w:rPr>
            </w:pPr>
            <w:r w:rsidRPr="00ED1BDC">
              <w:rPr>
                <w:b/>
                <w:i/>
                <w:sz w:val="22"/>
                <w:szCs w:val="22"/>
              </w:rPr>
              <w:t>La nivel de cunoaștere și înțelegere:</w:t>
            </w:r>
          </w:p>
          <w:p w14:paraId="5454FF5C"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determine specificul și esența, obiectul de studiu al metodelor de cercetare și scriere științifică în domeniul științelor socio-umane;</w:t>
            </w:r>
          </w:p>
          <w:p w14:paraId="5BD55E76"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cunoască etapele și legitățile de dezvoltare a științei;</w:t>
            </w:r>
          </w:p>
          <w:p w14:paraId="2395C03E"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determine influența contextului social-politic și economic asupra dezvoltării științei în epoca respectivă;</w:t>
            </w:r>
          </w:p>
          <w:p w14:paraId="42FCC92A"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identifice premisele și sursele dezvoltării științei;</w:t>
            </w:r>
          </w:p>
          <w:p w14:paraId="76BE2466"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distingă arealul de probleme științifice ale științelor socio-umane;</w:t>
            </w:r>
          </w:p>
          <w:p w14:paraId="77875C94"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definească orientările și școlile filozofice care se ocupă cu metodologia științifică;</w:t>
            </w:r>
          </w:p>
          <w:p w14:paraId="1EF79FF7"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definească conceptele de bază ale neopozitivismului și postpozitivismului în calitatea lor de variante ale filozofiei științei;</w:t>
            </w:r>
          </w:p>
          <w:p w14:paraId="1CC0867F"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cunoască esența și structura activității cognitive;</w:t>
            </w:r>
          </w:p>
          <w:p w14:paraId="20F47FB8"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explice esența problemei științifice și a programului de cercetare științifică în general și în științele socio-umane, în special;</w:t>
            </w:r>
          </w:p>
          <w:p w14:paraId="5ED4778E"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determine specificul metodelor de cunoaștere științifică în domeniul științelor socio-umane.</w:t>
            </w:r>
          </w:p>
          <w:p w14:paraId="17FB67E4" w14:textId="77777777" w:rsidR="009B204E" w:rsidRPr="00ED1BDC" w:rsidRDefault="009B204E" w:rsidP="009B204E">
            <w:pPr>
              <w:numPr>
                <w:ilvl w:val="0"/>
                <w:numId w:val="15"/>
              </w:numPr>
              <w:tabs>
                <w:tab w:val="left" w:pos="567"/>
              </w:tabs>
              <w:ind w:left="142" w:firstLine="142"/>
              <w:rPr>
                <w:b/>
                <w:i/>
                <w:sz w:val="22"/>
                <w:szCs w:val="22"/>
              </w:rPr>
            </w:pPr>
            <w:r w:rsidRPr="00ED1BDC">
              <w:rPr>
                <w:b/>
                <w:i/>
                <w:sz w:val="22"/>
                <w:szCs w:val="22"/>
              </w:rPr>
              <w:t>La nivel de aplicare</w:t>
            </w:r>
          </w:p>
          <w:p w14:paraId="22CD5F7C"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aprecieze importanța și rolul metodelor de cercetare și scriere științifică în domeniul investigării problemelor ce apar în procesul integrării europene și a politicii de vecinătate în valorificarea spirituală și practică a realității sociale autohtone;</w:t>
            </w:r>
          </w:p>
          <w:p w14:paraId="3BD4E0BA"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determine coraportul dintre contextul social-politic și economic și specificul dezvoltării științei în diferite epoci istorice;</w:t>
            </w:r>
          </w:p>
          <w:p w14:paraId="70BE20C0"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evoce trăsăturile caracteristice ale științei, în mod special, a științelor socio-umane în epoca respectivă;</w:t>
            </w:r>
          </w:p>
          <w:p w14:paraId="48FB5624"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compare diferite paradigme științifice și să găsească modalitățile de aplicare a lor în științele socio-umane;</w:t>
            </w:r>
          </w:p>
          <w:p w14:paraId="6D248E99"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argumenteze influența științelor socio-umane din epoca antică, medievală și renascentistă asupra dezvoltării societății din epoca modernă și contemporană;</w:t>
            </w:r>
          </w:p>
          <w:p w14:paraId="2E7F7686"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aprecieze aportul savanților, asociațiilor și școlilor științifice la identificarea problemelor științifice și soluționarea lor;</w:t>
            </w:r>
          </w:p>
          <w:p w14:paraId="6AF2BEBB"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demonstreze și să aprecieze valabilitatea și valoarea sistemului metodologic al științelor sociale în general și a științelor ce țin de cultura și civilizația europeană, în special, pentru epoca lor și pentru posteritate;</w:t>
            </w:r>
          </w:p>
          <w:p w14:paraId="7D8BF3C8"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argumenteze continuitatea în dezvoltarea științei, influența ei asupra dezvoltării științelor care studiază fenomenul integrării și diversității europene;</w:t>
            </w:r>
          </w:p>
          <w:p w14:paraId="7D143690"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formuleze sinteze proprii despre esența metodologiei, evidențiind meritele și neajunsurile metodelor științifice studiate, a coraportului lor cu științele social concrete;</w:t>
            </w:r>
          </w:p>
          <w:p w14:paraId="0B7E3CB5"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deosebească adevărul de eroare și minciună, argumentând prin exemple din științele sociale concrete;</w:t>
            </w:r>
          </w:p>
          <w:p w14:paraId="04EBB21E"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aprecieze trăsăturile caracteristice ale științelor socio-umane contemporane.</w:t>
            </w:r>
          </w:p>
          <w:p w14:paraId="611CCB83" w14:textId="77777777" w:rsidR="009B204E" w:rsidRPr="00ED1BDC" w:rsidRDefault="009B204E" w:rsidP="009B204E">
            <w:pPr>
              <w:numPr>
                <w:ilvl w:val="0"/>
                <w:numId w:val="15"/>
              </w:numPr>
              <w:tabs>
                <w:tab w:val="left" w:pos="567"/>
              </w:tabs>
              <w:ind w:left="142" w:firstLine="142"/>
              <w:rPr>
                <w:b/>
                <w:i/>
                <w:sz w:val="22"/>
                <w:szCs w:val="22"/>
              </w:rPr>
            </w:pPr>
            <w:r w:rsidRPr="00ED1BDC">
              <w:rPr>
                <w:b/>
                <w:i/>
                <w:sz w:val="22"/>
                <w:szCs w:val="22"/>
              </w:rPr>
              <w:t>La nivel de integrare</w:t>
            </w:r>
          </w:p>
          <w:p w14:paraId="28B85DA6"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lastRenderedPageBreak/>
              <w:t>Să stabilească locul și rolul metodelor de cercetare și scriere științifică în domeniul științelor socio-umane în investigarea celor mai importante probleme ale lor;</w:t>
            </w:r>
          </w:p>
          <w:p w14:paraId="43ED62DA"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prognozeze tendințele ulterioare de dezvoltare ale metodelor de cercetare și scriere științifică din domeniul științelor socio-umane, coraportul lor cu alte științe;</w:t>
            </w:r>
          </w:p>
          <w:p w14:paraId="04F60BDB"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aprecieze importanța cunoașterii metodelor de cercetare și scriere științifică în formarea unui viitor cercetător științific;</w:t>
            </w:r>
          </w:p>
          <w:p w14:paraId="6E318F0C"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perceapă metodele de cercetare și scriere științifică ca parte integrantă și esențială a devenirii unui specialist în domeniul integrării europene și a politicii de vecinătate;</w:t>
            </w:r>
          </w:p>
          <w:p w14:paraId="7E49ABED"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aplice cunoștințele metodologice în activitatea practică personală;</w:t>
            </w:r>
          </w:p>
          <w:p w14:paraId="6B55AAF1"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stabilească corelația dintre metodele de cercetare și scriere științifică și alte discipline socio-umane;</w:t>
            </w:r>
          </w:p>
          <w:p w14:paraId="508BC587"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Să-și formeze o viziune profundă, de ansamblu asupra procesului de investigare a problemelor științelor care studiază fenomenul integrării europene;</w:t>
            </w:r>
          </w:p>
          <w:p w14:paraId="1D25AE20"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formuleze teorii, concepții, concluzii, opțiuni proprii prin coordonare cu reflecțiile, soluțiile și perspectivele expuse în metodologia cercetării, elaborării și scrierii lucrărilor științifice;</w:t>
            </w:r>
          </w:p>
          <w:p w14:paraId="4995D28C"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aplice metodele, procedeele, considerațiile analitice și critice ale problemelor studiate în elaborarea discursului metodologic și științific propriu, în activitatea ulterioară după absolvirea ciclului II de masterat;</w:t>
            </w:r>
          </w:p>
          <w:p w14:paraId="13BB254C"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stabilească continuitatea în desfășurarea reflecției asupra problemelor metodologice majore ale științelor socio-umane și să facă propuneri și recomandări în vederea determinării celor mai concludente soluții și interpretări;</w:t>
            </w:r>
          </w:p>
          <w:p w14:paraId="0D927F52"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elaboreze proiecte de cercetare științifică în domeniul integrării europene luând în calcul dimensiunea metodologică a lor, rolul metodelor de cercetare și scriere științifică în domeniul științelor socio-umane, în investigarea problemelor cu care se confruntă științele concrete din acest domeniu;</w:t>
            </w:r>
          </w:p>
          <w:p w14:paraId="482B34CC"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prezinte sinteze în domeniul metodelor de cercetare și scriere științifică în domeniul științelor studiate la facultate, corelației dintre aceste științe și metodologie (studii, articole, comunicări, discursuri, etc.) în cadrul conferințelor, simpozioanelor, meselor rotunde, în mass-media, etc.;</w:t>
            </w:r>
          </w:p>
          <w:p w14:paraId="3C953EF1"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 propună metode de eficientizare a procesului de studiere și rezolvare a problemelor științelor socio-umane concrete;</w:t>
            </w:r>
          </w:p>
          <w:p w14:paraId="449C6C4E"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Să-și perfecționeze capacitățile de cercetare, de a adopta decizii cu privire la modul de investigare a problemelor din domeniul științelor studiate la facultate;</w:t>
            </w:r>
          </w:p>
          <w:p w14:paraId="3FF3D47D" w14:textId="77777777" w:rsidR="009B204E" w:rsidRPr="00ED1BDC" w:rsidRDefault="009B204E" w:rsidP="009B204E">
            <w:pPr>
              <w:pStyle w:val="a5"/>
              <w:numPr>
                <w:ilvl w:val="0"/>
                <w:numId w:val="15"/>
              </w:numPr>
              <w:tabs>
                <w:tab w:val="right" w:pos="426"/>
                <w:tab w:val="left" w:pos="567"/>
              </w:tabs>
              <w:ind w:left="142" w:firstLine="142"/>
              <w:jc w:val="both"/>
              <w:rPr>
                <w:sz w:val="22"/>
                <w:szCs w:val="22"/>
              </w:rPr>
            </w:pPr>
            <w:r w:rsidRPr="00ED1BDC">
              <w:rPr>
                <w:sz w:val="22"/>
                <w:szCs w:val="22"/>
              </w:rPr>
              <w:t>Să-și poată argumenta opiniile proprii și întreține o discuție, manifestând competență, consecvență, formulare și expunere logică.</w:t>
            </w:r>
          </w:p>
        </w:tc>
      </w:tr>
      <w:tr w:rsidR="009B204E" w:rsidRPr="00ED1BDC" w14:paraId="7135E3E9" w14:textId="77777777" w:rsidTr="00A436F8">
        <w:tc>
          <w:tcPr>
            <w:tcW w:w="9571" w:type="dxa"/>
            <w:gridSpan w:val="4"/>
          </w:tcPr>
          <w:p w14:paraId="08A66054" w14:textId="77777777" w:rsidR="009B204E" w:rsidRPr="00ED1BDC" w:rsidRDefault="009B204E" w:rsidP="00A436F8">
            <w:pPr>
              <w:tabs>
                <w:tab w:val="left" w:pos="360"/>
              </w:tabs>
              <w:rPr>
                <w:b/>
                <w:sz w:val="22"/>
                <w:szCs w:val="22"/>
              </w:rPr>
            </w:pPr>
            <w:r w:rsidRPr="00ED1BDC">
              <w:rPr>
                <w:b/>
                <w:sz w:val="22"/>
                <w:szCs w:val="22"/>
              </w:rPr>
              <w:lastRenderedPageBreak/>
              <w:t xml:space="preserve">Conţinut (descriptoriu): </w:t>
            </w:r>
          </w:p>
          <w:p w14:paraId="71CA1934" w14:textId="77777777" w:rsidR="009B204E" w:rsidRPr="00ED1BDC" w:rsidRDefault="009B204E" w:rsidP="00A436F8">
            <w:pPr>
              <w:jc w:val="both"/>
              <w:rPr>
                <w:b/>
                <w:bCs/>
                <w:sz w:val="22"/>
                <w:szCs w:val="22"/>
              </w:rPr>
            </w:pPr>
            <w:r w:rsidRPr="00ED1BDC">
              <w:rPr>
                <w:b/>
                <w:bCs/>
                <w:sz w:val="22"/>
                <w:szCs w:val="22"/>
              </w:rPr>
              <w:t xml:space="preserve">I. Teoria cunoaşterii ştiinţifice: </w:t>
            </w:r>
            <w:r w:rsidRPr="00ED1BDC">
              <w:rPr>
                <w:bCs/>
                <w:sz w:val="22"/>
                <w:szCs w:val="22"/>
              </w:rPr>
              <w:t xml:space="preserve">Introducere în teoria cunoaşterii ştiinţifice. Cercetarea ştiinţifică juridică. </w:t>
            </w:r>
            <w:r w:rsidRPr="00ED1BDC">
              <w:rPr>
                <w:b/>
                <w:bCs/>
                <w:sz w:val="22"/>
                <w:szCs w:val="22"/>
              </w:rPr>
              <w:t>II.</w:t>
            </w:r>
            <w:r w:rsidRPr="00ED1BDC">
              <w:rPr>
                <w:bCs/>
                <w:sz w:val="22"/>
                <w:szCs w:val="22"/>
              </w:rPr>
              <w:t xml:space="preserve"> </w:t>
            </w:r>
            <w:r w:rsidRPr="00ED1BDC">
              <w:rPr>
                <w:b/>
                <w:bCs/>
                <w:sz w:val="22"/>
                <w:szCs w:val="22"/>
              </w:rPr>
              <w:t xml:space="preserve">Ştiinţa juridică – obiect şi subiect al analizei metodologice (Metodologia juridică): </w:t>
            </w:r>
            <w:r w:rsidRPr="00ED1BDC">
              <w:rPr>
                <w:bCs/>
                <w:sz w:val="22"/>
                <w:szCs w:val="22"/>
              </w:rPr>
              <w:t xml:space="preserve">Conceptul de metodologie juridică şi metodele cercetării ştiinţifice juridice. </w:t>
            </w:r>
            <w:r w:rsidRPr="00ED1BDC">
              <w:rPr>
                <w:sz w:val="22"/>
                <w:szCs w:val="22"/>
              </w:rPr>
              <w:t>Etapele metodologice si principalele lor instrumente în ştiinţa juridică</w:t>
            </w:r>
            <w:r w:rsidRPr="00ED1BDC">
              <w:rPr>
                <w:bCs/>
                <w:sz w:val="22"/>
                <w:szCs w:val="22"/>
                <w:lang w:val="fr-FR"/>
              </w:rPr>
              <w:t xml:space="preserve">. </w:t>
            </w:r>
            <w:r w:rsidRPr="00ED1BDC">
              <w:rPr>
                <w:sz w:val="22"/>
                <w:szCs w:val="22"/>
              </w:rPr>
              <w:t xml:space="preserve">Alegerea temei de cercetare juridică. Documentarea bibiliografică şi documentarea de teren. Explicarea fenomenului juridic. Redactarea şi susţinerea publică a unei lucrări ştiinţifice. </w:t>
            </w:r>
            <w:r w:rsidRPr="00ED1BDC">
              <w:rPr>
                <w:bCs/>
                <w:sz w:val="22"/>
                <w:szCs w:val="22"/>
              </w:rPr>
              <w:t xml:space="preserve">Reglementările privind elaborarea tezei de master. </w:t>
            </w:r>
            <w:r w:rsidRPr="00ED1BDC">
              <w:rPr>
                <w:b/>
                <w:bCs/>
                <w:sz w:val="22"/>
                <w:szCs w:val="22"/>
              </w:rPr>
              <w:t>III.</w:t>
            </w:r>
            <w:r w:rsidRPr="00ED1BDC">
              <w:rPr>
                <w:bCs/>
                <w:sz w:val="22"/>
                <w:szCs w:val="22"/>
              </w:rPr>
              <w:t xml:space="preserve"> </w:t>
            </w:r>
            <w:r w:rsidRPr="00ED1BDC">
              <w:rPr>
                <w:b/>
                <w:bCs/>
                <w:sz w:val="22"/>
                <w:szCs w:val="22"/>
              </w:rPr>
              <w:t>Etica cercetării ştiinţifice în domeniul dreptului.</w:t>
            </w:r>
          </w:p>
        </w:tc>
      </w:tr>
      <w:tr w:rsidR="009B204E" w:rsidRPr="00ED1BDC" w14:paraId="21880FF6" w14:textId="77777777" w:rsidTr="00A436F8">
        <w:tc>
          <w:tcPr>
            <w:tcW w:w="9571" w:type="dxa"/>
            <w:gridSpan w:val="4"/>
          </w:tcPr>
          <w:p w14:paraId="3B7563F2" w14:textId="77777777" w:rsidR="009B204E" w:rsidRPr="00ED1BDC" w:rsidRDefault="009B204E" w:rsidP="00A436F8">
            <w:pPr>
              <w:tabs>
                <w:tab w:val="left" w:pos="360"/>
              </w:tabs>
              <w:jc w:val="both"/>
              <w:rPr>
                <w:b/>
                <w:sz w:val="22"/>
                <w:szCs w:val="22"/>
              </w:rPr>
            </w:pPr>
            <w:r w:rsidRPr="00ED1BDC">
              <w:rPr>
                <w:b/>
                <w:sz w:val="22"/>
                <w:szCs w:val="22"/>
              </w:rPr>
              <w:t xml:space="preserve">Metode de predare şi învăţare: </w:t>
            </w:r>
            <w:r w:rsidRPr="00ED1BDC">
              <w:rPr>
                <w:sz w:val="22"/>
                <w:szCs w:val="22"/>
              </w:rPr>
              <w:t>prelegeri simple, problematizarea, algoritmul, studiu de caz,  asaltul de idei</w:t>
            </w:r>
          </w:p>
        </w:tc>
      </w:tr>
      <w:tr w:rsidR="009B204E" w:rsidRPr="00ED1BDC" w14:paraId="5063DC68" w14:textId="77777777" w:rsidTr="00A436F8">
        <w:tc>
          <w:tcPr>
            <w:tcW w:w="9571" w:type="dxa"/>
            <w:gridSpan w:val="4"/>
          </w:tcPr>
          <w:p w14:paraId="7BD90A0F" w14:textId="77777777" w:rsidR="009B204E" w:rsidRPr="00ED1BDC" w:rsidRDefault="009B204E" w:rsidP="00A436F8">
            <w:pPr>
              <w:tabs>
                <w:tab w:val="left" w:pos="360"/>
              </w:tabs>
              <w:jc w:val="both"/>
              <w:rPr>
                <w:b/>
                <w:sz w:val="22"/>
                <w:szCs w:val="22"/>
              </w:rPr>
            </w:pPr>
            <w:r w:rsidRPr="00ED1BDC">
              <w:rPr>
                <w:b/>
                <w:sz w:val="22"/>
                <w:szCs w:val="22"/>
              </w:rPr>
              <w:t xml:space="preserve">Modalităţi de evaluare: </w:t>
            </w:r>
            <w:r w:rsidRPr="00ED1BDC">
              <w:rPr>
                <w:sz w:val="22"/>
                <w:szCs w:val="22"/>
              </w:rPr>
              <w:t>Evaluarea curentă 50 % - teste grilă, teste de cauzalitate, asociere de noțiuni, etc.; Evaluarea finală 50% test scris.</w:t>
            </w:r>
          </w:p>
        </w:tc>
      </w:tr>
      <w:tr w:rsidR="009B204E" w:rsidRPr="00ED1BDC" w14:paraId="2933EF85" w14:textId="77777777" w:rsidTr="00A436F8">
        <w:tc>
          <w:tcPr>
            <w:tcW w:w="9571" w:type="dxa"/>
            <w:gridSpan w:val="4"/>
          </w:tcPr>
          <w:p w14:paraId="220B5E78" w14:textId="77777777" w:rsidR="009B204E" w:rsidRPr="00ED1BDC" w:rsidRDefault="009B204E" w:rsidP="00A436F8">
            <w:pPr>
              <w:tabs>
                <w:tab w:val="left" w:pos="360"/>
              </w:tabs>
              <w:jc w:val="both"/>
              <w:rPr>
                <w:b/>
                <w:sz w:val="22"/>
                <w:szCs w:val="22"/>
              </w:rPr>
            </w:pPr>
            <w:r w:rsidRPr="00ED1BDC">
              <w:rPr>
                <w:b/>
                <w:sz w:val="22"/>
                <w:szCs w:val="22"/>
              </w:rPr>
              <w:t xml:space="preserve">Condiţii de obţinere a creditelor: </w:t>
            </w:r>
            <w:r w:rsidRPr="00ED1BDC">
              <w:rPr>
                <w:sz w:val="22"/>
                <w:szCs w:val="22"/>
              </w:rPr>
              <w:t>obținerea notelor pozitive la testele de evaluare curentă, participare activă în cadrul dezbaterilor la orele de seminarii, promovarea examenului final cu note pozitive.</w:t>
            </w:r>
          </w:p>
        </w:tc>
      </w:tr>
      <w:tr w:rsidR="009B204E" w:rsidRPr="00ED1BDC" w14:paraId="24B70C88" w14:textId="77777777" w:rsidTr="00A436F8">
        <w:tc>
          <w:tcPr>
            <w:tcW w:w="9571" w:type="dxa"/>
            <w:gridSpan w:val="4"/>
          </w:tcPr>
          <w:p w14:paraId="4878978F" w14:textId="77777777" w:rsidR="009B204E" w:rsidRPr="00ED1BDC" w:rsidRDefault="009B204E" w:rsidP="00A436F8">
            <w:pPr>
              <w:tabs>
                <w:tab w:val="left" w:pos="360"/>
              </w:tabs>
              <w:rPr>
                <w:sz w:val="22"/>
                <w:szCs w:val="22"/>
              </w:rPr>
            </w:pPr>
            <w:r w:rsidRPr="00ED1BDC">
              <w:rPr>
                <w:b/>
                <w:sz w:val="22"/>
                <w:szCs w:val="22"/>
              </w:rPr>
              <w:t xml:space="preserve">Coordonator de disciplină: </w:t>
            </w:r>
            <w:r w:rsidRPr="00ED1BDC">
              <w:rPr>
                <w:sz w:val="22"/>
                <w:szCs w:val="22"/>
              </w:rPr>
              <w:t>Natalia Saitarlî, dr., conf.univ. interim.</w:t>
            </w:r>
          </w:p>
          <w:p w14:paraId="555B2569" w14:textId="77777777" w:rsidR="009B204E" w:rsidRPr="00ED1BDC" w:rsidRDefault="009B204E" w:rsidP="00A436F8">
            <w:pPr>
              <w:tabs>
                <w:tab w:val="left" w:pos="360"/>
              </w:tabs>
              <w:rPr>
                <w:sz w:val="22"/>
                <w:szCs w:val="22"/>
              </w:rPr>
            </w:pPr>
            <w:r w:rsidRPr="00ED1BDC">
              <w:rPr>
                <w:b/>
                <w:sz w:val="22"/>
                <w:szCs w:val="22"/>
              </w:rPr>
              <w:t>Titularul cursului</w:t>
            </w:r>
            <w:r w:rsidRPr="00ED1BDC">
              <w:rPr>
                <w:sz w:val="22"/>
                <w:szCs w:val="22"/>
              </w:rPr>
              <w:t>: Natalia Saitarlî, dr., conf.univ.</w:t>
            </w:r>
          </w:p>
        </w:tc>
      </w:tr>
      <w:tr w:rsidR="009B204E" w:rsidRPr="00ED1BDC" w14:paraId="4C0FB0A4" w14:textId="77777777" w:rsidTr="00A436F8">
        <w:tc>
          <w:tcPr>
            <w:tcW w:w="9571" w:type="dxa"/>
            <w:gridSpan w:val="4"/>
          </w:tcPr>
          <w:p w14:paraId="1D6879A7" w14:textId="77777777" w:rsidR="009B204E" w:rsidRPr="00ED1BDC" w:rsidRDefault="009B204E" w:rsidP="00A436F8">
            <w:pPr>
              <w:tabs>
                <w:tab w:val="left" w:pos="360"/>
              </w:tabs>
              <w:rPr>
                <w:b/>
                <w:sz w:val="22"/>
                <w:szCs w:val="22"/>
              </w:rPr>
            </w:pPr>
            <w:r w:rsidRPr="00ED1BDC">
              <w:rPr>
                <w:b/>
                <w:sz w:val="22"/>
                <w:szCs w:val="22"/>
              </w:rPr>
              <w:t>Limba de predare:</w:t>
            </w:r>
            <w:r w:rsidRPr="00ED1BDC">
              <w:rPr>
                <w:sz w:val="22"/>
                <w:szCs w:val="22"/>
              </w:rPr>
              <w:t xml:space="preserve"> română (de  stat)</w:t>
            </w:r>
          </w:p>
        </w:tc>
      </w:tr>
      <w:tr w:rsidR="009B204E" w:rsidRPr="00ED1BDC" w14:paraId="258EA7BD" w14:textId="77777777" w:rsidTr="00A436F8">
        <w:tc>
          <w:tcPr>
            <w:tcW w:w="9571" w:type="dxa"/>
            <w:gridSpan w:val="4"/>
          </w:tcPr>
          <w:p w14:paraId="10F86D88" w14:textId="77777777" w:rsidR="009B204E" w:rsidRPr="00ED1BDC" w:rsidRDefault="009B204E" w:rsidP="00A436F8">
            <w:pPr>
              <w:tabs>
                <w:tab w:val="left" w:pos="360"/>
              </w:tabs>
              <w:rPr>
                <w:b/>
                <w:sz w:val="22"/>
                <w:szCs w:val="22"/>
              </w:rPr>
            </w:pPr>
            <w:r w:rsidRPr="00ED1BDC">
              <w:rPr>
                <w:b/>
                <w:sz w:val="22"/>
                <w:szCs w:val="22"/>
              </w:rPr>
              <w:t xml:space="preserve">Alte informaţii: </w:t>
            </w:r>
            <w:r w:rsidRPr="00ED1BDC">
              <w:rPr>
                <w:sz w:val="22"/>
                <w:szCs w:val="22"/>
              </w:rPr>
              <w:t>nu se aplică</w:t>
            </w:r>
          </w:p>
        </w:tc>
      </w:tr>
    </w:tbl>
    <w:p w14:paraId="6CC5D360" w14:textId="77777777" w:rsidR="009B204E" w:rsidRDefault="009B204E"/>
    <w:p w14:paraId="7C4B0248" w14:textId="77777777" w:rsidR="009B204E" w:rsidRDefault="009B204E"/>
    <w:p w14:paraId="64A38076" w14:textId="77777777" w:rsidR="009B204E" w:rsidRDefault="009B204E"/>
    <w:p w14:paraId="6F8415E4" w14:textId="77777777" w:rsidR="009B204E" w:rsidRDefault="009B204E"/>
    <w:p w14:paraId="3948C2AA" w14:textId="77777777" w:rsidR="009B204E" w:rsidRDefault="009B204E"/>
    <w:p w14:paraId="3760D0E5" w14:textId="77777777" w:rsidR="009B204E" w:rsidRDefault="009B204E"/>
    <w:p w14:paraId="183AB291" w14:textId="77777777" w:rsidR="009B204E" w:rsidRDefault="009B204E"/>
    <w:p w14:paraId="1EE12232" w14:textId="77777777" w:rsidR="009B204E" w:rsidRDefault="009B204E"/>
    <w:p w14:paraId="3DE99083" w14:textId="77777777" w:rsidR="00A34A28" w:rsidRDefault="00A34A28"/>
    <w:p w14:paraId="4459BBD8" w14:textId="77777777" w:rsidR="00A34A28" w:rsidRDefault="00A34A28"/>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326"/>
        <w:gridCol w:w="2335"/>
        <w:gridCol w:w="2785"/>
      </w:tblGrid>
      <w:tr w:rsidR="00A34A28" w14:paraId="1F6172FC"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41882788" w14:textId="77777777" w:rsidR="00A34A28" w:rsidRDefault="00A34A28" w:rsidP="007C0951">
            <w:pPr>
              <w:tabs>
                <w:tab w:val="left" w:pos="360"/>
              </w:tabs>
              <w:spacing w:line="276" w:lineRule="auto"/>
              <w:jc w:val="both"/>
              <w:rPr>
                <w:b/>
              </w:rPr>
            </w:pPr>
            <w:r>
              <w:rPr>
                <w:b/>
              </w:rPr>
              <w:t>Unitatea de curs: Criminalistica. Tehnici și procedee moderne de investigare</w:t>
            </w:r>
          </w:p>
        </w:tc>
      </w:tr>
      <w:tr w:rsidR="00A34A28" w14:paraId="022D76CF" w14:textId="77777777" w:rsidTr="007C0951">
        <w:tc>
          <w:tcPr>
            <w:tcW w:w="2902" w:type="dxa"/>
            <w:tcBorders>
              <w:top w:val="single" w:sz="4" w:space="0" w:color="auto"/>
              <w:left w:val="single" w:sz="4" w:space="0" w:color="auto"/>
              <w:bottom w:val="single" w:sz="4" w:space="0" w:color="auto"/>
              <w:right w:val="single" w:sz="4" w:space="0" w:color="auto"/>
            </w:tcBorders>
            <w:hideMark/>
          </w:tcPr>
          <w:p w14:paraId="7884FA92" w14:textId="77777777" w:rsidR="00A34A28" w:rsidRDefault="00A34A28" w:rsidP="007C0951">
            <w:pPr>
              <w:tabs>
                <w:tab w:val="left" w:pos="360"/>
              </w:tabs>
              <w:spacing w:line="276" w:lineRule="auto"/>
              <w:jc w:val="center"/>
              <w:rPr>
                <w:b/>
              </w:rPr>
            </w:pPr>
            <w:r>
              <w:rPr>
                <w:b/>
              </w:rPr>
              <w:t>Codul disciplinei:</w:t>
            </w:r>
          </w:p>
          <w:p w14:paraId="208DA8C1" w14:textId="77777777" w:rsidR="00A34A28" w:rsidRDefault="00A34A28" w:rsidP="007C0951">
            <w:pPr>
              <w:tabs>
                <w:tab w:val="left" w:pos="360"/>
              </w:tabs>
              <w:spacing w:line="276" w:lineRule="auto"/>
              <w:jc w:val="center"/>
              <w:rPr>
                <w:b/>
              </w:rPr>
            </w:pPr>
            <w:r>
              <w:rPr>
                <w:b/>
              </w:rPr>
              <w:t>S.02.O.009</w:t>
            </w:r>
          </w:p>
        </w:tc>
        <w:tc>
          <w:tcPr>
            <w:tcW w:w="2326" w:type="dxa"/>
            <w:tcBorders>
              <w:top w:val="single" w:sz="4" w:space="0" w:color="auto"/>
              <w:left w:val="single" w:sz="4" w:space="0" w:color="auto"/>
              <w:bottom w:val="single" w:sz="4" w:space="0" w:color="auto"/>
              <w:right w:val="single" w:sz="4" w:space="0" w:color="auto"/>
            </w:tcBorders>
            <w:hideMark/>
          </w:tcPr>
          <w:p w14:paraId="758FB55F" w14:textId="77777777" w:rsidR="00A34A28" w:rsidRDefault="00A34A28" w:rsidP="007C0951">
            <w:pPr>
              <w:tabs>
                <w:tab w:val="left" w:pos="360"/>
              </w:tabs>
              <w:spacing w:line="276" w:lineRule="auto"/>
              <w:jc w:val="center"/>
              <w:rPr>
                <w:b/>
              </w:rPr>
            </w:pPr>
            <w:r>
              <w:rPr>
                <w:b/>
              </w:rPr>
              <w:t>Numărul de credite: 6</w:t>
            </w:r>
          </w:p>
        </w:tc>
        <w:tc>
          <w:tcPr>
            <w:tcW w:w="2335" w:type="dxa"/>
            <w:tcBorders>
              <w:top w:val="single" w:sz="4" w:space="0" w:color="auto"/>
              <w:left w:val="single" w:sz="4" w:space="0" w:color="auto"/>
              <w:bottom w:val="single" w:sz="4" w:space="0" w:color="auto"/>
              <w:right w:val="single" w:sz="4" w:space="0" w:color="auto"/>
            </w:tcBorders>
            <w:hideMark/>
          </w:tcPr>
          <w:p w14:paraId="252E05BC" w14:textId="77777777" w:rsidR="00A34A28" w:rsidRDefault="00A34A28" w:rsidP="007C0951">
            <w:pPr>
              <w:tabs>
                <w:tab w:val="left" w:pos="360"/>
              </w:tabs>
              <w:spacing w:line="276" w:lineRule="auto"/>
              <w:jc w:val="center"/>
              <w:rPr>
                <w:b/>
              </w:rPr>
            </w:pPr>
            <w:r>
              <w:rPr>
                <w:b/>
              </w:rPr>
              <w:t>Semestrul:</w:t>
            </w:r>
          </w:p>
          <w:p w14:paraId="719EB976" w14:textId="77777777" w:rsidR="00A34A28" w:rsidRDefault="00A34A28" w:rsidP="007C0951">
            <w:pPr>
              <w:tabs>
                <w:tab w:val="left" w:pos="360"/>
              </w:tabs>
              <w:spacing w:line="276" w:lineRule="auto"/>
              <w:jc w:val="center"/>
              <w:rPr>
                <w:b/>
              </w:rPr>
            </w:pPr>
            <w:r>
              <w:rPr>
                <w:b/>
              </w:rPr>
              <w:t>II</w:t>
            </w:r>
          </w:p>
        </w:tc>
        <w:tc>
          <w:tcPr>
            <w:tcW w:w="2785" w:type="dxa"/>
            <w:tcBorders>
              <w:top w:val="single" w:sz="4" w:space="0" w:color="auto"/>
              <w:left w:val="single" w:sz="4" w:space="0" w:color="auto"/>
              <w:bottom w:val="single" w:sz="4" w:space="0" w:color="auto"/>
              <w:right w:val="single" w:sz="4" w:space="0" w:color="auto"/>
            </w:tcBorders>
            <w:hideMark/>
          </w:tcPr>
          <w:p w14:paraId="713DDE99" w14:textId="77777777" w:rsidR="00A34A28" w:rsidRDefault="00A34A28" w:rsidP="007C0951">
            <w:pPr>
              <w:tabs>
                <w:tab w:val="left" w:pos="360"/>
              </w:tabs>
              <w:spacing w:line="276" w:lineRule="auto"/>
              <w:jc w:val="center"/>
              <w:rPr>
                <w:b/>
              </w:rPr>
            </w:pPr>
            <w:r>
              <w:rPr>
                <w:b/>
              </w:rPr>
              <w:t xml:space="preserve">Durata: </w:t>
            </w:r>
          </w:p>
          <w:p w14:paraId="6D9181CD" w14:textId="77777777" w:rsidR="00A34A28" w:rsidRDefault="00A34A28" w:rsidP="007C0951">
            <w:pPr>
              <w:tabs>
                <w:tab w:val="left" w:pos="360"/>
              </w:tabs>
              <w:spacing w:line="276" w:lineRule="auto"/>
              <w:jc w:val="center"/>
              <w:rPr>
                <w:b/>
              </w:rPr>
            </w:pPr>
            <w:r>
              <w:rPr>
                <w:b/>
              </w:rPr>
              <w:t>un semestru</w:t>
            </w:r>
          </w:p>
        </w:tc>
      </w:tr>
      <w:tr w:rsidR="00A34A28" w14:paraId="2754F2B9" w14:textId="77777777" w:rsidTr="007C0951">
        <w:trPr>
          <w:trHeight w:val="315"/>
        </w:trPr>
        <w:tc>
          <w:tcPr>
            <w:tcW w:w="2902" w:type="dxa"/>
            <w:vMerge w:val="restart"/>
            <w:tcBorders>
              <w:top w:val="single" w:sz="4" w:space="0" w:color="auto"/>
              <w:left w:val="single" w:sz="4" w:space="0" w:color="auto"/>
              <w:bottom w:val="single" w:sz="4" w:space="0" w:color="auto"/>
              <w:right w:val="single" w:sz="4" w:space="0" w:color="auto"/>
            </w:tcBorders>
          </w:tcPr>
          <w:p w14:paraId="253394E1" w14:textId="77777777" w:rsidR="00A34A28" w:rsidRDefault="00A34A28" w:rsidP="007C0951">
            <w:pPr>
              <w:tabs>
                <w:tab w:val="left" w:pos="360"/>
              </w:tabs>
              <w:spacing w:line="276" w:lineRule="auto"/>
              <w:jc w:val="center"/>
              <w:rPr>
                <w:b/>
              </w:rPr>
            </w:pPr>
            <w:r>
              <w:rPr>
                <w:b/>
              </w:rPr>
              <w:t>Tipuri de activităţi:</w:t>
            </w:r>
          </w:p>
          <w:p w14:paraId="46E33FA0" w14:textId="77777777" w:rsidR="00A34A28" w:rsidRDefault="00A34A28" w:rsidP="007C0951">
            <w:pPr>
              <w:tabs>
                <w:tab w:val="left" w:pos="360"/>
              </w:tabs>
              <w:spacing w:line="276" w:lineRule="auto"/>
              <w:jc w:val="center"/>
              <w:rPr>
                <w:b/>
                <w:u w:val="single"/>
              </w:rPr>
            </w:pPr>
            <w:r>
              <w:rPr>
                <w:b/>
                <w:u w:val="single"/>
              </w:rPr>
              <w:t>Curs: 25</w:t>
            </w:r>
          </w:p>
          <w:p w14:paraId="170CBD56" w14:textId="77777777" w:rsidR="00A34A28" w:rsidRDefault="00A34A28" w:rsidP="007C0951">
            <w:pPr>
              <w:tabs>
                <w:tab w:val="left" w:pos="360"/>
              </w:tabs>
              <w:spacing w:line="276" w:lineRule="auto"/>
              <w:jc w:val="center"/>
              <w:rPr>
                <w:b/>
                <w:u w:val="single"/>
                <w:lang w:val="fr-BE"/>
              </w:rPr>
            </w:pPr>
            <w:r>
              <w:rPr>
                <w:b/>
                <w:u w:val="single"/>
              </w:rPr>
              <w:t xml:space="preserve">Seminar: </w:t>
            </w:r>
            <w:r>
              <w:rPr>
                <w:b/>
                <w:u w:val="single"/>
                <w:lang w:val="fr-BE"/>
              </w:rPr>
              <w:t>20</w:t>
            </w:r>
          </w:p>
          <w:p w14:paraId="5EC84868" w14:textId="77777777" w:rsidR="00A34A28" w:rsidRDefault="00A34A28" w:rsidP="007C0951">
            <w:pPr>
              <w:tabs>
                <w:tab w:val="left" w:pos="360"/>
              </w:tabs>
              <w:spacing w:line="276" w:lineRule="auto"/>
              <w:jc w:val="center"/>
              <w:rPr>
                <w:b/>
                <w:u w:val="single"/>
              </w:rPr>
            </w:pPr>
          </w:p>
        </w:tc>
        <w:tc>
          <w:tcPr>
            <w:tcW w:w="4661" w:type="dxa"/>
            <w:gridSpan w:val="2"/>
            <w:tcBorders>
              <w:top w:val="single" w:sz="4" w:space="0" w:color="auto"/>
              <w:left w:val="single" w:sz="4" w:space="0" w:color="auto"/>
              <w:bottom w:val="single" w:sz="4" w:space="0" w:color="auto"/>
              <w:right w:val="single" w:sz="4" w:space="0" w:color="auto"/>
            </w:tcBorders>
            <w:hideMark/>
          </w:tcPr>
          <w:p w14:paraId="448EB884" w14:textId="77777777" w:rsidR="00A34A28" w:rsidRDefault="00A34A28" w:rsidP="007C0951">
            <w:pPr>
              <w:tabs>
                <w:tab w:val="left" w:pos="360"/>
              </w:tabs>
              <w:spacing w:line="276" w:lineRule="auto"/>
              <w:jc w:val="center"/>
              <w:rPr>
                <w:b/>
              </w:rPr>
            </w:pPr>
            <w:r>
              <w:rPr>
                <w:b/>
              </w:rPr>
              <w:t>Numărul de ore:</w:t>
            </w:r>
          </w:p>
        </w:tc>
        <w:tc>
          <w:tcPr>
            <w:tcW w:w="2785" w:type="dxa"/>
            <w:vMerge w:val="restart"/>
            <w:tcBorders>
              <w:top w:val="single" w:sz="4" w:space="0" w:color="auto"/>
              <w:left w:val="single" w:sz="4" w:space="0" w:color="auto"/>
              <w:bottom w:val="single" w:sz="4" w:space="0" w:color="auto"/>
              <w:right w:val="single" w:sz="4" w:space="0" w:color="auto"/>
            </w:tcBorders>
            <w:hideMark/>
          </w:tcPr>
          <w:p w14:paraId="324967A9" w14:textId="77777777" w:rsidR="00A34A28" w:rsidRDefault="00A34A28" w:rsidP="007C0951">
            <w:pPr>
              <w:tabs>
                <w:tab w:val="left" w:pos="360"/>
              </w:tabs>
              <w:spacing w:line="276" w:lineRule="auto"/>
              <w:jc w:val="center"/>
              <w:rPr>
                <w:b/>
              </w:rPr>
            </w:pPr>
            <w:r>
              <w:rPr>
                <w:b/>
              </w:rPr>
              <w:t>Numărul de studenţi:</w:t>
            </w:r>
          </w:p>
          <w:p w14:paraId="451A91B7" w14:textId="77777777" w:rsidR="00A34A28" w:rsidRDefault="00A34A28" w:rsidP="007C0951">
            <w:pPr>
              <w:tabs>
                <w:tab w:val="left" w:pos="360"/>
              </w:tabs>
              <w:spacing w:line="276" w:lineRule="auto"/>
              <w:jc w:val="center"/>
              <w:rPr>
                <w:b/>
              </w:rPr>
            </w:pPr>
            <w:r>
              <w:rPr>
                <w:b/>
              </w:rPr>
              <w:t>26</w:t>
            </w:r>
          </w:p>
        </w:tc>
      </w:tr>
      <w:tr w:rsidR="00A34A28" w14:paraId="3203EBA3" w14:textId="77777777" w:rsidTr="007C0951">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06380" w14:textId="77777777" w:rsidR="00A34A28" w:rsidRDefault="00A34A28" w:rsidP="007C0951">
            <w:pPr>
              <w:rPr>
                <w:b/>
                <w:u w:val="single"/>
              </w:rPr>
            </w:pPr>
          </w:p>
        </w:tc>
        <w:tc>
          <w:tcPr>
            <w:tcW w:w="2326" w:type="dxa"/>
            <w:tcBorders>
              <w:top w:val="single" w:sz="4" w:space="0" w:color="auto"/>
              <w:left w:val="single" w:sz="4" w:space="0" w:color="auto"/>
              <w:bottom w:val="single" w:sz="4" w:space="0" w:color="auto"/>
              <w:right w:val="single" w:sz="4" w:space="0" w:color="auto"/>
            </w:tcBorders>
            <w:hideMark/>
          </w:tcPr>
          <w:p w14:paraId="2125D322" w14:textId="77777777" w:rsidR="00A34A28" w:rsidRDefault="00A34A28" w:rsidP="007C0951">
            <w:pPr>
              <w:tabs>
                <w:tab w:val="left" w:pos="360"/>
              </w:tabs>
              <w:spacing w:line="276" w:lineRule="auto"/>
              <w:jc w:val="center"/>
              <w:rPr>
                <w:b/>
              </w:rPr>
            </w:pPr>
            <w:r>
              <w:rPr>
                <w:b/>
              </w:rPr>
              <w:t>Contact direct</w:t>
            </w:r>
          </w:p>
          <w:p w14:paraId="43218A95" w14:textId="77777777" w:rsidR="00A34A28" w:rsidRDefault="00A34A28" w:rsidP="007C0951">
            <w:pPr>
              <w:tabs>
                <w:tab w:val="left" w:pos="360"/>
              </w:tabs>
              <w:spacing w:line="276" w:lineRule="auto"/>
              <w:jc w:val="center"/>
              <w:rPr>
                <w:b/>
              </w:rPr>
            </w:pPr>
            <w:r>
              <w:rPr>
                <w:b/>
              </w:rPr>
              <w:t>45</w:t>
            </w:r>
          </w:p>
        </w:tc>
        <w:tc>
          <w:tcPr>
            <w:tcW w:w="2335" w:type="dxa"/>
            <w:tcBorders>
              <w:top w:val="single" w:sz="4" w:space="0" w:color="auto"/>
              <w:left w:val="single" w:sz="4" w:space="0" w:color="auto"/>
              <w:bottom w:val="single" w:sz="4" w:space="0" w:color="auto"/>
              <w:right w:val="single" w:sz="4" w:space="0" w:color="auto"/>
            </w:tcBorders>
            <w:hideMark/>
          </w:tcPr>
          <w:p w14:paraId="78CE4331" w14:textId="77777777" w:rsidR="00A34A28" w:rsidRDefault="00A34A28" w:rsidP="007C0951">
            <w:pPr>
              <w:tabs>
                <w:tab w:val="left" w:pos="360"/>
              </w:tabs>
              <w:spacing w:line="276" w:lineRule="auto"/>
              <w:jc w:val="center"/>
              <w:rPr>
                <w:b/>
              </w:rPr>
            </w:pPr>
            <w:r>
              <w:rPr>
                <w:b/>
              </w:rPr>
              <w:t>Contact indirect/</w:t>
            </w:r>
          </w:p>
          <w:p w14:paraId="1BF494DB" w14:textId="77777777" w:rsidR="00A34A28" w:rsidRDefault="00A34A28" w:rsidP="007C0951">
            <w:pPr>
              <w:tabs>
                <w:tab w:val="left" w:pos="360"/>
              </w:tabs>
              <w:spacing w:line="276" w:lineRule="auto"/>
              <w:jc w:val="center"/>
              <w:rPr>
                <w:b/>
              </w:rPr>
            </w:pPr>
            <w:r>
              <w:rPr>
                <w:b/>
              </w:rPr>
              <w:t>Studiu individual</w:t>
            </w:r>
          </w:p>
          <w:p w14:paraId="10FF5853" w14:textId="77777777" w:rsidR="00A34A28" w:rsidRDefault="00A34A28" w:rsidP="007C0951">
            <w:pPr>
              <w:tabs>
                <w:tab w:val="left" w:pos="360"/>
              </w:tabs>
              <w:spacing w:line="276" w:lineRule="auto"/>
              <w:jc w:val="center"/>
              <w:rPr>
                <w:b/>
              </w:rPr>
            </w:pPr>
            <w:r>
              <w:rPr>
                <w:b/>
              </w:rPr>
              <w:t>135</w:t>
            </w:r>
          </w:p>
        </w:tc>
        <w:tc>
          <w:tcPr>
            <w:tcW w:w="2785" w:type="dxa"/>
            <w:vMerge/>
            <w:tcBorders>
              <w:top w:val="single" w:sz="4" w:space="0" w:color="auto"/>
              <w:left w:val="single" w:sz="4" w:space="0" w:color="auto"/>
              <w:bottom w:val="single" w:sz="4" w:space="0" w:color="auto"/>
              <w:right w:val="single" w:sz="4" w:space="0" w:color="auto"/>
            </w:tcBorders>
            <w:vAlign w:val="center"/>
            <w:hideMark/>
          </w:tcPr>
          <w:p w14:paraId="2EEC158F" w14:textId="77777777" w:rsidR="00A34A28" w:rsidRDefault="00A34A28" w:rsidP="007C0951">
            <w:pPr>
              <w:rPr>
                <w:b/>
              </w:rPr>
            </w:pPr>
          </w:p>
        </w:tc>
      </w:tr>
      <w:tr w:rsidR="00A34A28" w14:paraId="7CED2D51"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5B739A24" w14:textId="77777777" w:rsidR="00A34A28" w:rsidRDefault="00A34A28" w:rsidP="007C0951">
            <w:pPr>
              <w:tabs>
                <w:tab w:val="left" w:pos="360"/>
              </w:tabs>
              <w:spacing w:line="276" w:lineRule="auto"/>
              <w:jc w:val="both"/>
              <w:rPr>
                <w:b/>
              </w:rPr>
            </w:pPr>
            <w:r>
              <w:rPr>
                <w:b/>
              </w:rPr>
              <w:t>Precondiţii:</w:t>
            </w:r>
            <w:r>
              <w:t xml:space="preserve"> Să posede cunoștințe referitoare la cursurile de, Drept penal, Drept procesual penal, Criminalistica și alte discipline adiacente</w:t>
            </w:r>
          </w:p>
        </w:tc>
      </w:tr>
      <w:tr w:rsidR="00A34A28" w14:paraId="50717993" w14:textId="77777777" w:rsidTr="007C0951">
        <w:tc>
          <w:tcPr>
            <w:tcW w:w="10348" w:type="dxa"/>
            <w:gridSpan w:val="4"/>
            <w:tcBorders>
              <w:top w:val="single" w:sz="4" w:space="0" w:color="auto"/>
              <w:left w:val="single" w:sz="4" w:space="0" w:color="auto"/>
              <w:bottom w:val="single" w:sz="4" w:space="0" w:color="auto"/>
              <w:right w:val="single" w:sz="4" w:space="0" w:color="auto"/>
            </w:tcBorders>
          </w:tcPr>
          <w:p w14:paraId="31F07F40" w14:textId="77777777" w:rsidR="00A34A28" w:rsidRDefault="00A34A28" w:rsidP="007C0951">
            <w:pPr>
              <w:tabs>
                <w:tab w:val="left" w:pos="360"/>
              </w:tabs>
              <w:spacing w:line="276" w:lineRule="auto"/>
              <w:jc w:val="both"/>
              <w:rPr>
                <w:b/>
              </w:rPr>
            </w:pPr>
            <w:r>
              <w:rPr>
                <w:b/>
              </w:rPr>
              <w:t xml:space="preserve">Finalităţile cursului: </w:t>
            </w:r>
          </w:p>
          <w:p w14:paraId="724E99C8" w14:textId="77777777" w:rsidR="00A34A28" w:rsidRDefault="00A34A28" w:rsidP="007C0951">
            <w:pPr>
              <w:tabs>
                <w:tab w:val="left" w:pos="360"/>
              </w:tabs>
              <w:spacing w:line="276" w:lineRule="auto"/>
              <w:jc w:val="both"/>
              <w:rPr>
                <w:b/>
              </w:rPr>
            </w:pPr>
            <w:r>
              <w:rPr>
                <w:b/>
              </w:rPr>
              <w:t>La nivel de cunoaştere şi înţelegere:</w:t>
            </w:r>
          </w:p>
          <w:p w14:paraId="4C6E7E33" w14:textId="77777777" w:rsidR="00A34A28" w:rsidRDefault="00A34A28" w:rsidP="00A34A28">
            <w:pPr>
              <w:numPr>
                <w:ilvl w:val="0"/>
                <w:numId w:val="11"/>
              </w:numPr>
              <w:spacing w:line="276" w:lineRule="auto"/>
              <w:jc w:val="both"/>
            </w:pPr>
            <w:r>
              <w:t>să determine obiectul de studiu  al tacticii criminalistice;</w:t>
            </w:r>
          </w:p>
          <w:p w14:paraId="45EC3DC6" w14:textId="77777777" w:rsidR="00A34A28" w:rsidRDefault="00A34A28" w:rsidP="00A34A28">
            <w:pPr>
              <w:numPr>
                <w:ilvl w:val="0"/>
                <w:numId w:val="11"/>
              </w:numPr>
              <w:spacing w:line="276" w:lineRule="auto"/>
              <w:jc w:val="both"/>
            </w:pPr>
            <w:r>
              <w:t>să definească principiile de bază, sarcinile şi scopul tacticii criminalistice;</w:t>
            </w:r>
          </w:p>
          <w:p w14:paraId="130AA734" w14:textId="77777777" w:rsidR="00A34A28" w:rsidRDefault="00A34A28" w:rsidP="00A34A28">
            <w:pPr>
              <w:numPr>
                <w:ilvl w:val="0"/>
                <w:numId w:val="11"/>
              </w:numPr>
              <w:spacing w:line="276" w:lineRule="auto"/>
              <w:jc w:val="both"/>
            </w:pPr>
            <w:r>
              <w:t>să determine rolul tacticii criminalistice în prevenirea şi combaterea infracţiunilor;</w:t>
            </w:r>
          </w:p>
          <w:p w14:paraId="1ABD3A4E" w14:textId="77777777" w:rsidR="00A34A28" w:rsidRDefault="00A34A28" w:rsidP="00A34A28">
            <w:pPr>
              <w:numPr>
                <w:ilvl w:val="0"/>
                <w:numId w:val="11"/>
              </w:numPr>
              <w:spacing w:line="276" w:lineRule="auto"/>
              <w:jc w:val="both"/>
            </w:pPr>
            <w:r>
              <w:t>să relateze despre tactica efectuării acţiunilor de urmărire penală concrete;</w:t>
            </w:r>
          </w:p>
          <w:p w14:paraId="68726F97" w14:textId="77777777" w:rsidR="00A34A28" w:rsidRDefault="00A34A28" w:rsidP="00A34A28">
            <w:pPr>
              <w:numPr>
                <w:ilvl w:val="0"/>
                <w:numId w:val="11"/>
              </w:numPr>
              <w:spacing w:line="276" w:lineRule="auto"/>
              <w:jc w:val="both"/>
            </w:pPr>
            <w:r>
              <w:t>să determine metodele şi formele de bază de descoperire şi cercetare a diferitelor categorii de infracţiuni.</w:t>
            </w:r>
          </w:p>
          <w:p w14:paraId="092FE8F9" w14:textId="77777777" w:rsidR="00A34A28" w:rsidRDefault="00A34A28" w:rsidP="007C0951">
            <w:pPr>
              <w:spacing w:line="276" w:lineRule="auto"/>
              <w:ind w:left="540"/>
              <w:rPr>
                <w:b/>
                <w:i/>
              </w:rPr>
            </w:pPr>
            <w:r>
              <w:rPr>
                <w:b/>
                <w:i/>
              </w:rPr>
              <w:t>La nivel de aplicare:</w:t>
            </w:r>
          </w:p>
          <w:p w14:paraId="0E094844" w14:textId="77777777" w:rsidR="00A34A28" w:rsidRDefault="00A34A28" w:rsidP="00A34A28">
            <w:pPr>
              <w:numPr>
                <w:ilvl w:val="0"/>
                <w:numId w:val="11"/>
              </w:numPr>
              <w:spacing w:line="276" w:lineRule="auto"/>
              <w:jc w:val="both"/>
            </w:pPr>
            <w:r>
              <w:t>să  aplice în practică metodele şi procedeele tactice criminalistice;</w:t>
            </w:r>
          </w:p>
          <w:p w14:paraId="152607D6" w14:textId="77777777" w:rsidR="00A34A28" w:rsidRDefault="00A34A28" w:rsidP="00A34A28">
            <w:pPr>
              <w:numPr>
                <w:ilvl w:val="0"/>
                <w:numId w:val="11"/>
              </w:numPr>
              <w:spacing w:line="276" w:lineRule="auto"/>
              <w:jc w:val="both"/>
            </w:pPr>
            <w:r>
              <w:t>să  organizeze, să planifice judicios şi să efectueze corect, din punct de vedere tactic,  acţiunile de urmărire penală;</w:t>
            </w:r>
          </w:p>
          <w:p w14:paraId="6F0759E2" w14:textId="77777777" w:rsidR="00A34A28" w:rsidRDefault="00A34A28" w:rsidP="00A34A28">
            <w:pPr>
              <w:numPr>
                <w:ilvl w:val="0"/>
                <w:numId w:val="11"/>
              </w:numPr>
              <w:spacing w:line="276" w:lineRule="auto"/>
              <w:jc w:val="both"/>
            </w:pPr>
            <w:r>
              <w:t xml:space="preserve">să  stabilească, reieşind din datele obţinute în cadrul efectuării cercetării la faţa locului şi a altor acţiuni de urmărire penală, modul de săvîrşire a infracţiunii, făptuitorul, date despre  personalitatea lui; </w:t>
            </w:r>
          </w:p>
          <w:p w14:paraId="08101556" w14:textId="77777777" w:rsidR="00A34A28" w:rsidRDefault="00A34A28" w:rsidP="00A34A28">
            <w:pPr>
              <w:numPr>
                <w:ilvl w:val="0"/>
                <w:numId w:val="11"/>
              </w:numPr>
              <w:spacing w:line="276" w:lineRule="auto"/>
              <w:jc w:val="both"/>
            </w:pPr>
            <w:r>
              <w:t>să utilizeze în mod efectiv informaţia obţinută pentru a stabili infractorul şi a dovedi faptul participării lui la comiterea infracţiunii;</w:t>
            </w:r>
          </w:p>
          <w:p w14:paraId="6C0F3CD0" w14:textId="77777777" w:rsidR="00A34A28" w:rsidRDefault="00A34A28" w:rsidP="00A34A28">
            <w:pPr>
              <w:numPr>
                <w:ilvl w:val="0"/>
                <w:numId w:val="11"/>
              </w:numPr>
              <w:spacing w:line="276" w:lineRule="auto"/>
              <w:jc w:val="both"/>
            </w:pPr>
            <w:r>
              <w:t>să acorde ajutorul necesar ofiţerului de urmărire penală la planificarea şi efectuarea corectă, din punct de vedere tactic, a acţiunilor de urmărire penală.</w:t>
            </w:r>
          </w:p>
          <w:p w14:paraId="1F9CD6B9" w14:textId="77777777" w:rsidR="00A34A28" w:rsidRDefault="00A34A28" w:rsidP="007C0951">
            <w:pPr>
              <w:spacing w:line="276" w:lineRule="auto"/>
              <w:ind w:left="540"/>
              <w:rPr>
                <w:b/>
                <w:i/>
              </w:rPr>
            </w:pPr>
            <w:r>
              <w:rPr>
                <w:b/>
                <w:i/>
              </w:rPr>
              <w:t>La nivel de integrare:</w:t>
            </w:r>
          </w:p>
          <w:p w14:paraId="5EE6450E" w14:textId="77777777" w:rsidR="00A34A28" w:rsidRDefault="00A34A28" w:rsidP="00A34A28">
            <w:pPr>
              <w:numPr>
                <w:ilvl w:val="0"/>
                <w:numId w:val="11"/>
              </w:numPr>
              <w:spacing w:line="276" w:lineRule="auto"/>
              <w:jc w:val="both"/>
            </w:pPr>
            <w:r>
              <w:t>să  formuleze  indicaţii concrete adresate ofiţerului de urmărire penală referitor la aspectele tactice de efectuare a acţiunilor de urmărire penală;</w:t>
            </w:r>
          </w:p>
          <w:p w14:paraId="42F41FB9" w14:textId="77777777" w:rsidR="00A34A28" w:rsidRDefault="00A34A28" w:rsidP="00A34A28">
            <w:pPr>
              <w:numPr>
                <w:ilvl w:val="0"/>
                <w:numId w:val="11"/>
              </w:numPr>
              <w:spacing w:line="276" w:lineRule="auto"/>
              <w:jc w:val="both"/>
            </w:pPr>
            <w:r>
              <w:t>să  formuleze întrebările, răspunsul la care urmează a fi dat în procesul efectuării constatărilor tehnico-ştiinţifice, medico-legale şi a expertizei judiciare;</w:t>
            </w:r>
          </w:p>
          <w:p w14:paraId="2A71DCCB" w14:textId="77777777" w:rsidR="00A34A28" w:rsidRDefault="00A34A28" w:rsidP="00A34A28">
            <w:pPr>
              <w:numPr>
                <w:ilvl w:val="0"/>
                <w:numId w:val="11"/>
              </w:numPr>
              <w:spacing w:line="276" w:lineRule="auto"/>
              <w:jc w:val="both"/>
            </w:pPr>
            <w:r>
              <w:t>să  întocmească corect acte procedurale;</w:t>
            </w:r>
          </w:p>
          <w:p w14:paraId="6D301064" w14:textId="77777777" w:rsidR="00A34A28" w:rsidRDefault="00A34A28" w:rsidP="00A34A28">
            <w:pPr>
              <w:numPr>
                <w:ilvl w:val="0"/>
                <w:numId w:val="11"/>
              </w:numPr>
              <w:spacing w:line="276" w:lineRule="auto"/>
              <w:jc w:val="both"/>
            </w:pPr>
            <w:r>
              <w:t>să dea apreciere probelor obţinute în rezultatul efectuării acţiunilor de urmărire penală şi să le utilizeze în procesul investigării;</w:t>
            </w:r>
          </w:p>
          <w:p w14:paraId="67F1B274" w14:textId="77777777" w:rsidR="00A34A28" w:rsidRDefault="00A34A28" w:rsidP="00A34A28">
            <w:pPr>
              <w:numPr>
                <w:ilvl w:val="0"/>
                <w:numId w:val="11"/>
              </w:numPr>
              <w:spacing w:line="276" w:lineRule="auto"/>
              <w:jc w:val="both"/>
            </w:pPr>
            <w:r>
              <w:t>să ia decizii optime în situaţii problematice.</w:t>
            </w:r>
          </w:p>
          <w:p w14:paraId="3E57FC29" w14:textId="77777777" w:rsidR="00A34A28" w:rsidRDefault="00A34A28" w:rsidP="007C0951">
            <w:pPr>
              <w:tabs>
                <w:tab w:val="left" w:pos="360"/>
              </w:tabs>
              <w:spacing w:line="276" w:lineRule="auto"/>
              <w:jc w:val="both"/>
              <w:rPr>
                <w:b/>
              </w:rPr>
            </w:pPr>
          </w:p>
        </w:tc>
      </w:tr>
      <w:tr w:rsidR="00A34A28" w14:paraId="040AC9B2" w14:textId="77777777" w:rsidTr="007C0951">
        <w:trPr>
          <w:trHeight w:val="4771"/>
        </w:trPr>
        <w:tc>
          <w:tcPr>
            <w:tcW w:w="10348" w:type="dxa"/>
            <w:gridSpan w:val="4"/>
            <w:tcBorders>
              <w:top w:val="single" w:sz="4" w:space="0" w:color="auto"/>
              <w:left w:val="single" w:sz="4" w:space="0" w:color="auto"/>
              <w:bottom w:val="single" w:sz="4" w:space="0" w:color="auto"/>
              <w:right w:val="single" w:sz="4" w:space="0" w:color="auto"/>
            </w:tcBorders>
            <w:hideMark/>
          </w:tcPr>
          <w:p w14:paraId="2C51DD96" w14:textId="77777777" w:rsidR="00A34A28" w:rsidRDefault="00A34A28" w:rsidP="007C0951">
            <w:pPr>
              <w:spacing w:line="276" w:lineRule="auto"/>
              <w:jc w:val="both"/>
              <w:rPr>
                <w:b/>
              </w:rPr>
            </w:pPr>
            <w:r>
              <w:rPr>
                <w:b/>
              </w:rPr>
              <w:lastRenderedPageBreak/>
              <w:t>Conținut (descriptori):</w:t>
            </w:r>
          </w:p>
          <w:p w14:paraId="5BAE8D85" w14:textId="77777777" w:rsidR="00A34A28" w:rsidRDefault="00A34A28" w:rsidP="00A34A28">
            <w:pPr>
              <w:pStyle w:val="a5"/>
              <w:numPr>
                <w:ilvl w:val="0"/>
                <w:numId w:val="12"/>
              </w:numPr>
              <w:spacing w:line="276" w:lineRule="auto"/>
            </w:pPr>
            <w:r>
              <w:t>Consideraţii generale privind tactica criminalistică</w:t>
            </w:r>
          </w:p>
          <w:p w14:paraId="527812D6" w14:textId="77777777" w:rsidR="00A34A28" w:rsidRDefault="00A34A28" w:rsidP="00A34A28">
            <w:pPr>
              <w:pStyle w:val="a5"/>
              <w:numPr>
                <w:ilvl w:val="0"/>
                <w:numId w:val="12"/>
              </w:numPr>
              <w:spacing w:line="276" w:lineRule="auto"/>
            </w:pPr>
            <w:r>
              <w:t>Planificarea urmăririi penale. Rolul versiunii în planificare.</w:t>
            </w:r>
          </w:p>
          <w:p w14:paraId="63778EAE" w14:textId="77777777" w:rsidR="00A34A28" w:rsidRDefault="00A34A28" w:rsidP="00A34A28">
            <w:pPr>
              <w:pStyle w:val="a5"/>
              <w:numPr>
                <w:ilvl w:val="0"/>
                <w:numId w:val="12"/>
              </w:numPr>
              <w:spacing w:line="276" w:lineRule="auto"/>
            </w:pPr>
            <w:r>
              <w:t>Tactica cercetării la faţa locului şi examinării corporale</w:t>
            </w:r>
          </w:p>
          <w:p w14:paraId="7CA99B79" w14:textId="77777777" w:rsidR="00A34A28" w:rsidRDefault="00A34A28" w:rsidP="00A34A28">
            <w:pPr>
              <w:pStyle w:val="a5"/>
              <w:numPr>
                <w:ilvl w:val="0"/>
                <w:numId w:val="12"/>
              </w:numPr>
              <w:spacing w:line="276" w:lineRule="auto"/>
            </w:pPr>
            <w:r>
              <w:t>Particularităţile tactice ale audierii martorului şi părţii vătămate, a confruntării</w:t>
            </w:r>
          </w:p>
          <w:p w14:paraId="11BE713D" w14:textId="77777777" w:rsidR="00A34A28" w:rsidRDefault="00A34A28" w:rsidP="00A34A28">
            <w:pPr>
              <w:pStyle w:val="a5"/>
              <w:numPr>
                <w:ilvl w:val="0"/>
                <w:numId w:val="12"/>
              </w:numPr>
              <w:spacing w:line="276" w:lineRule="auto"/>
            </w:pPr>
            <w:r>
              <w:t xml:space="preserve">Tactica audierii învinuitului şi bănuitului </w:t>
            </w:r>
          </w:p>
          <w:p w14:paraId="520AE370" w14:textId="77777777" w:rsidR="00A34A28" w:rsidRDefault="00A34A28" w:rsidP="00A34A28">
            <w:pPr>
              <w:pStyle w:val="a5"/>
              <w:numPr>
                <w:ilvl w:val="0"/>
                <w:numId w:val="12"/>
              </w:numPr>
              <w:spacing w:line="276" w:lineRule="auto"/>
            </w:pPr>
            <w:r>
              <w:t xml:space="preserve">Tactica prezentării spre recunoaştere </w:t>
            </w:r>
          </w:p>
          <w:p w14:paraId="06C414F6" w14:textId="77777777" w:rsidR="00A34A28" w:rsidRDefault="00A34A28" w:rsidP="00A34A28">
            <w:pPr>
              <w:pStyle w:val="a5"/>
              <w:numPr>
                <w:ilvl w:val="0"/>
                <w:numId w:val="12"/>
              </w:numPr>
              <w:spacing w:line="276" w:lineRule="auto"/>
            </w:pPr>
            <w:r>
              <w:t>Tactica efectuării percheziţiei şi a ridicării de obiecte şi documente</w:t>
            </w:r>
          </w:p>
          <w:p w14:paraId="2B64C99B" w14:textId="77777777" w:rsidR="00A34A28" w:rsidRDefault="00A34A28" w:rsidP="00A34A28">
            <w:pPr>
              <w:pStyle w:val="a5"/>
              <w:numPr>
                <w:ilvl w:val="0"/>
                <w:numId w:val="12"/>
              </w:numPr>
              <w:spacing w:line="276" w:lineRule="auto"/>
            </w:pPr>
            <w:r>
              <w:t xml:space="preserve">Tactica efectuării experimentului </w:t>
            </w:r>
          </w:p>
          <w:p w14:paraId="5497078A" w14:textId="77777777" w:rsidR="00A34A28" w:rsidRDefault="00A34A28" w:rsidP="00A34A28">
            <w:pPr>
              <w:pStyle w:val="a5"/>
              <w:numPr>
                <w:ilvl w:val="0"/>
                <w:numId w:val="12"/>
              </w:numPr>
              <w:spacing w:line="276" w:lineRule="auto"/>
            </w:pPr>
            <w:r>
              <w:t xml:space="preserve">Tactica efectuării reconstituirii </w:t>
            </w:r>
          </w:p>
          <w:p w14:paraId="410916DE" w14:textId="77777777" w:rsidR="00A34A28" w:rsidRDefault="00A34A28" w:rsidP="00A34A28">
            <w:pPr>
              <w:pStyle w:val="a5"/>
              <w:numPr>
                <w:ilvl w:val="0"/>
                <w:numId w:val="12"/>
              </w:numPr>
              <w:spacing w:line="276" w:lineRule="auto"/>
            </w:pPr>
            <w:r>
              <w:t xml:space="preserve">Tactica verificării declaraţiilor la locul infracţiunii </w:t>
            </w:r>
          </w:p>
          <w:p w14:paraId="14BF2568" w14:textId="77777777" w:rsidR="00A34A28" w:rsidRDefault="00A34A28" w:rsidP="00A34A28">
            <w:pPr>
              <w:pStyle w:val="a5"/>
              <w:numPr>
                <w:ilvl w:val="0"/>
                <w:numId w:val="12"/>
              </w:numPr>
              <w:spacing w:line="276" w:lineRule="auto"/>
              <w:jc w:val="both"/>
              <w:rPr>
                <w:i/>
              </w:rPr>
            </w:pPr>
            <w:r>
              <w:t>Elemente de tactică criminalistică privind procedura de efectuare a constatărilor  tehnico – ştiinţifice, medico – legale şi a expertizei. Colectarea mostrelor pentru cercetarea comparativă</w:t>
            </w:r>
            <w:r>
              <w:rPr>
                <w:sz w:val="26"/>
                <w:szCs w:val="26"/>
              </w:rPr>
              <w:t>.</w:t>
            </w:r>
          </w:p>
        </w:tc>
      </w:tr>
      <w:tr w:rsidR="00A34A28" w14:paraId="6BAABA2B"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2CE86D02" w14:textId="77777777" w:rsidR="00A34A28" w:rsidRDefault="00A34A28" w:rsidP="007C0951">
            <w:pPr>
              <w:tabs>
                <w:tab w:val="left" w:pos="360"/>
              </w:tabs>
              <w:spacing w:line="276" w:lineRule="auto"/>
              <w:jc w:val="both"/>
            </w:pPr>
            <w:r>
              <w:rPr>
                <w:b/>
              </w:rPr>
              <w:t xml:space="preserve">Metode de predare şi învăţare:  </w:t>
            </w:r>
            <w:r>
              <w:t>prelegeri simple, problematizarea, algoritmul, studiu de caz,  asaltul de idei</w:t>
            </w:r>
          </w:p>
        </w:tc>
      </w:tr>
      <w:tr w:rsidR="00A34A28" w14:paraId="2CB43ABF"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0FB4F8AA" w14:textId="77777777" w:rsidR="00A34A28" w:rsidRDefault="00A34A28" w:rsidP="007C0951">
            <w:pPr>
              <w:tabs>
                <w:tab w:val="left" w:pos="360"/>
              </w:tabs>
              <w:spacing w:line="276" w:lineRule="auto"/>
              <w:jc w:val="both"/>
              <w:rPr>
                <w:b/>
              </w:rPr>
            </w:pPr>
            <w:r>
              <w:rPr>
                <w:b/>
              </w:rPr>
              <w:t>Modalităţi de evaluare:</w:t>
            </w:r>
            <w:r>
              <w:t xml:space="preserve"> Evaluarea curentă 50 % - teste grilă, teste de cauzalitate, asociere de noțiuni, etc.; Evaluarea finală 50% test scris.</w:t>
            </w:r>
            <w:r>
              <w:rPr>
                <w:b/>
              </w:rPr>
              <w:t xml:space="preserve"> </w:t>
            </w:r>
          </w:p>
        </w:tc>
      </w:tr>
      <w:tr w:rsidR="00A34A28" w14:paraId="0BBE4C4B"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193E7294" w14:textId="77777777" w:rsidR="00A34A28" w:rsidRDefault="00A34A28" w:rsidP="007C0951">
            <w:pPr>
              <w:tabs>
                <w:tab w:val="left" w:pos="360"/>
              </w:tabs>
              <w:spacing w:line="276" w:lineRule="auto"/>
              <w:jc w:val="both"/>
              <w:rPr>
                <w:b/>
              </w:rPr>
            </w:pPr>
            <w:r>
              <w:rPr>
                <w:b/>
              </w:rPr>
              <w:t xml:space="preserve">Condiţii de obţinere a creditelor: </w:t>
            </w:r>
            <w:r>
              <w:t>obținerea notelor pozitive la testele de evaluare curentă, participare activă în cadrul dezbaterilor la orele de seminarii, promovarea examenului final cu note pozitive.</w:t>
            </w:r>
          </w:p>
        </w:tc>
      </w:tr>
      <w:tr w:rsidR="00A34A28" w14:paraId="55F386A6"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1E819963" w14:textId="77777777" w:rsidR="00A34A28" w:rsidRDefault="00A34A28" w:rsidP="007C0951">
            <w:pPr>
              <w:tabs>
                <w:tab w:val="left" w:pos="360"/>
              </w:tabs>
              <w:spacing w:line="276" w:lineRule="auto"/>
              <w:jc w:val="both"/>
              <w:rPr>
                <w:b/>
              </w:rPr>
            </w:pPr>
            <w:r>
              <w:rPr>
                <w:b/>
              </w:rPr>
              <w:t xml:space="preserve">Coordonator de disciplină: </w:t>
            </w:r>
            <w:r>
              <w:t>Pasat Octavian</w:t>
            </w:r>
            <w:r w:rsidR="00133F56">
              <w:t xml:space="preserve"> - Aurel</w:t>
            </w:r>
          </w:p>
          <w:p w14:paraId="6CE63105" w14:textId="77777777" w:rsidR="00A34A28" w:rsidRDefault="00A34A28" w:rsidP="007C0951">
            <w:pPr>
              <w:tabs>
                <w:tab w:val="left" w:pos="360"/>
              </w:tabs>
              <w:spacing w:line="276" w:lineRule="auto"/>
              <w:jc w:val="both"/>
              <w:rPr>
                <w:b/>
              </w:rPr>
            </w:pPr>
            <w:r>
              <w:rPr>
                <w:b/>
              </w:rPr>
              <w:t xml:space="preserve">Titularul cursului: </w:t>
            </w:r>
            <w:r>
              <w:t>Pasat Octavian</w:t>
            </w:r>
            <w:r w:rsidR="00133F56">
              <w:t xml:space="preserve"> - Aurel</w:t>
            </w:r>
          </w:p>
        </w:tc>
      </w:tr>
      <w:tr w:rsidR="00A34A28" w14:paraId="538A8DD5"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7A8175A1" w14:textId="77777777" w:rsidR="00A34A28" w:rsidRDefault="00A34A28" w:rsidP="007C0951">
            <w:pPr>
              <w:tabs>
                <w:tab w:val="left" w:pos="360"/>
              </w:tabs>
              <w:spacing w:line="276" w:lineRule="auto"/>
              <w:jc w:val="both"/>
              <w:rPr>
                <w:b/>
              </w:rPr>
            </w:pPr>
            <w:r>
              <w:rPr>
                <w:b/>
              </w:rPr>
              <w:t xml:space="preserve">Limba de predare: </w:t>
            </w:r>
            <w:r>
              <w:t>română (de  stat)</w:t>
            </w:r>
          </w:p>
        </w:tc>
      </w:tr>
      <w:tr w:rsidR="00A34A28" w14:paraId="383E5090" w14:textId="77777777" w:rsidTr="007C0951">
        <w:tc>
          <w:tcPr>
            <w:tcW w:w="10348" w:type="dxa"/>
            <w:gridSpan w:val="4"/>
            <w:tcBorders>
              <w:top w:val="single" w:sz="4" w:space="0" w:color="auto"/>
              <w:left w:val="single" w:sz="4" w:space="0" w:color="auto"/>
              <w:bottom w:val="single" w:sz="4" w:space="0" w:color="auto"/>
              <w:right w:val="single" w:sz="4" w:space="0" w:color="auto"/>
            </w:tcBorders>
            <w:hideMark/>
          </w:tcPr>
          <w:p w14:paraId="05701766" w14:textId="77777777" w:rsidR="00A34A28" w:rsidRDefault="00A34A28" w:rsidP="007C0951">
            <w:pPr>
              <w:tabs>
                <w:tab w:val="left" w:pos="360"/>
              </w:tabs>
              <w:spacing w:line="276" w:lineRule="auto"/>
              <w:jc w:val="both"/>
              <w:rPr>
                <w:b/>
              </w:rPr>
            </w:pPr>
            <w:r>
              <w:rPr>
                <w:b/>
              </w:rPr>
              <w:t xml:space="preserve">Alte informaţii:  </w:t>
            </w:r>
            <w:r>
              <w:t>nu se aplică</w:t>
            </w:r>
          </w:p>
        </w:tc>
      </w:tr>
    </w:tbl>
    <w:p w14:paraId="49A57A1B" w14:textId="77777777" w:rsidR="00A34A28" w:rsidRDefault="00A34A28"/>
    <w:p w14:paraId="6C4A36D2" w14:textId="77777777" w:rsidR="00133F56" w:rsidRDefault="00133F56"/>
    <w:p w14:paraId="76260E65" w14:textId="77777777" w:rsidR="00133F56" w:rsidRDefault="00133F56"/>
    <w:p w14:paraId="2D033F7D" w14:textId="77777777" w:rsidR="00133F56" w:rsidRDefault="00133F56"/>
    <w:p w14:paraId="70A76F8E" w14:textId="77777777" w:rsidR="00133F56" w:rsidRDefault="00133F56"/>
    <w:p w14:paraId="626F8FEC" w14:textId="77777777" w:rsidR="00133F56" w:rsidRDefault="00133F56"/>
    <w:p w14:paraId="6CF13BF4" w14:textId="77777777" w:rsidR="00133F56" w:rsidRDefault="00133F56"/>
    <w:p w14:paraId="7D95FD11" w14:textId="77777777" w:rsidR="00133F56" w:rsidRDefault="00133F56"/>
    <w:p w14:paraId="7E1A7812" w14:textId="77777777" w:rsidR="00133F56" w:rsidRDefault="00133F56"/>
    <w:p w14:paraId="587D5754" w14:textId="77777777" w:rsidR="00133F56" w:rsidRDefault="00133F56"/>
    <w:p w14:paraId="5B8C170B" w14:textId="77777777" w:rsidR="00133F56" w:rsidRDefault="00133F56"/>
    <w:p w14:paraId="285CDF8F" w14:textId="77777777" w:rsidR="00133F56" w:rsidRDefault="00133F56"/>
    <w:p w14:paraId="0DF92D45" w14:textId="77777777" w:rsidR="00133F56" w:rsidRDefault="00133F56"/>
    <w:p w14:paraId="2B4A6C03" w14:textId="77777777" w:rsidR="00133F56" w:rsidRDefault="00133F56"/>
    <w:p w14:paraId="611E6E8D" w14:textId="77777777" w:rsidR="00133F56" w:rsidRDefault="00133F56"/>
    <w:p w14:paraId="678411A7" w14:textId="77777777" w:rsidR="00133F56" w:rsidRDefault="00133F56"/>
    <w:p w14:paraId="50A62C3A" w14:textId="77777777" w:rsidR="00133F56" w:rsidRDefault="00133F56"/>
    <w:p w14:paraId="11FB90E1" w14:textId="77777777" w:rsidR="00133F56" w:rsidRDefault="00133F56"/>
    <w:p w14:paraId="7AF1B91D" w14:textId="77777777" w:rsidR="00133F56" w:rsidRDefault="00133F56"/>
    <w:p w14:paraId="26578246" w14:textId="77777777" w:rsidR="00133F56" w:rsidRDefault="00133F56"/>
    <w:p w14:paraId="062D9146" w14:textId="77777777" w:rsidR="00133F56" w:rsidRDefault="00133F56"/>
    <w:p w14:paraId="1D2AD5BE" w14:textId="77777777" w:rsidR="00133F56" w:rsidRDefault="00133F56"/>
    <w:p w14:paraId="0F568D0E" w14:textId="77777777" w:rsidR="00133F56" w:rsidRDefault="00133F56"/>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339"/>
        <w:gridCol w:w="2347"/>
        <w:gridCol w:w="2339"/>
      </w:tblGrid>
      <w:tr w:rsidR="00133F56" w14:paraId="441AAB08"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066DF9F4" w14:textId="77777777" w:rsidR="00133F56" w:rsidRDefault="00133F56" w:rsidP="007C0951">
            <w:pPr>
              <w:tabs>
                <w:tab w:val="left" w:pos="360"/>
              </w:tabs>
              <w:spacing w:line="276" w:lineRule="auto"/>
              <w:jc w:val="both"/>
              <w:rPr>
                <w:b/>
              </w:rPr>
            </w:pPr>
            <w:r>
              <w:rPr>
                <w:b/>
              </w:rPr>
              <w:lastRenderedPageBreak/>
              <w:t>Unitatea de curs: Acte procesuale penale</w:t>
            </w:r>
          </w:p>
        </w:tc>
      </w:tr>
      <w:tr w:rsidR="00133F56" w14:paraId="683FBE4C" w14:textId="77777777" w:rsidTr="007C0951">
        <w:tc>
          <w:tcPr>
            <w:tcW w:w="2992" w:type="dxa"/>
            <w:tcBorders>
              <w:top w:val="single" w:sz="4" w:space="0" w:color="auto"/>
              <w:left w:val="single" w:sz="4" w:space="0" w:color="auto"/>
              <w:bottom w:val="single" w:sz="4" w:space="0" w:color="auto"/>
              <w:right w:val="single" w:sz="4" w:space="0" w:color="auto"/>
            </w:tcBorders>
            <w:hideMark/>
          </w:tcPr>
          <w:p w14:paraId="4E201DE2" w14:textId="77777777" w:rsidR="00133F56" w:rsidRDefault="00133F56" w:rsidP="007C0951">
            <w:pPr>
              <w:tabs>
                <w:tab w:val="left" w:pos="360"/>
              </w:tabs>
              <w:spacing w:line="276" w:lineRule="auto"/>
              <w:jc w:val="center"/>
              <w:rPr>
                <w:b/>
              </w:rPr>
            </w:pPr>
            <w:r>
              <w:rPr>
                <w:b/>
              </w:rPr>
              <w:t>Codul disciplinei:</w:t>
            </w:r>
          </w:p>
          <w:p w14:paraId="412747FC" w14:textId="77777777" w:rsidR="00133F56" w:rsidRDefault="00133F56" w:rsidP="007C0951">
            <w:pPr>
              <w:tabs>
                <w:tab w:val="left" w:pos="360"/>
              </w:tabs>
              <w:spacing w:line="276" w:lineRule="auto"/>
              <w:jc w:val="center"/>
              <w:rPr>
                <w:b/>
              </w:rPr>
            </w:pPr>
            <w:r>
              <w:rPr>
                <w:b/>
              </w:rPr>
              <w:t>S.02.A.011</w:t>
            </w:r>
          </w:p>
        </w:tc>
        <w:tc>
          <w:tcPr>
            <w:tcW w:w="2393" w:type="dxa"/>
            <w:tcBorders>
              <w:top w:val="single" w:sz="4" w:space="0" w:color="auto"/>
              <w:left w:val="single" w:sz="4" w:space="0" w:color="auto"/>
              <w:bottom w:val="single" w:sz="4" w:space="0" w:color="auto"/>
              <w:right w:val="single" w:sz="4" w:space="0" w:color="auto"/>
            </w:tcBorders>
            <w:hideMark/>
          </w:tcPr>
          <w:p w14:paraId="1B016312" w14:textId="77777777" w:rsidR="00133F56" w:rsidRDefault="00133F56" w:rsidP="007C0951">
            <w:pPr>
              <w:tabs>
                <w:tab w:val="left" w:pos="360"/>
              </w:tabs>
              <w:spacing w:line="276" w:lineRule="auto"/>
              <w:jc w:val="center"/>
              <w:rPr>
                <w:b/>
              </w:rPr>
            </w:pPr>
            <w:r>
              <w:rPr>
                <w:b/>
              </w:rPr>
              <w:t>Numărul de credite: 6</w:t>
            </w:r>
          </w:p>
        </w:tc>
        <w:tc>
          <w:tcPr>
            <w:tcW w:w="2393" w:type="dxa"/>
            <w:tcBorders>
              <w:top w:val="single" w:sz="4" w:space="0" w:color="auto"/>
              <w:left w:val="single" w:sz="4" w:space="0" w:color="auto"/>
              <w:bottom w:val="single" w:sz="4" w:space="0" w:color="auto"/>
              <w:right w:val="single" w:sz="4" w:space="0" w:color="auto"/>
            </w:tcBorders>
            <w:hideMark/>
          </w:tcPr>
          <w:p w14:paraId="1F4258D2" w14:textId="77777777" w:rsidR="00133F56" w:rsidRDefault="00133F56" w:rsidP="007C0951">
            <w:pPr>
              <w:tabs>
                <w:tab w:val="left" w:pos="360"/>
              </w:tabs>
              <w:spacing w:line="276" w:lineRule="auto"/>
              <w:jc w:val="center"/>
              <w:rPr>
                <w:b/>
              </w:rPr>
            </w:pPr>
            <w:r>
              <w:rPr>
                <w:b/>
              </w:rPr>
              <w:t>Semestrul:</w:t>
            </w:r>
          </w:p>
          <w:p w14:paraId="4F563B5E" w14:textId="77777777" w:rsidR="00133F56" w:rsidRDefault="00133F56" w:rsidP="007C0951">
            <w:pPr>
              <w:tabs>
                <w:tab w:val="left" w:pos="360"/>
              </w:tabs>
              <w:spacing w:line="276" w:lineRule="auto"/>
              <w:jc w:val="center"/>
              <w:rPr>
                <w:b/>
              </w:rPr>
            </w:pPr>
            <w:r>
              <w:rPr>
                <w:b/>
              </w:rPr>
              <w:t>II</w:t>
            </w:r>
          </w:p>
        </w:tc>
        <w:tc>
          <w:tcPr>
            <w:tcW w:w="2393" w:type="dxa"/>
            <w:tcBorders>
              <w:top w:val="single" w:sz="4" w:space="0" w:color="auto"/>
              <w:left w:val="single" w:sz="4" w:space="0" w:color="auto"/>
              <w:bottom w:val="single" w:sz="4" w:space="0" w:color="auto"/>
              <w:right w:val="single" w:sz="4" w:space="0" w:color="auto"/>
            </w:tcBorders>
            <w:hideMark/>
          </w:tcPr>
          <w:p w14:paraId="3A305F23" w14:textId="77777777" w:rsidR="00133F56" w:rsidRDefault="00133F56" w:rsidP="007C0951">
            <w:pPr>
              <w:tabs>
                <w:tab w:val="left" w:pos="360"/>
              </w:tabs>
              <w:spacing w:line="276" w:lineRule="auto"/>
              <w:jc w:val="center"/>
              <w:rPr>
                <w:b/>
              </w:rPr>
            </w:pPr>
            <w:r>
              <w:rPr>
                <w:b/>
              </w:rPr>
              <w:t>Durata:</w:t>
            </w:r>
          </w:p>
          <w:p w14:paraId="6CBEA152" w14:textId="77777777" w:rsidR="00133F56" w:rsidRPr="001F22CF" w:rsidRDefault="00133F56" w:rsidP="00133F56">
            <w:pPr>
              <w:jc w:val="center"/>
            </w:pPr>
            <w:r>
              <w:t>un semestru</w:t>
            </w:r>
          </w:p>
        </w:tc>
      </w:tr>
      <w:tr w:rsidR="00133F56" w14:paraId="101F4C6F" w14:textId="77777777" w:rsidTr="007C0951">
        <w:trPr>
          <w:trHeight w:val="315"/>
        </w:trPr>
        <w:tc>
          <w:tcPr>
            <w:tcW w:w="2992" w:type="dxa"/>
            <w:vMerge w:val="restart"/>
            <w:tcBorders>
              <w:top w:val="single" w:sz="4" w:space="0" w:color="auto"/>
              <w:left w:val="single" w:sz="4" w:space="0" w:color="auto"/>
              <w:bottom w:val="single" w:sz="4" w:space="0" w:color="auto"/>
              <w:right w:val="single" w:sz="4" w:space="0" w:color="auto"/>
            </w:tcBorders>
          </w:tcPr>
          <w:p w14:paraId="70745F05" w14:textId="77777777" w:rsidR="00133F56" w:rsidRDefault="00133F56" w:rsidP="007C0951">
            <w:pPr>
              <w:tabs>
                <w:tab w:val="left" w:pos="360"/>
              </w:tabs>
              <w:spacing w:line="276" w:lineRule="auto"/>
              <w:jc w:val="center"/>
              <w:rPr>
                <w:b/>
              </w:rPr>
            </w:pPr>
            <w:r>
              <w:rPr>
                <w:b/>
              </w:rPr>
              <w:t>Tipuri de activităţi:</w:t>
            </w:r>
          </w:p>
          <w:p w14:paraId="3B6E34DC" w14:textId="77777777" w:rsidR="00133F56" w:rsidRDefault="00133F56" w:rsidP="007C0951">
            <w:pPr>
              <w:tabs>
                <w:tab w:val="left" w:pos="360"/>
              </w:tabs>
              <w:spacing w:line="276" w:lineRule="auto"/>
              <w:jc w:val="center"/>
              <w:rPr>
                <w:b/>
                <w:u w:val="single"/>
              </w:rPr>
            </w:pPr>
            <w:r>
              <w:rPr>
                <w:b/>
                <w:u w:val="single"/>
              </w:rPr>
              <w:t>Curs: 25</w:t>
            </w:r>
          </w:p>
          <w:p w14:paraId="0DEEA116" w14:textId="77777777" w:rsidR="00133F56" w:rsidRPr="00BB41D5" w:rsidRDefault="00133F56" w:rsidP="007C0951">
            <w:pPr>
              <w:tabs>
                <w:tab w:val="left" w:pos="360"/>
              </w:tabs>
              <w:spacing w:line="276" w:lineRule="auto"/>
              <w:jc w:val="center"/>
              <w:rPr>
                <w:b/>
                <w:u w:val="single"/>
                <w:lang w:val="fr-BE"/>
              </w:rPr>
            </w:pPr>
            <w:r>
              <w:rPr>
                <w:b/>
                <w:u w:val="single"/>
              </w:rPr>
              <w:t xml:space="preserve">Seminar: </w:t>
            </w:r>
            <w:r>
              <w:rPr>
                <w:b/>
                <w:u w:val="single"/>
                <w:lang w:val="fr-BE"/>
              </w:rPr>
              <w:t>20</w:t>
            </w:r>
          </w:p>
          <w:p w14:paraId="16A66F35" w14:textId="77777777" w:rsidR="00133F56" w:rsidRDefault="00133F56" w:rsidP="007C0951">
            <w:pPr>
              <w:tabs>
                <w:tab w:val="left" w:pos="360"/>
              </w:tabs>
              <w:spacing w:line="276" w:lineRule="auto"/>
              <w:jc w:val="center"/>
              <w:rPr>
                <w:b/>
                <w:u w:val="single"/>
              </w:rPr>
            </w:pPr>
          </w:p>
        </w:tc>
        <w:tc>
          <w:tcPr>
            <w:tcW w:w="4786" w:type="dxa"/>
            <w:gridSpan w:val="2"/>
            <w:tcBorders>
              <w:top w:val="single" w:sz="4" w:space="0" w:color="auto"/>
              <w:left w:val="single" w:sz="4" w:space="0" w:color="auto"/>
              <w:bottom w:val="single" w:sz="4" w:space="0" w:color="auto"/>
              <w:right w:val="single" w:sz="4" w:space="0" w:color="auto"/>
            </w:tcBorders>
            <w:hideMark/>
          </w:tcPr>
          <w:p w14:paraId="0A051029" w14:textId="77777777" w:rsidR="00133F56" w:rsidRDefault="00133F56" w:rsidP="007C0951">
            <w:pPr>
              <w:tabs>
                <w:tab w:val="left" w:pos="360"/>
              </w:tabs>
              <w:spacing w:line="276" w:lineRule="auto"/>
              <w:jc w:val="center"/>
              <w:rPr>
                <w:b/>
              </w:rPr>
            </w:pPr>
            <w:r>
              <w:rPr>
                <w:b/>
              </w:rPr>
              <w:t>Numărul de ore:</w:t>
            </w:r>
          </w:p>
        </w:tc>
        <w:tc>
          <w:tcPr>
            <w:tcW w:w="2393" w:type="dxa"/>
            <w:vMerge w:val="restart"/>
            <w:tcBorders>
              <w:top w:val="single" w:sz="4" w:space="0" w:color="auto"/>
              <w:left w:val="single" w:sz="4" w:space="0" w:color="auto"/>
              <w:bottom w:val="single" w:sz="4" w:space="0" w:color="auto"/>
              <w:right w:val="single" w:sz="4" w:space="0" w:color="auto"/>
            </w:tcBorders>
            <w:hideMark/>
          </w:tcPr>
          <w:p w14:paraId="7F49A871" w14:textId="77777777" w:rsidR="00133F56" w:rsidRDefault="00133F56" w:rsidP="007C0951">
            <w:pPr>
              <w:tabs>
                <w:tab w:val="left" w:pos="360"/>
              </w:tabs>
              <w:spacing w:line="276" w:lineRule="auto"/>
              <w:jc w:val="center"/>
              <w:rPr>
                <w:b/>
              </w:rPr>
            </w:pPr>
            <w:r>
              <w:rPr>
                <w:b/>
              </w:rPr>
              <w:t>Numărul de studenţi:</w:t>
            </w:r>
          </w:p>
          <w:p w14:paraId="47CFF60E" w14:textId="77777777" w:rsidR="00133F56" w:rsidRDefault="00133F56" w:rsidP="007C0951">
            <w:pPr>
              <w:tabs>
                <w:tab w:val="left" w:pos="360"/>
              </w:tabs>
              <w:spacing w:line="276" w:lineRule="auto"/>
              <w:jc w:val="center"/>
              <w:rPr>
                <w:b/>
              </w:rPr>
            </w:pPr>
            <w:r>
              <w:rPr>
                <w:b/>
              </w:rPr>
              <w:t>26</w:t>
            </w:r>
          </w:p>
        </w:tc>
      </w:tr>
      <w:tr w:rsidR="00133F56" w14:paraId="1DA6A57A" w14:textId="77777777" w:rsidTr="007C0951">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3ED88" w14:textId="77777777" w:rsidR="00133F56" w:rsidRDefault="00133F56" w:rsidP="007C0951">
            <w:pPr>
              <w:rPr>
                <w:b/>
                <w:u w:val="single"/>
              </w:rPr>
            </w:pPr>
          </w:p>
        </w:tc>
        <w:tc>
          <w:tcPr>
            <w:tcW w:w="2393" w:type="dxa"/>
            <w:tcBorders>
              <w:top w:val="single" w:sz="4" w:space="0" w:color="auto"/>
              <w:left w:val="single" w:sz="4" w:space="0" w:color="auto"/>
              <w:bottom w:val="single" w:sz="4" w:space="0" w:color="auto"/>
              <w:right w:val="single" w:sz="4" w:space="0" w:color="auto"/>
            </w:tcBorders>
            <w:hideMark/>
          </w:tcPr>
          <w:p w14:paraId="467C3E84" w14:textId="77777777" w:rsidR="00133F56" w:rsidRDefault="00133F56" w:rsidP="007C0951">
            <w:pPr>
              <w:tabs>
                <w:tab w:val="left" w:pos="360"/>
              </w:tabs>
              <w:spacing w:line="276" w:lineRule="auto"/>
              <w:jc w:val="center"/>
              <w:rPr>
                <w:b/>
              </w:rPr>
            </w:pPr>
            <w:r>
              <w:rPr>
                <w:b/>
              </w:rPr>
              <w:t>Contact direct</w:t>
            </w:r>
          </w:p>
          <w:p w14:paraId="27772C11" w14:textId="77777777" w:rsidR="00133F56" w:rsidRDefault="00133F56" w:rsidP="007C0951">
            <w:pPr>
              <w:tabs>
                <w:tab w:val="left" w:pos="360"/>
              </w:tabs>
              <w:spacing w:line="276" w:lineRule="auto"/>
              <w:jc w:val="center"/>
              <w:rPr>
                <w:b/>
              </w:rPr>
            </w:pPr>
            <w:r>
              <w:rPr>
                <w:b/>
              </w:rPr>
              <w:t>45</w:t>
            </w:r>
          </w:p>
        </w:tc>
        <w:tc>
          <w:tcPr>
            <w:tcW w:w="2393" w:type="dxa"/>
            <w:tcBorders>
              <w:top w:val="single" w:sz="4" w:space="0" w:color="auto"/>
              <w:left w:val="single" w:sz="4" w:space="0" w:color="auto"/>
              <w:bottom w:val="single" w:sz="4" w:space="0" w:color="auto"/>
              <w:right w:val="single" w:sz="4" w:space="0" w:color="auto"/>
            </w:tcBorders>
            <w:hideMark/>
          </w:tcPr>
          <w:p w14:paraId="21E2410C" w14:textId="77777777" w:rsidR="00133F56" w:rsidRDefault="00133F56" w:rsidP="007C0951">
            <w:pPr>
              <w:tabs>
                <w:tab w:val="left" w:pos="360"/>
              </w:tabs>
              <w:spacing w:line="276" w:lineRule="auto"/>
              <w:jc w:val="center"/>
              <w:rPr>
                <w:b/>
              </w:rPr>
            </w:pPr>
            <w:r>
              <w:rPr>
                <w:b/>
              </w:rPr>
              <w:t>Contact indirect/</w:t>
            </w:r>
          </w:p>
          <w:p w14:paraId="7FE63E06" w14:textId="77777777" w:rsidR="00133F56" w:rsidRDefault="00133F56" w:rsidP="007C0951">
            <w:pPr>
              <w:tabs>
                <w:tab w:val="left" w:pos="360"/>
              </w:tabs>
              <w:spacing w:line="276" w:lineRule="auto"/>
              <w:jc w:val="center"/>
              <w:rPr>
                <w:b/>
              </w:rPr>
            </w:pPr>
            <w:r>
              <w:rPr>
                <w:b/>
              </w:rPr>
              <w:t>Studiu individual</w:t>
            </w:r>
          </w:p>
          <w:p w14:paraId="3EE67620" w14:textId="77777777" w:rsidR="00133F56" w:rsidRDefault="00133F56" w:rsidP="007C0951">
            <w:pPr>
              <w:tabs>
                <w:tab w:val="left" w:pos="360"/>
              </w:tabs>
              <w:spacing w:line="276" w:lineRule="auto"/>
              <w:jc w:val="center"/>
              <w:rPr>
                <w:b/>
              </w:rPr>
            </w:pPr>
            <w:r>
              <w:rPr>
                <w:b/>
              </w:rPr>
              <w:t>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E6C8A" w14:textId="77777777" w:rsidR="00133F56" w:rsidRDefault="00133F56" w:rsidP="007C0951">
            <w:pPr>
              <w:rPr>
                <w:b/>
              </w:rPr>
            </w:pPr>
          </w:p>
        </w:tc>
      </w:tr>
      <w:tr w:rsidR="00133F56" w14:paraId="7E47E6E0"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1D270DC4" w14:textId="77777777" w:rsidR="00133F56" w:rsidRDefault="00133F56" w:rsidP="007C0951">
            <w:pPr>
              <w:tabs>
                <w:tab w:val="left" w:pos="360"/>
              </w:tabs>
              <w:spacing w:line="276" w:lineRule="auto"/>
              <w:jc w:val="both"/>
              <w:rPr>
                <w:b/>
              </w:rPr>
            </w:pPr>
            <w:r>
              <w:rPr>
                <w:b/>
              </w:rPr>
              <w:t>Precondiţii:</w:t>
            </w:r>
            <w:r>
              <w:t xml:space="preserve"> Să posede cunoștințe referitoare la cursurile de, Drept penal, Drept procesual penal, Criminalistica și alte discipline adiacente</w:t>
            </w:r>
          </w:p>
        </w:tc>
      </w:tr>
      <w:tr w:rsidR="00133F56" w14:paraId="412908C2" w14:textId="77777777" w:rsidTr="007C0951">
        <w:tc>
          <w:tcPr>
            <w:tcW w:w="10171" w:type="dxa"/>
            <w:gridSpan w:val="4"/>
            <w:tcBorders>
              <w:top w:val="single" w:sz="4" w:space="0" w:color="auto"/>
              <w:left w:val="single" w:sz="4" w:space="0" w:color="auto"/>
              <w:bottom w:val="single" w:sz="4" w:space="0" w:color="auto"/>
              <w:right w:val="single" w:sz="4" w:space="0" w:color="auto"/>
            </w:tcBorders>
          </w:tcPr>
          <w:p w14:paraId="277114F0" w14:textId="77777777" w:rsidR="00133F56" w:rsidRDefault="00133F56" w:rsidP="007C0951">
            <w:pPr>
              <w:tabs>
                <w:tab w:val="left" w:pos="360"/>
              </w:tabs>
              <w:spacing w:line="276" w:lineRule="auto"/>
              <w:jc w:val="both"/>
              <w:rPr>
                <w:b/>
              </w:rPr>
            </w:pPr>
            <w:r>
              <w:rPr>
                <w:b/>
              </w:rPr>
              <w:t xml:space="preserve">Finalităţile cursului: </w:t>
            </w:r>
          </w:p>
          <w:p w14:paraId="383D14E1" w14:textId="77777777" w:rsidR="00133F56" w:rsidRPr="002F5D13" w:rsidRDefault="00133F56" w:rsidP="007C0951">
            <w:pPr>
              <w:pStyle w:val="Bodytext100"/>
              <w:shd w:val="clear" w:color="auto" w:fill="auto"/>
              <w:spacing w:before="0" w:after="0" w:line="240" w:lineRule="auto"/>
              <w:jc w:val="both"/>
              <w:rPr>
                <w:sz w:val="22"/>
                <w:szCs w:val="22"/>
                <w:lang w:val="fr-FR"/>
              </w:rPr>
            </w:pPr>
            <w:r w:rsidRPr="002F5D13">
              <w:rPr>
                <w:color w:val="000000"/>
                <w:sz w:val="22"/>
                <w:szCs w:val="22"/>
                <w:lang w:val="fr-FR" w:eastAsia="ro-RO" w:bidi="ro-RO"/>
              </w:rPr>
              <w:t>La nivel de cunoaştere şi înţelegere:</w:t>
            </w:r>
          </w:p>
          <w:p w14:paraId="1A56BF7A" w14:textId="77777777" w:rsidR="00133F56" w:rsidRPr="002F5D13" w:rsidRDefault="00133F56" w:rsidP="00133F56">
            <w:pPr>
              <w:pStyle w:val="Bodytext90"/>
              <w:numPr>
                <w:ilvl w:val="0"/>
                <w:numId w:val="13"/>
              </w:numPr>
              <w:shd w:val="clear" w:color="auto" w:fill="auto"/>
              <w:tabs>
                <w:tab w:val="left" w:pos="749"/>
              </w:tabs>
              <w:spacing w:before="0" w:after="0" w:line="240" w:lineRule="auto"/>
              <w:ind w:left="760" w:right="400"/>
              <w:jc w:val="both"/>
              <w:rPr>
                <w:sz w:val="22"/>
                <w:szCs w:val="22"/>
                <w:lang w:val="fr-FR"/>
              </w:rPr>
            </w:pPr>
            <w:r w:rsidRPr="002F5D13">
              <w:rPr>
                <w:color w:val="000000"/>
                <w:sz w:val="22"/>
                <w:szCs w:val="22"/>
                <w:lang w:val="fr-FR" w:eastAsia="ro-RO" w:bidi="ro-RO"/>
              </w:rPr>
              <w:t>să distingă actele procedurale penale din faza urmăririi penale de alte materiale ale dosarului penal.</w:t>
            </w:r>
          </w:p>
          <w:p w14:paraId="0CFC6698" w14:textId="77777777" w:rsidR="00133F56" w:rsidRPr="006B4AE7" w:rsidRDefault="00133F56" w:rsidP="00133F56">
            <w:pPr>
              <w:pStyle w:val="Bodytext90"/>
              <w:numPr>
                <w:ilvl w:val="0"/>
                <w:numId w:val="13"/>
              </w:numPr>
              <w:shd w:val="clear" w:color="auto" w:fill="auto"/>
              <w:tabs>
                <w:tab w:val="left" w:pos="749"/>
              </w:tabs>
              <w:spacing w:before="0" w:after="0" w:line="240" w:lineRule="auto"/>
              <w:ind w:left="760"/>
              <w:jc w:val="both"/>
              <w:rPr>
                <w:sz w:val="22"/>
                <w:szCs w:val="22"/>
              </w:rPr>
            </w:pPr>
            <w:r w:rsidRPr="006B4AE7">
              <w:rPr>
                <w:color w:val="000000"/>
                <w:sz w:val="22"/>
                <w:szCs w:val="22"/>
                <w:lang w:eastAsia="ro-RO" w:bidi="ro-RO"/>
              </w:rPr>
              <w:t>să definească actele procedurale ;</w:t>
            </w:r>
          </w:p>
          <w:p w14:paraId="49F87C55" w14:textId="77777777" w:rsidR="00133F56" w:rsidRPr="00133F56" w:rsidRDefault="00133F56" w:rsidP="00133F56">
            <w:pPr>
              <w:pStyle w:val="Bodytext90"/>
              <w:numPr>
                <w:ilvl w:val="0"/>
                <w:numId w:val="13"/>
              </w:numPr>
              <w:shd w:val="clear" w:color="auto" w:fill="auto"/>
              <w:tabs>
                <w:tab w:val="left" w:pos="749"/>
              </w:tabs>
              <w:spacing w:before="0" w:after="0" w:line="240" w:lineRule="auto"/>
              <w:ind w:left="760" w:right="400"/>
              <w:jc w:val="both"/>
              <w:rPr>
                <w:sz w:val="22"/>
                <w:szCs w:val="22"/>
                <w:lang w:val="en-US"/>
              </w:rPr>
            </w:pPr>
            <w:r w:rsidRPr="00133F56">
              <w:rPr>
                <w:color w:val="000000"/>
                <w:sz w:val="22"/>
                <w:szCs w:val="22"/>
                <w:lang w:val="en-US" w:eastAsia="ro-RO" w:bidi="ro-RO"/>
              </w:rPr>
              <w:t>să descrie atribuţiile subiecţilor procesuali la efectuarea acţiunilor procesuale şi întocmirea actelor procedurale;</w:t>
            </w:r>
          </w:p>
          <w:p w14:paraId="5CC69BAC" w14:textId="77777777" w:rsidR="00133F56" w:rsidRPr="00133F56" w:rsidRDefault="00133F56" w:rsidP="00133F56">
            <w:pPr>
              <w:pStyle w:val="Bodytext90"/>
              <w:numPr>
                <w:ilvl w:val="0"/>
                <w:numId w:val="13"/>
              </w:numPr>
              <w:shd w:val="clear" w:color="auto" w:fill="auto"/>
              <w:tabs>
                <w:tab w:val="left" w:pos="749"/>
              </w:tabs>
              <w:spacing w:before="0" w:after="420" w:line="240" w:lineRule="auto"/>
              <w:ind w:left="760"/>
              <w:jc w:val="both"/>
              <w:rPr>
                <w:sz w:val="22"/>
                <w:szCs w:val="22"/>
                <w:lang w:val="en-US"/>
              </w:rPr>
            </w:pPr>
            <w:r w:rsidRPr="00133F56">
              <w:rPr>
                <w:color w:val="000000"/>
                <w:sz w:val="22"/>
                <w:szCs w:val="22"/>
                <w:lang w:val="en-US" w:eastAsia="ro-RO" w:bidi="ro-RO"/>
              </w:rPr>
              <w:t>să deosebească actele procedurale de actele procesuale</w:t>
            </w:r>
          </w:p>
          <w:p w14:paraId="4A4F0AAC" w14:textId="77777777" w:rsidR="00133F56" w:rsidRPr="006B4AE7" w:rsidRDefault="00133F56" w:rsidP="007C0951">
            <w:pPr>
              <w:pStyle w:val="Bodytext100"/>
              <w:shd w:val="clear" w:color="auto" w:fill="auto"/>
              <w:spacing w:before="0" w:after="0" w:line="240" w:lineRule="auto"/>
              <w:jc w:val="both"/>
              <w:rPr>
                <w:sz w:val="22"/>
                <w:szCs w:val="22"/>
              </w:rPr>
            </w:pPr>
            <w:r w:rsidRPr="006B4AE7">
              <w:rPr>
                <w:color w:val="000000"/>
                <w:sz w:val="22"/>
                <w:szCs w:val="22"/>
                <w:lang w:eastAsia="ro-RO" w:bidi="ro-RO"/>
              </w:rPr>
              <w:t>La nivel de aplicare</w:t>
            </w:r>
          </w:p>
          <w:p w14:paraId="5559459F" w14:textId="77777777" w:rsidR="00133F56" w:rsidRPr="00133F56" w:rsidRDefault="00133F56" w:rsidP="00133F56">
            <w:pPr>
              <w:pStyle w:val="Bodytext90"/>
              <w:numPr>
                <w:ilvl w:val="0"/>
                <w:numId w:val="13"/>
              </w:numPr>
              <w:shd w:val="clear" w:color="auto" w:fill="auto"/>
              <w:tabs>
                <w:tab w:val="left" w:pos="749"/>
              </w:tabs>
              <w:spacing w:before="0" w:after="0" w:line="240" w:lineRule="auto"/>
              <w:ind w:left="760" w:right="400"/>
              <w:jc w:val="both"/>
              <w:rPr>
                <w:sz w:val="22"/>
                <w:szCs w:val="22"/>
                <w:lang w:val="en-US"/>
              </w:rPr>
            </w:pPr>
            <w:r w:rsidRPr="00133F56">
              <w:rPr>
                <w:color w:val="000000"/>
                <w:sz w:val="22"/>
                <w:szCs w:val="22"/>
                <w:lang w:val="en-US" w:eastAsia="ro-RO" w:bidi="ro-RO"/>
              </w:rPr>
              <w:t>să identifice particularităţile efectuării acţiunilor procesuale penale în faza urmăririi penale;</w:t>
            </w:r>
          </w:p>
          <w:p w14:paraId="5CD0B622" w14:textId="77777777" w:rsidR="00133F56" w:rsidRPr="00133F56" w:rsidRDefault="00133F56" w:rsidP="00133F56">
            <w:pPr>
              <w:pStyle w:val="Bodytext90"/>
              <w:numPr>
                <w:ilvl w:val="0"/>
                <w:numId w:val="13"/>
              </w:numPr>
              <w:shd w:val="clear" w:color="auto" w:fill="auto"/>
              <w:tabs>
                <w:tab w:val="left" w:pos="749"/>
              </w:tabs>
              <w:spacing w:before="0" w:after="0" w:line="240" w:lineRule="auto"/>
              <w:ind w:left="760"/>
              <w:jc w:val="both"/>
              <w:rPr>
                <w:sz w:val="22"/>
                <w:szCs w:val="22"/>
                <w:lang w:val="en-US"/>
              </w:rPr>
            </w:pPr>
            <w:r w:rsidRPr="00133F56">
              <w:rPr>
                <w:color w:val="000000"/>
                <w:sz w:val="22"/>
                <w:szCs w:val="22"/>
                <w:lang w:val="en-US" w:eastAsia="ro-RO" w:bidi="ro-RO"/>
              </w:rPr>
              <w:t>să clasifice actele procesuale penale după anumite criterii acceptate;</w:t>
            </w:r>
          </w:p>
          <w:p w14:paraId="4DE81A3B" w14:textId="77777777" w:rsidR="00133F56" w:rsidRPr="00133F56" w:rsidRDefault="00133F56" w:rsidP="00133F56">
            <w:pPr>
              <w:pStyle w:val="Bodytext90"/>
              <w:numPr>
                <w:ilvl w:val="0"/>
                <w:numId w:val="13"/>
              </w:numPr>
              <w:shd w:val="clear" w:color="auto" w:fill="auto"/>
              <w:tabs>
                <w:tab w:val="left" w:pos="749"/>
              </w:tabs>
              <w:spacing w:before="0" w:after="0" w:line="240" w:lineRule="auto"/>
              <w:ind w:left="760"/>
              <w:jc w:val="both"/>
              <w:rPr>
                <w:sz w:val="22"/>
                <w:szCs w:val="22"/>
                <w:lang w:val="en-US"/>
              </w:rPr>
            </w:pPr>
            <w:r w:rsidRPr="00133F56">
              <w:rPr>
                <w:color w:val="000000"/>
                <w:sz w:val="22"/>
                <w:szCs w:val="22"/>
                <w:lang w:val="en-US" w:eastAsia="ro-RO" w:bidi="ro-RO"/>
              </w:rPr>
              <w:t>să organizeze efectuarea unor acţiuni procesuale;</w:t>
            </w:r>
          </w:p>
          <w:p w14:paraId="5C432824" w14:textId="77777777" w:rsidR="00133F56" w:rsidRPr="002F5D13" w:rsidRDefault="00133F56" w:rsidP="00133F56">
            <w:pPr>
              <w:pStyle w:val="Bodytext90"/>
              <w:numPr>
                <w:ilvl w:val="0"/>
                <w:numId w:val="13"/>
              </w:numPr>
              <w:shd w:val="clear" w:color="auto" w:fill="auto"/>
              <w:tabs>
                <w:tab w:val="left" w:pos="749"/>
              </w:tabs>
              <w:spacing w:before="0" w:after="0" w:line="240" w:lineRule="auto"/>
              <w:ind w:left="760" w:right="400"/>
              <w:jc w:val="both"/>
              <w:rPr>
                <w:sz w:val="22"/>
                <w:szCs w:val="22"/>
                <w:lang w:val="fr-FR"/>
              </w:rPr>
            </w:pPr>
            <w:r w:rsidRPr="002F5D13">
              <w:rPr>
                <w:color w:val="000000"/>
                <w:sz w:val="22"/>
                <w:szCs w:val="22"/>
                <w:lang w:val="fr-FR" w:eastAsia="ro-RO" w:bidi="ro-RO"/>
              </w:rPr>
              <w:t>să întocmească corect actele procedurale penale în activitatea de investigaţie pe parcursul urmăririi penale;</w:t>
            </w:r>
          </w:p>
          <w:p w14:paraId="1767DDB3" w14:textId="77777777" w:rsidR="00133F56" w:rsidRPr="00133F56" w:rsidRDefault="00133F56" w:rsidP="00133F56">
            <w:pPr>
              <w:pStyle w:val="Bodytext90"/>
              <w:numPr>
                <w:ilvl w:val="0"/>
                <w:numId w:val="13"/>
              </w:numPr>
              <w:shd w:val="clear" w:color="auto" w:fill="auto"/>
              <w:tabs>
                <w:tab w:val="left" w:pos="749"/>
              </w:tabs>
              <w:spacing w:before="0" w:after="0" w:line="240" w:lineRule="auto"/>
              <w:ind w:left="760"/>
              <w:jc w:val="both"/>
              <w:rPr>
                <w:sz w:val="22"/>
                <w:szCs w:val="22"/>
                <w:lang w:val="en-US"/>
              </w:rPr>
            </w:pPr>
            <w:r w:rsidRPr="00133F56">
              <w:rPr>
                <w:color w:val="000000"/>
                <w:sz w:val="22"/>
                <w:szCs w:val="22"/>
                <w:lang w:val="en-US" w:eastAsia="ro-RO" w:bidi="ro-RO"/>
              </w:rPr>
              <w:t>să argumenteze necesitatea întocmirii unui act procedural penal;</w:t>
            </w:r>
          </w:p>
          <w:p w14:paraId="06B0CFBB" w14:textId="77777777" w:rsidR="00133F56" w:rsidRPr="00133F56" w:rsidRDefault="00133F56" w:rsidP="00133F56">
            <w:pPr>
              <w:pStyle w:val="Bodytext90"/>
              <w:numPr>
                <w:ilvl w:val="0"/>
                <w:numId w:val="13"/>
              </w:numPr>
              <w:shd w:val="clear" w:color="auto" w:fill="auto"/>
              <w:tabs>
                <w:tab w:val="left" w:pos="749"/>
              </w:tabs>
              <w:spacing w:before="0" w:after="0" w:line="240" w:lineRule="auto"/>
              <w:ind w:left="760" w:right="400"/>
              <w:jc w:val="both"/>
              <w:rPr>
                <w:sz w:val="22"/>
                <w:szCs w:val="22"/>
                <w:lang w:val="en-US"/>
              </w:rPr>
            </w:pPr>
            <w:r w:rsidRPr="00133F56">
              <w:rPr>
                <w:color w:val="000000"/>
                <w:sz w:val="22"/>
                <w:szCs w:val="22"/>
                <w:lang w:val="en-US" w:eastAsia="ro-RO" w:bidi="ro-RO"/>
              </w:rPr>
              <w:t>să aplice metode eficiente de efectuare a acţiunilor procesuale penale în faza urmăririi penale;</w:t>
            </w:r>
          </w:p>
          <w:p w14:paraId="481DF926" w14:textId="77777777" w:rsidR="00133F56" w:rsidRPr="002F5D13" w:rsidRDefault="00133F56" w:rsidP="00133F56">
            <w:pPr>
              <w:pStyle w:val="Bodytext90"/>
              <w:numPr>
                <w:ilvl w:val="0"/>
                <w:numId w:val="13"/>
              </w:numPr>
              <w:shd w:val="clear" w:color="auto" w:fill="auto"/>
              <w:tabs>
                <w:tab w:val="left" w:pos="749"/>
              </w:tabs>
              <w:spacing w:before="0" w:after="420" w:line="240" w:lineRule="auto"/>
              <w:ind w:left="760"/>
              <w:jc w:val="both"/>
              <w:rPr>
                <w:sz w:val="22"/>
                <w:szCs w:val="22"/>
                <w:lang w:val="fr-FR"/>
              </w:rPr>
            </w:pPr>
            <w:r w:rsidRPr="002F5D13">
              <w:rPr>
                <w:color w:val="000000"/>
                <w:sz w:val="22"/>
                <w:szCs w:val="22"/>
                <w:lang w:val="fr-FR" w:eastAsia="ro-RO" w:bidi="ro-RO"/>
              </w:rPr>
              <w:t>să elaboreze proiecte de acte procedurale în faza urmăririi penale;</w:t>
            </w:r>
          </w:p>
          <w:p w14:paraId="40EBF3D5" w14:textId="77777777" w:rsidR="00133F56" w:rsidRPr="006B4AE7" w:rsidRDefault="00133F56" w:rsidP="007C0951">
            <w:pPr>
              <w:pStyle w:val="Bodytext100"/>
              <w:shd w:val="clear" w:color="auto" w:fill="auto"/>
              <w:spacing w:before="0" w:after="0" w:line="240" w:lineRule="auto"/>
              <w:jc w:val="both"/>
              <w:rPr>
                <w:sz w:val="22"/>
                <w:szCs w:val="22"/>
              </w:rPr>
            </w:pPr>
            <w:r w:rsidRPr="006B4AE7">
              <w:rPr>
                <w:color w:val="000000"/>
                <w:sz w:val="22"/>
                <w:szCs w:val="22"/>
                <w:lang w:eastAsia="ro-RO" w:bidi="ro-RO"/>
              </w:rPr>
              <w:t>La nivel de integrare:</w:t>
            </w:r>
          </w:p>
          <w:p w14:paraId="36F601BB" w14:textId="77777777" w:rsidR="00133F56" w:rsidRPr="00133F56" w:rsidRDefault="00133F56" w:rsidP="00133F56">
            <w:pPr>
              <w:pStyle w:val="Bodytext90"/>
              <w:numPr>
                <w:ilvl w:val="0"/>
                <w:numId w:val="13"/>
              </w:numPr>
              <w:shd w:val="clear" w:color="auto" w:fill="auto"/>
              <w:tabs>
                <w:tab w:val="left" w:pos="749"/>
              </w:tabs>
              <w:spacing w:before="0" w:after="0" w:line="240" w:lineRule="auto"/>
              <w:ind w:left="760" w:right="400"/>
              <w:jc w:val="both"/>
              <w:rPr>
                <w:sz w:val="22"/>
                <w:szCs w:val="22"/>
                <w:lang w:val="en-US"/>
              </w:rPr>
            </w:pPr>
            <w:r w:rsidRPr="00133F56">
              <w:rPr>
                <w:color w:val="000000"/>
                <w:sz w:val="22"/>
                <w:szCs w:val="22"/>
                <w:lang w:val="en-US" w:eastAsia="ro-RO" w:bidi="ro-RO"/>
              </w:rPr>
              <w:t>să propună iniţiative legislative de perfecţionare a reglementărilor privind actele procedurale penale;</w:t>
            </w:r>
          </w:p>
          <w:p w14:paraId="16AD2420" w14:textId="77777777" w:rsidR="00133F56" w:rsidRPr="00133F56" w:rsidRDefault="00133F56" w:rsidP="00133F56">
            <w:pPr>
              <w:pStyle w:val="Bodytext90"/>
              <w:numPr>
                <w:ilvl w:val="0"/>
                <w:numId w:val="13"/>
              </w:numPr>
              <w:shd w:val="clear" w:color="auto" w:fill="auto"/>
              <w:tabs>
                <w:tab w:val="left" w:pos="749"/>
              </w:tabs>
              <w:spacing w:before="0" w:after="0" w:line="240" w:lineRule="auto"/>
              <w:ind w:left="760" w:right="400"/>
              <w:jc w:val="both"/>
              <w:rPr>
                <w:sz w:val="22"/>
                <w:szCs w:val="22"/>
                <w:lang w:val="en-US"/>
              </w:rPr>
            </w:pPr>
            <w:r w:rsidRPr="00133F56">
              <w:rPr>
                <w:color w:val="000000"/>
                <w:sz w:val="22"/>
                <w:szCs w:val="22"/>
                <w:lang w:val="en-US" w:eastAsia="ro-RO" w:bidi="ro-RO"/>
              </w:rPr>
              <w:t>să ia decizii legale şi operative privind efectuarea acţiunilor procesuale penale în faza urmăririi penale în situaţii contradictorii;</w:t>
            </w:r>
          </w:p>
          <w:p w14:paraId="0B4F9427" w14:textId="77777777" w:rsidR="00133F56" w:rsidRPr="00133F56" w:rsidRDefault="00133F56" w:rsidP="00133F56">
            <w:pPr>
              <w:pStyle w:val="Bodytext90"/>
              <w:numPr>
                <w:ilvl w:val="0"/>
                <w:numId w:val="13"/>
              </w:numPr>
              <w:shd w:val="clear" w:color="auto" w:fill="auto"/>
              <w:tabs>
                <w:tab w:val="left" w:pos="749"/>
              </w:tabs>
              <w:spacing w:before="0" w:after="0" w:line="240" w:lineRule="auto"/>
              <w:ind w:left="760" w:right="400"/>
              <w:jc w:val="both"/>
              <w:rPr>
                <w:sz w:val="22"/>
                <w:szCs w:val="22"/>
                <w:lang w:val="en-US"/>
              </w:rPr>
            </w:pPr>
            <w:r w:rsidRPr="00133F56">
              <w:rPr>
                <w:color w:val="000000"/>
                <w:sz w:val="22"/>
                <w:szCs w:val="22"/>
                <w:lang w:val="en-US" w:eastAsia="ro-RO" w:bidi="ro-RO"/>
              </w:rPr>
              <w:t>să înlăture consecinţele aplicării greşite a legislaţiei privind actele procedurale penale sau în cazul tergiversării efectuării unei acţiuni procesuale penale;</w:t>
            </w:r>
          </w:p>
          <w:p w14:paraId="06F35C4F" w14:textId="77777777" w:rsidR="00133F56" w:rsidRDefault="00133F56" w:rsidP="007C0951">
            <w:pPr>
              <w:spacing w:line="276" w:lineRule="auto"/>
              <w:jc w:val="both"/>
              <w:rPr>
                <w:b/>
              </w:rPr>
            </w:pPr>
          </w:p>
        </w:tc>
      </w:tr>
      <w:tr w:rsidR="00133F56" w14:paraId="21F3EACC" w14:textId="77777777" w:rsidTr="007C0951">
        <w:trPr>
          <w:trHeight w:val="269"/>
        </w:trPr>
        <w:tc>
          <w:tcPr>
            <w:tcW w:w="10171" w:type="dxa"/>
            <w:gridSpan w:val="4"/>
            <w:tcBorders>
              <w:top w:val="single" w:sz="4" w:space="0" w:color="auto"/>
              <w:left w:val="single" w:sz="4" w:space="0" w:color="auto"/>
              <w:bottom w:val="single" w:sz="4" w:space="0" w:color="auto"/>
              <w:right w:val="single" w:sz="4" w:space="0" w:color="auto"/>
            </w:tcBorders>
          </w:tcPr>
          <w:p w14:paraId="5E41CDF2" w14:textId="77777777" w:rsidR="00133F56" w:rsidRDefault="00133F56" w:rsidP="007C0951">
            <w:pPr>
              <w:spacing w:line="276" w:lineRule="auto"/>
              <w:jc w:val="both"/>
              <w:rPr>
                <w:b/>
              </w:rPr>
            </w:pPr>
            <w:r>
              <w:rPr>
                <w:b/>
              </w:rPr>
              <w:t>Conținut (descriptori):</w:t>
            </w:r>
          </w:p>
          <w:p w14:paraId="1D86A418" w14:textId="77777777" w:rsidR="00133F56" w:rsidRDefault="00133F56" w:rsidP="007C0951">
            <w:pPr>
              <w:spacing w:line="240" w:lineRule="exact"/>
            </w:pPr>
            <w:r>
              <w:rPr>
                <w:rStyle w:val="Bodytext2"/>
              </w:rPr>
              <w:t>Noţiuni generale privind actele procedurale penale</w:t>
            </w:r>
          </w:p>
          <w:p w14:paraId="5151E4C4" w14:textId="77777777" w:rsidR="00133F56" w:rsidRDefault="00133F56" w:rsidP="007C0951">
            <w:pPr>
              <w:spacing w:line="317" w:lineRule="exact"/>
            </w:pPr>
            <w:r>
              <w:rPr>
                <w:rStyle w:val="Bodytext2"/>
              </w:rPr>
              <w:t>Sesizarea organului de urmărire penală, începerea urmăririi penale şi punere sub învinuire.</w:t>
            </w:r>
          </w:p>
          <w:p w14:paraId="4DC207F2" w14:textId="77777777" w:rsidR="00133F56" w:rsidRDefault="00133F56" w:rsidP="007C0951">
            <w:pPr>
              <w:spacing w:line="240" w:lineRule="exact"/>
            </w:pPr>
            <w:r>
              <w:rPr>
                <w:rStyle w:val="Bodytext2"/>
              </w:rPr>
              <w:t>Actele procesuale de strângere şi verificare a probelor.</w:t>
            </w:r>
          </w:p>
          <w:p w14:paraId="27B7B977" w14:textId="77777777" w:rsidR="00133F56" w:rsidRDefault="00133F56" w:rsidP="007C0951">
            <w:pPr>
              <w:spacing w:line="240" w:lineRule="exact"/>
            </w:pPr>
            <w:r>
              <w:rPr>
                <w:rStyle w:val="Bodytext2"/>
              </w:rPr>
              <w:t>Actele procesuale cu participarea specialistului /expertului.</w:t>
            </w:r>
          </w:p>
          <w:p w14:paraId="4E52C8F2" w14:textId="77777777" w:rsidR="00133F56" w:rsidRDefault="00133F56" w:rsidP="007C0951">
            <w:pPr>
              <w:spacing w:line="240" w:lineRule="exact"/>
            </w:pPr>
            <w:r>
              <w:rPr>
                <w:rStyle w:val="Bodytext2"/>
              </w:rPr>
              <w:t>Terminarea urmăririi penale.</w:t>
            </w:r>
          </w:p>
          <w:p w14:paraId="58F3C707" w14:textId="77777777" w:rsidR="00133F56" w:rsidRDefault="00133F56" w:rsidP="007C0951">
            <w:pPr>
              <w:spacing w:line="240" w:lineRule="exact"/>
            </w:pPr>
            <w:r>
              <w:rPr>
                <w:rStyle w:val="Bodytext2"/>
              </w:rPr>
              <w:t>Actele controlului procurorului şi judecătorului de instrucţie.</w:t>
            </w:r>
          </w:p>
          <w:p w14:paraId="1B272C97" w14:textId="77777777" w:rsidR="00133F56" w:rsidRDefault="00133F56" w:rsidP="007C0951">
            <w:pPr>
              <w:spacing w:line="276" w:lineRule="auto"/>
              <w:jc w:val="both"/>
              <w:rPr>
                <w:b/>
              </w:rPr>
            </w:pPr>
            <w:r>
              <w:rPr>
                <w:rStyle w:val="Bodytext2"/>
              </w:rPr>
              <w:t>Modificarea în actele procedurale, corectarea erorilor materiale şi înlăturarea unor omisiuni vădite. Nulitatea actelor procedurale.</w:t>
            </w:r>
          </w:p>
          <w:p w14:paraId="48E6568D" w14:textId="77777777" w:rsidR="00133F56" w:rsidRPr="006B4AE7" w:rsidRDefault="00133F56" w:rsidP="007C0951"/>
          <w:p w14:paraId="479333D1" w14:textId="77777777" w:rsidR="00133F56" w:rsidRPr="006B4AE7" w:rsidRDefault="00133F56" w:rsidP="007C0951"/>
          <w:p w14:paraId="7537B589" w14:textId="77777777" w:rsidR="00133F56" w:rsidRPr="006B4AE7" w:rsidRDefault="00133F56" w:rsidP="007C0951"/>
          <w:p w14:paraId="753C3616" w14:textId="77777777" w:rsidR="00133F56" w:rsidRPr="006B4AE7" w:rsidRDefault="00133F56" w:rsidP="007C0951"/>
        </w:tc>
      </w:tr>
      <w:tr w:rsidR="00133F56" w14:paraId="39C28721"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258350E1" w14:textId="77777777" w:rsidR="00133F56" w:rsidRDefault="00133F56" w:rsidP="007C0951">
            <w:pPr>
              <w:tabs>
                <w:tab w:val="left" w:pos="360"/>
              </w:tabs>
              <w:spacing w:line="276" w:lineRule="auto"/>
              <w:jc w:val="both"/>
            </w:pPr>
            <w:r>
              <w:rPr>
                <w:b/>
              </w:rPr>
              <w:lastRenderedPageBreak/>
              <w:t xml:space="preserve">Metode de predare şi învăţare:  </w:t>
            </w:r>
            <w:r>
              <w:t>prelegeri simple, problematizarea, algoritmul, studiu de caz,  asaltul de idei</w:t>
            </w:r>
          </w:p>
        </w:tc>
      </w:tr>
      <w:tr w:rsidR="00133F56" w14:paraId="4343AAAC"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76C6CA16" w14:textId="77777777" w:rsidR="00133F56" w:rsidRDefault="00133F56" w:rsidP="007C0951">
            <w:pPr>
              <w:tabs>
                <w:tab w:val="left" w:pos="360"/>
              </w:tabs>
              <w:spacing w:line="276" w:lineRule="auto"/>
              <w:jc w:val="both"/>
              <w:rPr>
                <w:b/>
              </w:rPr>
            </w:pPr>
            <w:r>
              <w:rPr>
                <w:b/>
              </w:rPr>
              <w:t>Modalităţi de evaluare:</w:t>
            </w:r>
            <w:r>
              <w:t xml:space="preserve"> Evaluarea curentă 60 % - teste grilă, teste de cauzalitate, asociere de noțiuni, etc.; Evaluarea finală 40% test scris.</w:t>
            </w:r>
            <w:r>
              <w:rPr>
                <w:b/>
              </w:rPr>
              <w:t xml:space="preserve"> </w:t>
            </w:r>
          </w:p>
        </w:tc>
      </w:tr>
      <w:tr w:rsidR="00133F56" w14:paraId="4FF3CB45"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15F76BEB" w14:textId="77777777" w:rsidR="00133F56" w:rsidRDefault="00133F56" w:rsidP="007C0951">
            <w:pPr>
              <w:tabs>
                <w:tab w:val="left" w:pos="360"/>
              </w:tabs>
              <w:spacing w:line="276" w:lineRule="auto"/>
              <w:jc w:val="both"/>
              <w:rPr>
                <w:b/>
              </w:rPr>
            </w:pPr>
            <w:r>
              <w:rPr>
                <w:b/>
              </w:rPr>
              <w:t xml:space="preserve">Condiţii de obţinere a creditelor: </w:t>
            </w:r>
            <w:r>
              <w:t>obținerea notelor pozitive la testele de evaluare curentă, participare activă în cadrul dezbaterilor la orele de seminarii, promovarea examenului final cu note pozitive.</w:t>
            </w:r>
          </w:p>
        </w:tc>
      </w:tr>
      <w:tr w:rsidR="00133F56" w14:paraId="2426A8B1"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56C9F90C" w14:textId="77777777" w:rsidR="00133F56" w:rsidRDefault="00133F56" w:rsidP="007C0951">
            <w:pPr>
              <w:tabs>
                <w:tab w:val="left" w:pos="360"/>
              </w:tabs>
              <w:spacing w:line="276" w:lineRule="auto"/>
              <w:jc w:val="both"/>
              <w:rPr>
                <w:b/>
              </w:rPr>
            </w:pPr>
            <w:r>
              <w:rPr>
                <w:b/>
              </w:rPr>
              <w:t xml:space="preserve">Coordonator de disciplină: </w:t>
            </w:r>
            <w:r>
              <w:t xml:space="preserve">Dr. Igor Botezatu </w:t>
            </w:r>
          </w:p>
          <w:p w14:paraId="1D64192E" w14:textId="77777777" w:rsidR="00133F56" w:rsidRDefault="00133F56" w:rsidP="007C0951">
            <w:pPr>
              <w:tabs>
                <w:tab w:val="left" w:pos="360"/>
              </w:tabs>
              <w:spacing w:line="276" w:lineRule="auto"/>
              <w:jc w:val="both"/>
              <w:rPr>
                <w:b/>
              </w:rPr>
            </w:pPr>
            <w:r>
              <w:rPr>
                <w:b/>
              </w:rPr>
              <w:t xml:space="preserve">Titularul cursului: </w:t>
            </w:r>
            <w:r>
              <w:t>Dr. Igor Botezatu</w:t>
            </w:r>
          </w:p>
        </w:tc>
      </w:tr>
      <w:tr w:rsidR="00133F56" w14:paraId="145E2620"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7A2263DE" w14:textId="77777777" w:rsidR="00133F56" w:rsidRDefault="00133F56" w:rsidP="007C0951">
            <w:pPr>
              <w:tabs>
                <w:tab w:val="left" w:pos="360"/>
              </w:tabs>
              <w:spacing w:line="276" w:lineRule="auto"/>
              <w:jc w:val="both"/>
              <w:rPr>
                <w:b/>
              </w:rPr>
            </w:pPr>
            <w:r>
              <w:rPr>
                <w:b/>
              </w:rPr>
              <w:t xml:space="preserve">Limba de predare: </w:t>
            </w:r>
            <w:r>
              <w:t>română (de  stat)</w:t>
            </w:r>
          </w:p>
        </w:tc>
      </w:tr>
      <w:tr w:rsidR="00133F56" w14:paraId="63E6689D" w14:textId="77777777" w:rsidTr="007C0951">
        <w:tc>
          <w:tcPr>
            <w:tcW w:w="10171" w:type="dxa"/>
            <w:gridSpan w:val="4"/>
            <w:tcBorders>
              <w:top w:val="single" w:sz="4" w:space="0" w:color="auto"/>
              <w:left w:val="single" w:sz="4" w:space="0" w:color="auto"/>
              <w:bottom w:val="single" w:sz="4" w:space="0" w:color="auto"/>
              <w:right w:val="single" w:sz="4" w:space="0" w:color="auto"/>
            </w:tcBorders>
            <w:hideMark/>
          </w:tcPr>
          <w:p w14:paraId="7AE95171" w14:textId="77777777" w:rsidR="00133F56" w:rsidRDefault="00133F56" w:rsidP="007C0951">
            <w:pPr>
              <w:tabs>
                <w:tab w:val="left" w:pos="360"/>
              </w:tabs>
              <w:spacing w:line="276" w:lineRule="auto"/>
              <w:jc w:val="both"/>
              <w:rPr>
                <w:b/>
              </w:rPr>
            </w:pPr>
            <w:r>
              <w:rPr>
                <w:b/>
              </w:rPr>
              <w:t xml:space="preserve">Alte informaţii:  </w:t>
            </w:r>
            <w:r>
              <w:t>nu se aplică</w:t>
            </w:r>
          </w:p>
        </w:tc>
      </w:tr>
    </w:tbl>
    <w:p w14:paraId="194845F3" w14:textId="77777777" w:rsidR="00133F56" w:rsidRDefault="00133F56"/>
    <w:p w14:paraId="04B038DF" w14:textId="77777777" w:rsidR="00133F56" w:rsidRDefault="00133F56"/>
    <w:p w14:paraId="77828253" w14:textId="77777777" w:rsidR="00133F56" w:rsidRDefault="00133F56"/>
    <w:p w14:paraId="64CE96A6" w14:textId="77777777" w:rsidR="00133F56" w:rsidRDefault="00133F56"/>
    <w:p w14:paraId="647638BE" w14:textId="77777777" w:rsidR="00133F56" w:rsidRDefault="00133F56"/>
    <w:p w14:paraId="266BB415" w14:textId="77777777" w:rsidR="00133F56" w:rsidRDefault="00133F56"/>
    <w:p w14:paraId="0CE8420E" w14:textId="77777777" w:rsidR="00133F56" w:rsidRDefault="00133F56"/>
    <w:p w14:paraId="453ABDF2" w14:textId="77777777" w:rsidR="00133F56" w:rsidRDefault="00133F56"/>
    <w:p w14:paraId="7995C2DB" w14:textId="77777777" w:rsidR="00133F56" w:rsidRDefault="00133F56"/>
    <w:p w14:paraId="01613284" w14:textId="77777777" w:rsidR="00133F56" w:rsidRDefault="00133F56"/>
    <w:p w14:paraId="08DB9540" w14:textId="77777777" w:rsidR="00133F56" w:rsidRDefault="00133F56"/>
    <w:p w14:paraId="6AF95A91" w14:textId="77777777" w:rsidR="00133F56" w:rsidRDefault="00133F56"/>
    <w:p w14:paraId="7B14595B" w14:textId="77777777" w:rsidR="00133F56" w:rsidRDefault="00133F56"/>
    <w:p w14:paraId="56B4F736" w14:textId="77777777" w:rsidR="00133F56" w:rsidRDefault="00133F56"/>
    <w:p w14:paraId="777CB5E5" w14:textId="77777777" w:rsidR="00133F56" w:rsidRDefault="00133F56"/>
    <w:p w14:paraId="065B05E2" w14:textId="77777777" w:rsidR="00133F56" w:rsidRDefault="00133F56"/>
    <w:p w14:paraId="6CFD73F5" w14:textId="77777777" w:rsidR="00133F56" w:rsidRDefault="00133F56"/>
    <w:p w14:paraId="52567B6F" w14:textId="77777777" w:rsidR="00133F56" w:rsidRDefault="00133F56"/>
    <w:p w14:paraId="5ACA2DDC" w14:textId="77777777" w:rsidR="00133F56" w:rsidRDefault="00133F56"/>
    <w:p w14:paraId="194E3747" w14:textId="77777777" w:rsidR="00133F56" w:rsidRDefault="00133F56"/>
    <w:p w14:paraId="68AB56E9" w14:textId="77777777" w:rsidR="00133F56" w:rsidRDefault="00133F56"/>
    <w:p w14:paraId="10322AB9" w14:textId="77777777" w:rsidR="00133F56" w:rsidRDefault="00133F56"/>
    <w:p w14:paraId="6F9DBB45" w14:textId="77777777" w:rsidR="00133F56" w:rsidRDefault="00133F56"/>
    <w:p w14:paraId="11262B86" w14:textId="77777777" w:rsidR="00133F56" w:rsidRDefault="00133F56"/>
    <w:p w14:paraId="00606510" w14:textId="77777777" w:rsidR="00133F56" w:rsidRDefault="00133F56"/>
    <w:p w14:paraId="0D11BED4" w14:textId="77777777" w:rsidR="00133F56" w:rsidRDefault="00133F56"/>
    <w:p w14:paraId="7CD27E57" w14:textId="77777777" w:rsidR="00133F56" w:rsidRDefault="00133F56"/>
    <w:p w14:paraId="3245C815" w14:textId="77777777" w:rsidR="008C7B5A" w:rsidRDefault="008C7B5A"/>
    <w:p w14:paraId="3A199B55" w14:textId="77777777" w:rsidR="008C7B5A" w:rsidRDefault="008C7B5A"/>
    <w:p w14:paraId="0368CD38" w14:textId="77777777" w:rsidR="008C7B5A" w:rsidRDefault="008C7B5A"/>
    <w:p w14:paraId="66959FCE" w14:textId="77777777" w:rsidR="008C7B5A" w:rsidRDefault="008C7B5A"/>
    <w:p w14:paraId="15208019" w14:textId="77777777" w:rsidR="008C7B5A" w:rsidRDefault="008C7B5A"/>
    <w:p w14:paraId="1ADF05E4" w14:textId="77777777" w:rsidR="008C7B5A" w:rsidRDefault="008C7B5A"/>
    <w:p w14:paraId="78F1C840" w14:textId="77777777" w:rsidR="008C7B5A" w:rsidRDefault="008C7B5A"/>
    <w:p w14:paraId="6E9C49F1" w14:textId="77777777" w:rsidR="008C7B5A" w:rsidRDefault="008C7B5A"/>
    <w:p w14:paraId="7CCD84C7" w14:textId="77777777" w:rsidR="008C7B5A" w:rsidRDefault="008C7B5A"/>
    <w:p w14:paraId="736BCB96" w14:textId="77777777" w:rsidR="008C7B5A" w:rsidRDefault="008C7B5A"/>
    <w:p w14:paraId="096E3F18" w14:textId="77777777" w:rsidR="008C7B5A" w:rsidRDefault="008C7B5A"/>
    <w:p w14:paraId="65772A19" w14:textId="77777777" w:rsidR="008C7B5A" w:rsidRDefault="008C7B5A"/>
    <w:p w14:paraId="2796EBA2" w14:textId="77777777" w:rsidR="008C7B5A" w:rsidRDefault="008C7B5A"/>
    <w:p w14:paraId="63DA6491" w14:textId="77777777" w:rsidR="008C7B5A" w:rsidRDefault="008C7B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32"/>
        <w:gridCol w:w="2341"/>
        <w:gridCol w:w="2332"/>
      </w:tblGrid>
      <w:tr w:rsidR="002F5D13" w:rsidRPr="00AD650C" w14:paraId="1F960F54" w14:textId="77777777" w:rsidTr="00D225B9">
        <w:tc>
          <w:tcPr>
            <w:tcW w:w="9571" w:type="dxa"/>
            <w:gridSpan w:val="4"/>
          </w:tcPr>
          <w:p w14:paraId="6C94B2A3" w14:textId="77777777" w:rsidR="002F5D13" w:rsidRPr="00AD650C" w:rsidRDefault="002F5D13" w:rsidP="00D225B9">
            <w:pPr>
              <w:tabs>
                <w:tab w:val="left" w:pos="360"/>
              </w:tabs>
              <w:jc w:val="both"/>
              <w:rPr>
                <w:b/>
              </w:rPr>
            </w:pPr>
            <w:r w:rsidRPr="00AD650C">
              <w:rPr>
                <w:b/>
              </w:rPr>
              <w:t>Unitatea de curs: Justiția juvenilă</w:t>
            </w:r>
            <w:r w:rsidRPr="00AD650C">
              <w:t xml:space="preserve">  </w:t>
            </w:r>
          </w:p>
        </w:tc>
      </w:tr>
      <w:tr w:rsidR="002F5D13" w:rsidRPr="00AD650C" w14:paraId="7C1A2290" w14:textId="77777777" w:rsidTr="00D225B9">
        <w:tc>
          <w:tcPr>
            <w:tcW w:w="9571" w:type="dxa"/>
            <w:gridSpan w:val="4"/>
          </w:tcPr>
          <w:p w14:paraId="5AD6C395" w14:textId="77777777" w:rsidR="002F5D13" w:rsidRPr="00AD650C" w:rsidRDefault="002F5D13" w:rsidP="00D225B9">
            <w:pPr>
              <w:tabs>
                <w:tab w:val="left" w:pos="360"/>
              </w:tabs>
              <w:rPr>
                <w:b/>
              </w:rPr>
            </w:pPr>
            <w:r w:rsidRPr="00AD650C">
              <w:rPr>
                <w:b/>
              </w:rPr>
              <w:t>Specialitatea: Drept</w:t>
            </w:r>
          </w:p>
        </w:tc>
      </w:tr>
      <w:tr w:rsidR="002F5D13" w:rsidRPr="00AD650C" w14:paraId="1FCC2A58" w14:textId="77777777" w:rsidTr="00D225B9">
        <w:tc>
          <w:tcPr>
            <w:tcW w:w="2392" w:type="dxa"/>
          </w:tcPr>
          <w:p w14:paraId="11ACDCAF" w14:textId="77777777" w:rsidR="002F5D13" w:rsidRPr="00AD650C" w:rsidRDefault="002F5D13" w:rsidP="00D225B9">
            <w:pPr>
              <w:tabs>
                <w:tab w:val="left" w:pos="360"/>
              </w:tabs>
              <w:rPr>
                <w:b/>
              </w:rPr>
            </w:pPr>
            <w:r w:rsidRPr="00AD650C">
              <w:rPr>
                <w:b/>
              </w:rPr>
              <w:t>Codul disciplinei:</w:t>
            </w:r>
          </w:p>
          <w:p w14:paraId="2F9AEE7B" w14:textId="77777777" w:rsidR="002F5D13" w:rsidRPr="00AD650C" w:rsidRDefault="002F5D13" w:rsidP="00D225B9">
            <w:pPr>
              <w:tabs>
                <w:tab w:val="left" w:pos="360"/>
              </w:tabs>
              <w:jc w:val="center"/>
              <w:rPr>
                <w:b/>
              </w:rPr>
            </w:pPr>
            <w:r w:rsidRPr="00AD650C">
              <w:rPr>
                <w:b/>
              </w:rPr>
              <w:t>S.02.A.013</w:t>
            </w:r>
          </w:p>
        </w:tc>
        <w:tc>
          <w:tcPr>
            <w:tcW w:w="2393" w:type="dxa"/>
          </w:tcPr>
          <w:p w14:paraId="65BBB468" w14:textId="77777777" w:rsidR="002F5D13" w:rsidRPr="00AD650C" w:rsidRDefault="002F5D13" w:rsidP="00D225B9">
            <w:pPr>
              <w:tabs>
                <w:tab w:val="left" w:pos="360"/>
              </w:tabs>
              <w:rPr>
                <w:b/>
              </w:rPr>
            </w:pPr>
            <w:r w:rsidRPr="00AD650C">
              <w:rPr>
                <w:b/>
              </w:rPr>
              <w:t>Numărul de credite:</w:t>
            </w:r>
          </w:p>
          <w:p w14:paraId="6D04DDCF" w14:textId="77777777" w:rsidR="002F5D13" w:rsidRPr="00AD650C" w:rsidRDefault="002F5D13" w:rsidP="00D225B9">
            <w:pPr>
              <w:tabs>
                <w:tab w:val="left" w:pos="360"/>
              </w:tabs>
              <w:jc w:val="center"/>
              <w:rPr>
                <w:b/>
              </w:rPr>
            </w:pPr>
            <w:r w:rsidRPr="00AD650C">
              <w:rPr>
                <w:b/>
              </w:rPr>
              <w:t>6</w:t>
            </w:r>
          </w:p>
        </w:tc>
        <w:tc>
          <w:tcPr>
            <w:tcW w:w="2393" w:type="dxa"/>
          </w:tcPr>
          <w:p w14:paraId="6EBE3AD8" w14:textId="77777777" w:rsidR="002F5D13" w:rsidRPr="00AD650C" w:rsidRDefault="002F5D13" w:rsidP="00D225B9">
            <w:pPr>
              <w:tabs>
                <w:tab w:val="left" w:pos="360"/>
              </w:tabs>
              <w:rPr>
                <w:b/>
              </w:rPr>
            </w:pPr>
            <w:r w:rsidRPr="00AD650C">
              <w:rPr>
                <w:b/>
              </w:rPr>
              <w:t>Semestrul:</w:t>
            </w:r>
          </w:p>
          <w:p w14:paraId="12E458FF" w14:textId="77777777" w:rsidR="002F5D13" w:rsidRPr="00AD650C" w:rsidRDefault="002F5D13" w:rsidP="00D225B9">
            <w:pPr>
              <w:tabs>
                <w:tab w:val="left" w:pos="360"/>
              </w:tabs>
              <w:jc w:val="center"/>
              <w:rPr>
                <w:b/>
              </w:rPr>
            </w:pPr>
            <w:r w:rsidRPr="00AD650C">
              <w:rPr>
                <w:b/>
              </w:rPr>
              <w:t>II</w:t>
            </w:r>
          </w:p>
        </w:tc>
        <w:tc>
          <w:tcPr>
            <w:tcW w:w="2393" w:type="dxa"/>
          </w:tcPr>
          <w:p w14:paraId="5D36F119" w14:textId="77777777" w:rsidR="002F5D13" w:rsidRPr="00AD650C" w:rsidRDefault="002F5D13" w:rsidP="00D225B9">
            <w:pPr>
              <w:tabs>
                <w:tab w:val="left" w:pos="360"/>
              </w:tabs>
              <w:rPr>
                <w:b/>
              </w:rPr>
            </w:pPr>
            <w:r w:rsidRPr="00AD650C">
              <w:rPr>
                <w:b/>
              </w:rPr>
              <w:t>Durata: 1 semestru</w:t>
            </w:r>
          </w:p>
        </w:tc>
      </w:tr>
      <w:tr w:rsidR="002F5D13" w:rsidRPr="00AD650C" w14:paraId="4D1D18F5" w14:textId="77777777" w:rsidTr="00D225B9">
        <w:trPr>
          <w:trHeight w:val="315"/>
        </w:trPr>
        <w:tc>
          <w:tcPr>
            <w:tcW w:w="2392" w:type="dxa"/>
            <w:vMerge w:val="restart"/>
          </w:tcPr>
          <w:p w14:paraId="768138C6" w14:textId="77777777" w:rsidR="002F5D13" w:rsidRPr="00AD650C" w:rsidRDefault="002F5D13" w:rsidP="00D225B9">
            <w:pPr>
              <w:tabs>
                <w:tab w:val="left" w:pos="360"/>
              </w:tabs>
              <w:rPr>
                <w:b/>
              </w:rPr>
            </w:pPr>
            <w:r w:rsidRPr="00AD650C">
              <w:rPr>
                <w:b/>
              </w:rPr>
              <w:t>Tipuri de activităţi:</w:t>
            </w:r>
          </w:p>
          <w:p w14:paraId="566BF6B8" w14:textId="77777777" w:rsidR="002F5D13" w:rsidRPr="00AD650C" w:rsidRDefault="002F5D13" w:rsidP="00D225B9">
            <w:pPr>
              <w:tabs>
                <w:tab w:val="left" w:pos="360"/>
              </w:tabs>
              <w:rPr>
                <w:b/>
              </w:rPr>
            </w:pPr>
            <w:r w:rsidRPr="00AD650C">
              <w:rPr>
                <w:b/>
              </w:rPr>
              <w:t>Curs: 25</w:t>
            </w:r>
          </w:p>
          <w:p w14:paraId="06E4D52D" w14:textId="77777777" w:rsidR="002F5D13" w:rsidRPr="00AD650C" w:rsidRDefault="002F5D13" w:rsidP="00D225B9">
            <w:pPr>
              <w:tabs>
                <w:tab w:val="left" w:pos="360"/>
              </w:tabs>
              <w:rPr>
                <w:b/>
              </w:rPr>
            </w:pPr>
            <w:r w:rsidRPr="00AD650C">
              <w:rPr>
                <w:b/>
              </w:rPr>
              <w:t>Seminar: 20</w:t>
            </w:r>
          </w:p>
          <w:p w14:paraId="13D2DB25" w14:textId="77777777" w:rsidR="002F5D13" w:rsidRPr="00AD650C" w:rsidRDefault="002F5D13" w:rsidP="00D225B9">
            <w:pPr>
              <w:tabs>
                <w:tab w:val="left" w:pos="360"/>
              </w:tabs>
              <w:rPr>
                <w:b/>
              </w:rPr>
            </w:pPr>
          </w:p>
        </w:tc>
        <w:tc>
          <w:tcPr>
            <w:tcW w:w="4786" w:type="dxa"/>
            <w:gridSpan w:val="2"/>
          </w:tcPr>
          <w:p w14:paraId="1B2DCBF9" w14:textId="77777777" w:rsidR="002F5D13" w:rsidRPr="00AD650C" w:rsidRDefault="002F5D13" w:rsidP="00D225B9">
            <w:pPr>
              <w:tabs>
                <w:tab w:val="left" w:pos="360"/>
              </w:tabs>
              <w:jc w:val="center"/>
              <w:rPr>
                <w:b/>
              </w:rPr>
            </w:pPr>
            <w:r w:rsidRPr="00AD650C">
              <w:rPr>
                <w:b/>
              </w:rPr>
              <w:t>Numărul de ore</w:t>
            </w:r>
          </w:p>
          <w:p w14:paraId="46F6C568" w14:textId="77777777" w:rsidR="002F5D13" w:rsidRPr="00AD650C" w:rsidRDefault="002F5D13" w:rsidP="00D225B9">
            <w:pPr>
              <w:tabs>
                <w:tab w:val="left" w:pos="360"/>
              </w:tabs>
              <w:jc w:val="center"/>
              <w:rPr>
                <w:b/>
              </w:rPr>
            </w:pPr>
            <w:r w:rsidRPr="00AD650C">
              <w:rPr>
                <w:b/>
              </w:rPr>
              <w:t>180</w:t>
            </w:r>
          </w:p>
        </w:tc>
        <w:tc>
          <w:tcPr>
            <w:tcW w:w="2393" w:type="dxa"/>
            <w:vMerge w:val="restart"/>
          </w:tcPr>
          <w:p w14:paraId="03FFF83B" w14:textId="77777777" w:rsidR="002F5D13" w:rsidRPr="00AD650C" w:rsidRDefault="002F5D13" w:rsidP="00D225B9">
            <w:pPr>
              <w:tabs>
                <w:tab w:val="left" w:pos="360"/>
              </w:tabs>
              <w:jc w:val="center"/>
              <w:rPr>
                <w:b/>
              </w:rPr>
            </w:pPr>
            <w:r w:rsidRPr="00AD650C">
              <w:rPr>
                <w:b/>
              </w:rPr>
              <w:t>Numărul de studenţi:</w:t>
            </w:r>
          </w:p>
          <w:p w14:paraId="0DE2B3EC" w14:textId="77777777" w:rsidR="002F5D13" w:rsidRPr="00AD650C" w:rsidRDefault="002F5D13" w:rsidP="00D225B9">
            <w:pPr>
              <w:tabs>
                <w:tab w:val="left" w:pos="360"/>
              </w:tabs>
              <w:jc w:val="center"/>
              <w:rPr>
                <w:b/>
              </w:rPr>
            </w:pPr>
            <w:r w:rsidRPr="00AD650C">
              <w:rPr>
                <w:b/>
                <w:highlight w:val="yellow"/>
              </w:rPr>
              <w:t>26</w:t>
            </w:r>
          </w:p>
        </w:tc>
      </w:tr>
      <w:tr w:rsidR="002F5D13" w:rsidRPr="00AD650C" w14:paraId="2A91CB46" w14:textId="77777777" w:rsidTr="00D225B9">
        <w:trPr>
          <w:trHeight w:val="780"/>
        </w:trPr>
        <w:tc>
          <w:tcPr>
            <w:tcW w:w="2392" w:type="dxa"/>
            <w:vMerge/>
          </w:tcPr>
          <w:p w14:paraId="70535FFE" w14:textId="77777777" w:rsidR="002F5D13" w:rsidRPr="00AD650C" w:rsidRDefault="002F5D13" w:rsidP="00D225B9">
            <w:pPr>
              <w:tabs>
                <w:tab w:val="left" w:pos="360"/>
              </w:tabs>
              <w:rPr>
                <w:b/>
              </w:rPr>
            </w:pPr>
          </w:p>
        </w:tc>
        <w:tc>
          <w:tcPr>
            <w:tcW w:w="2393" w:type="dxa"/>
          </w:tcPr>
          <w:p w14:paraId="4996902E" w14:textId="77777777" w:rsidR="002F5D13" w:rsidRPr="00AD650C" w:rsidRDefault="002F5D13" w:rsidP="00D225B9">
            <w:pPr>
              <w:tabs>
                <w:tab w:val="left" w:pos="360"/>
              </w:tabs>
              <w:jc w:val="center"/>
              <w:rPr>
                <w:b/>
              </w:rPr>
            </w:pPr>
            <w:r w:rsidRPr="00AD650C">
              <w:rPr>
                <w:b/>
              </w:rPr>
              <w:t>Contact direct</w:t>
            </w:r>
          </w:p>
          <w:p w14:paraId="302606C2" w14:textId="77777777" w:rsidR="002F5D13" w:rsidRPr="00AD650C" w:rsidRDefault="002F5D13" w:rsidP="00D225B9">
            <w:pPr>
              <w:tabs>
                <w:tab w:val="left" w:pos="360"/>
              </w:tabs>
              <w:jc w:val="center"/>
              <w:rPr>
                <w:b/>
                <w:highlight w:val="yellow"/>
              </w:rPr>
            </w:pPr>
            <w:r w:rsidRPr="00AD650C">
              <w:rPr>
                <w:b/>
              </w:rPr>
              <w:t>45</w:t>
            </w:r>
          </w:p>
        </w:tc>
        <w:tc>
          <w:tcPr>
            <w:tcW w:w="2393" w:type="dxa"/>
          </w:tcPr>
          <w:p w14:paraId="3DDE1658" w14:textId="77777777" w:rsidR="002F5D13" w:rsidRPr="00AD650C" w:rsidRDefault="002F5D13" w:rsidP="00D225B9">
            <w:pPr>
              <w:tabs>
                <w:tab w:val="left" w:pos="360"/>
              </w:tabs>
              <w:jc w:val="center"/>
              <w:rPr>
                <w:b/>
              </w:rPr>
            </w:pPr>
            <w:r w:rsidRPr="00AD650C">
              <w:rPr>
                <w:b/>
              </w:rPr>
              <w:t>Contact indirect /</w:t>
            </w:r>
          </w:p>
          <w:p w14:paraId="0C0C0DF5" w14:textId="77777777" w:rsidR="002F5D13" w:rsidRPr="00AD650C" w:rsidRDefault="002F5D13" w:rsidP="00D225B9">
            <w:pPr>
              <w:tabs>
                <w:tab w:val="left" w:pos="360"/>
              </w:tabs>
              <w:jc w:val="center"/>
              <w:rPr>
                <w:b/>
              </w:rPr>
            </w:pPr>
            <w:r w:rsidRPr="00AD650C">
              <w:rPr>
                <w:b/>
              </w:rPr>
              <w:t>Studiu individual</w:t>
            </w:r>
          </w:p>
          <w:p w14:paraId="45801744" w14:textId="77777777" w:rsidR="002F5D13" w:rsidRPr="00AD650C" w:rsidRDefault="002F5D13" w:rsidP="00D225B9">
            <w:pPr>
              <w:tabs>
                <w:tab w:val="left" w:pos="360"/>
              </w:tabs>
              <w:jc w:val="center"/>
              <w:rPr>
                <w:b/>
                <w:highlight w:val="yellow"/>
              </w:rPr>
            </w:pPr>
            <w:r w:rsidRPr="00AD650C">
              <w:rPr>
                <w:b/>
              </w:rPr>
              <w:t>135</w:t>
            </w:r>
          </w:p>
        </w:tc>
        <w:tc>
          <w:tcPr>
            <w:tcW w:w="2393" w:type="dxa"/>
            <w:vMerge/>
          </w:tcPr>
          <w:p w14:paraId="5E096C6F" w14:textId="77777777" w:rsidR="002F5D13" w:rsidRPr="00AD650C" w:rsidRDefault="002F5D13" w:rsidP="00D225B9">
            <w:pPr>
              <w:tabs>
                <w:tab w:val="left" w:pos="360"/>
              </w:tabs>
              <w:rPr>
                <w:b/>
              </w:rPr>
            </w:pPr>
          </w:p>
        </w:tc>
      </w:tr>
      <w:tr w:rsidR="002F5D13" w:rsidRPr="00AD650C" w14:paraId="68AEA1F8" w14:textId="77777777" w:rsidTr="00D225B9">
        <w:tc>
          <w:tcPr>
            <w:tcW w:w="9571" w:type="dxa"/>
            <w:gridSpan w:val="4"/>
          </w:tcPr>
          <w:p w14:paraId="362FF3F4" w14:textId="77777777" w:rsidR="002F5D13" w:rsidRPr="00AD650C" w:rsidRDefault="002F5D13" w:rsidP="00D225B9">
            <w:pPr>
              <w:tabs>
                <w:tab w:val="left" w:pos="360"/>
              </w:tabs>
              <w:rPr>
                <w:b/>
                <w:highlight w:val="yellow"/>
              </w:rPr>
            </w:pPr>
            <w:r w:rsidRPr="00AD650C">
              <w:rPr>
                <w:b/>
              </w:rPr>
              <w:t xml:space="preserve">Precondiţii: </w:t>
            </w:r>
            <w:r w:rsidRPr="00AD650C">
              <w:t>Cunoștințele din domeniul dreptului penal, dreptului procesual penal.</w:t>
            </w:r>
          </w:p>
        </w:tc>
      </w:tr>
      <w:tr w:rsidR="002F5D13" w:rsidRPr="00AD650C" w14:paraId="63EB48B5" w14:textId="77777777" w:rsidTr="00D225B9">
        <w:tc>
          <w:tcPr>
            <w:tcW w:w="9571" w:type="dxa"/>
            <w:gridSpan w:val="4"/>
          </w:tcPr>
          <w:p w14:paraId="0E888821" w14:textId="77777777" w:rsidR="002F5D13" w:rsidRPr="00AD650C" w:rsidRDefault="002F5D13" w:rsidP="00D225B9">
            <w:pPr>
              <w:tabs>
                <w:tab w:val="left" w:pos="360"/>
              </w:tabs>
              <w:rPr>
                <w:b/>
              </w:rPr>
            </w:pPr>
            <w:r w:rsidRPr="00AD650C">
              <w:rPr>
                <w:b/>
              </w:rPr>
              <w:t>Finalităţile cursului:</w:t>
            </w:r>
          </w:p>
          <w:p w14:paraId="26DB1615" w14:textId="77777777" w:rsidR="002F5D13" w:rsidRPr="0078211D" w:rsidRDefault="002F5D13" w:rsidP="00D225B9">
            <w:pPr>
              <w:tabs>
                <w:tab w:val="left" w:pos="567"/>
              </w:tabs>
              <w:ind w:firstLine="284"/>
              <w:jc w:val="both"/>
              <w:rPr>
                <w:b/>
                <w:i/>
                <w:lang w:val="fr-FR"/>
              </w:rPr>
            </w:pPr>
            <w:r w:rsidRPr="00AD650C">
              <w:rPr>
                <w:b/>
                <w:i/>
              </w:rPr>
              <w:t>La nivel de c</w:t>
            </w:r>
            <w:r w:rsidRPr="0078211D">
              <w:rPr>
                <w:b/>
                <w:i/>
                <w:lang w:val="fr-FR"/>
              </w:rPr>
              <w:t>unoaştere şi înţelegere</w:t>
            </w:r>
            <w:r w:rsidRPr="00AD650C">
              <w:rPr>
                <w:b/>
                <w:i/>
              </w:rPr>
              <w:t>:</w:t>
            </w:r>
          </w:p>
          <w:p w14:paraId="3DEAF108" w14:textId="77777777" w:rsidR="002F5D13" w:rsidRPr="0078211D" w:rsidRDefault="002F5D13" w:rsidP="002F5D13">
            <w:pPr>
              <w:numPr>
                <w:ilvl w:val="0"/>
                <w:numId w:val="20"/>
              </w:numPr>
              <w:autoSpaceDE w:val="0"/>
              <w:autoSpaceDN w:val="0"/>
              <w:adjustRightInd w:val="0"/>
              <w:ind w:left="284" w:hanging="142"/>
              <w:jc w:val="both"/>
              <w:rPr>
                <w:rFonts w:eastAsia="Calibri"/>
                <w:color w:val="000000"/>
                <w:lang w:val="fr-FR" w:eastAsia="ro-RO"/>
              </w:rPr>
            </w:pPr>
            <w:r w:rsidRPr="0078211D">
              <w:rPr>
                <w:rFonts w:eastAsia="Calibri"/>
                <w:color w:val="000000"/>
                <w:lang w:val="fr-FR" w:eastAsia="ro-RO"/>
              </w:rPr>
              <w:t xml:space="preserve">a defini conceptele de bază ale justiției juvenile; </w:t>
            </w:r>
          </w:p>
          <w:p w14:paraId="792D8BBB" w14:textId="77777777" w:rsidR="002F5D13" w:rsidRPr="00AD650C" w:rsidRDefault="002F5D13" w:rsidP="002F5D13">
            <w:pPr>
              <w:numPr>
                <w:ilvl w:val="0"/>
                <w:numId w:val="20"/>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a distinge noţiunile legale şi doctrinare ale justiției juvenile; </w:t>
            </w:r>
          </w:p>
          <w:p w14:paraId="63567E3E" w14:textId="77777777" w:rsidR="002F5D13" w:rsidRPr="00AD650C" w:rsidRDefault="002F5D13" w:rsidP="002F5D13">
            <w:pPr>
              <w:numPr>
                <w:ilvl w:val="0"/>
                <w:numId w:val="20"/>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a relata despre evoluţia instituţiilor justiției juvenile în diferite etape istorice de dezvoltare a societăţii şi în diferite sisteme de drept; </w:t>
            </w:r>
          </w:p>
          <w:p w14:paraId="0835ED5D" w14:textId="77777777" w:rsidR="002F5D13" w:rsidRPr="00AD650C" w:rsidRDefault="002F5D13" w:rsidP="002F5D13">
            <w:pPr>
              <w:numPr>
                <w:ilvl w:val="0"/>
                <w:numId w:val="20"/>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a face generalizări referitoare la diferite fenomene şi instituţii ale justiției juvenile; </w:t>
            </w:r>
          </w:p>
          <w:p w14:paraId="17DFBE49" w14:textId="77777777" w:rsidR="002F5D13" w:rsidRPr="00AD650C" w:rsidRDefault="002F5D13" w:rsidP="002F5D13">
            <w:pPr>
              <w:numPr>
                <w:ilvl w:val="0"/>
                <w:numId w:val="20"/>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a demonstra temeinicia teoriilor ştiinţifice alese ca suport la clarificarea naturii juridice a unei sau altei norme sau instituţii privind justiția juvenilă; </w:t>
            </w:r>
          </w:p>
          <w:p w14:paraId="7D93C484" w14:textId="77777777" w:rsidR="002F5D13" w:rsidRPr="00AD650C" w:rsidRDefault="002F5D13" w:rsidP="002F5D13">
            <w:pPr>
              <w:numPr>
                <w:ilvl w:val="0"/>
                <w:numId w:val="20"/>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a stabili locul şi rolul justiției juvenile în contextul altor ştiinţe juridice; </w:t>
            </w:r>
          </w:p>
          <w:p w14:paraId="28E6FF87" w14:textId="77777777" w:rsidR="002F5D13" w:rsidRPr="00AD650C" w:rsidRDefault="002F5D13" w:rsidP="002F5D13">
            <w:pPr>
              <w:numPr>
                <w:ilvl w:val="0"/>
                <w:numId w:val="20"/>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a argumenta esenţa unor fenomene sau instituţii de drept ale justiției juvenile.</w:t>
            </w:r>
          </w:p>
          <w:p w14:paraId="40E5B662" w14:textId="77777777" w:rsidR="002F5D13" w:rsidRPr="00AD650C" w:rsidRDefault="002F5D13" w:rsidP="00D225B9">
            <w:pPr>
              <w:tabs>
                <w:tab w:val="left" w:pos="851"/>
              </w:tabs>
              <w:ind w:left="284" w:hanging="142"/>
              <w:jc w:val="both"/>
              <w:rPr>
                <w:b/>
                <w:i/>
                <w:lang w:val="ru-RU"/>
              </w:rPr>
            </w:pPr>
            <w:r w:rsidRPr="00AD650C">
              <w:rPr>
                <w:b/>
                <w:i/>
              </w:rPr>
              <w:t xml:space="preserve">    La nivel de a</w:t>
            </w:r>
            <w:r w:rsidRPr="00AD650C">
              <w:rPr>
                <w:b/>
                <w:i/>
                <w:lang w:val="ru-RU"/>
              </w:rPr>
              <w:t>plicare</w:t>
            </w:r>
            <w:r w:rsidRPr="00AD650C">
              <w:rPr>
                <w:b/>
                <w:i/>
              </w:rPr>
              <w:t>:</w:t>
            </w:r>
          </w:p>
          <w:p w14:paraId="4792AD5C" w14:textId="77777777" w:rsidR="002F5D13" w:rsidRPr="00AD650C" w:rsidRDefault="002F5D13" w:rsidP="002F5D13">
            <w:pPr>
              <w:numPr>
                <w:ilvl w:val="0"/>
                <w:numId w:val="18"/>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a distinge actele normative naţionale, europene / internaţionale din domeniul justiției juvenile; </w:t>
            </w:r>
          </w:p>
          <w:p w14:paraId="61118181" w14:textId="77777777" w:rsidR="002F5D13" w:rsidRPr="00AD650C" w:rsidRDefault="002F5D13" w:rsidP="002F5D13">
            <w:pPr>
              <w:numPr>
                <w:ilvl w:val="0"/>
                <w:numId w:val="18"/>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a identifica normele procesual- penale aplicabile; </w:t>
            </w:r>
          </w:p>
          <w:p w14:paraId="77A21EF5" w14:textId="77777777" w:rsidR="002F5D13" w:rsidRPr="00AD650C" w:rsidRDefault="002F5D13" w:rsidP="002F5D13">
            <w:pPr>
              <w:numPr>
                <w:ilvl w:val="0"/>
                <w:numId w:val="18"/>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a interpeta corect norma procesual-penală aplicabilă; </w:t>
            </w:r>
          </w:p>
          <w:p w14:paraId="218A88D4" w14:textId="77777777" w:rsidR="002F5D13" w:rsidRPr="00AD650C" w:rsidRDefault="002F5D13" w:rsidP="002F5D13">
            <w:pPr>
              <w:numPr>
                <w:ilvl w:val="0"/>
                <w:numId w:val="18"/>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a raporta norma procesual-penală aplicabilă la situaţia concretă justiției juvenile; </w:t>
            </w:r>
          </w:p>
          <w:p w14:paraId="5AAFEF2D" w14:textId="77777777" w:rsidR="002F5D13" w:rsidRPr="00AD650C" w:rsidRDefault="002F5D13" w:rsidP="002F5D13">
            <w:pPr>
              <w:numPr>
                <w:ilvl w:val="0"/>
                <w:numId w:val="18"/>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a stabil coraportul dintre norma procesual-penală naţională şi cea europenă/internaţională</w:t>
            </w:r>
            <w:r w:rsidRPr="00AD650C">
              <w:rPr>
                <w:rFonts w:eastAsia="Calibri"/>
                <w:color w:val="000000"/>
                <w:lang w:eastAsia="ro-RO"/>
              </w:rPr>
              <w:t>;</w:t>
            </w:r>
            <w:r w:rsidRPr="00AD650C">
              <w:rPr>
                <w:rFonts w:eastAsia="Calibri"/>
                <w:color w:val="000000"/>
                <w:lang w:val="en-US" w:eastAsia="ro-RO"/>
              </w:rPr>
              <w:t xml:space="preserve"> </w:t>
            </w:r>
          </w:p>
          <w:p w14:paraId="2A777A19" w14:textId="77777777" w:rsidR="002F5D13" w:rsidRPr="00AD650C" w:rsidRDefault="002F5D13" w:rsidP="002F5D13">
            <w:pPr>
              <w:numPr>
                <w:ilvl w:val="0"/>
                <w:numId w:val="18"/>
              </w:num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a formula propuneri de compatibilizare a prevederilor normelor procesual-penale autohtone cu prevederile legislaţiei europene/ internaţionale privind justiția juvenilă. </w:t>
            </w:r>
          </w:p>
          <w:p w14:paraId="4493E860" w14:textId="77777777" w:rsidR="002F5D13" w:rsidRPr="00AD650C" w:rsidRDefault="002F5D13" w:rsidP="00D225B9">
            <w:pPr>
              <w:tabs>
                <w:tab w:val="left" w:pos="851"/>
              </w:tabs>
              <w:ind w:left="284" w:hanging="142"/>
              <w:jc w:val="both"/>
              <w:rPr>
                <w:b/>
                <w:i/>
                <w:lang w:val="en-US"/>
              </w:rPr>
            </w:pPr>
            <w:r w:rsidRPr="00AD650C">
              <w:rPr>
                <w:b/>
                <w:i/>
              </w:rPr>
              <w:t xml:space="preserve">    La nivel de i</w:t>
            </w:r>
            <w:r w:rsidRPr="00AD650C">
              <w:rPr>
                <w:b/>
                <w:i/>
                <w:lang w:val="en-US"/>
              </w:rPr>
              <w:t>ntegrare</w:t>
            </w:r>
          </w:p>
          <w:p w14:paraId="794675CD" w14:textId="77777777" w:rsidR="002F5D13" w:rsidRPr="00AD650C" w:rsidRDefault="002F5D13" w:rsidP="00D225B9">
            <w:p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  a pregăti discursul (pledoaria) în calitate de procuror sau avocat, la examinarea cauzei în I instanță în cauzele cu privire la minori; </w:t>
            </w:r>
          </w:p>
          <w:p w14:paraId="1F222BE4" w14:textId="77777777" w:rsidR="002F5D13" w:rsidRPr="00AD650C" w:rsidRDefault="002F5D13" w:rsidP="00D225B9">
            <w:p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   a susține discursul (pledoaria) în fața instanței de judecată în cauzele cu privire la minori; </w:t>
            </w:r>
          </w:p>
          <w:p w14:paraId="7CFA8B63" w14:textId="77777777" w:rsidR="002F5D13" w:rsidRPr="00AD650C" w:rsidRDefault="002F5D13" w:rsidP="00D225B9">
            <w:p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   a formula corect cereri orale în timpul ședinței de judecată; </w:t>
            </w:r>
          </w:p>
          <w:p w14:paraId="32C252B2" w14:textId="77777777" w:rsidR="002F5D13" w:rsidRPr="00AD650C" w:rsidRDefault="002F5D13" w:rsidP="00D225B9">
            <w:pPr>
              <w:autoSpaceDE w:val="0"/>
              <w:autoSpaceDN w:val="0"/>
              <w:adjustRightInd w:val="0"/>
              <w:ind w:left="284" w:hanging="142"/>
              <w:jc w:val="both"/>
              <w:rPr>
                <w:rFonts w:eastAsia="Calibri"/>
                <w:color w:val="000000"/>
                <w:lang w:val="en-US" w:eastAsia="ro-RO"/>
              </w:rPr>
            </w:pPr>
            <w:r w:rsidRPr="00AD650C">
              <w:rPr>
                <w:rFonts w:eastAsia="Calibri"/>
                <w:color w:val="000000"/>
                <w:lang w:val="en-US" w:eastAsia="ro-RO"/>
              </w:rPr>
              <w:t xml:space="preserve">-   a formula respectuos întrebări față de minorii audiați în procesul penal. </w:t>
            </w:r>
          </w:p>
        </w:tc>
      </w:tr>
      <w:tr w:rsidR="002F5D13" w:rsidRPr="00AD650C" w14:paraId="4CA9FA88" w14:textId="77777777" w:rsidTr="00D225B9">
        <w:tc>
          <w:tcPr>
            <w:tcW w:w="9571" w:type="dxa"/>
            <w:gridSpan w:val="4"/>
          </w:tcPr>
          <w:p w14:paraId="545143FC" w14:textId="77777777" w:rsidR="002F5D13" w:rsidRPr="00AD650C" w:rsidRDefault="002F5D13" w:rsidP="00D225B9">
            <w:pPr>
              <w:autoSpaceDE w:val="0"/>
              <w:autoSpaceDN w:val="0"/>
              <w:adjustRightInd w:val="0"/>
              <w:jc w:val="both"/>
              <w:rPr>
                <w:b/>
                <w:color w:val="000000"/>
                <w:lang w:val="en-US"/>
              </w:rPr>
            </w:pPr>
            <w:r w:rsidRPr="002F5D13">
              <w:rPr>
                <w:b/>
                <w:color w:val="000000"/>
              </w:rPr>
              <w:t xml:space="preserve">Conţinut (descriptoriu): </w:t>
            </w:r>
            <w:r w:rsidRPr="002F5D13">
              <w:rPr>
                <w:bCs/>
                <w:color w:val="000000"/>
              </w:rPr>
              <w:t xml:space="preserve">Noțiuni introductive privind justiția juvenilă și delincvența juvenilă. </w:t>
            </w:r>
            <w:r w:rsidRPr="002F5D13">
              <w:rPr>
                <w:color w:val="000000"/>
              </w:rPr>
              <w:t xml:space="preserve">Instrumente internaţionale </w:t>
            </w:r>
            <w:r w:rsidRPr="00AD650C">
              <w:rPr>
                <w:color w:val="000000"/>
              </w:rPr>
              <w:t xml:space="preserve">și naționale privind </w:t>
            </w:r>
            <w:r w:rsidRPr="002F5D13">
              <w:rPr>
                <w:color w:val="000000"/>
              </w:rPr>
              <w:t xml:space="preserve">justiţia juvenilă. </w:t>
            </w:r>
            <w:r w:rsidRPr="00AD650C">
              <w:rPr>
                <w:bCs/>
                <w:color w:val="000000"/>
                <w:lang w:val="en-US"/>
              </w:rPr>
              <w:t xml:space="preserve">Specificul probațiunii în pricinele minorilor. </w:t>
            </w:r>
            <w:r w:rsidRPr="00AD650C">
              <w:rPr>
                <w:color w:val="000000"/>
                <w:lang w:val="en-US"/>
              </w:rPr>
              <w:t>Audierea minorului în procesul penal. Aplicarea măsurii procesuale de constrângere – reținerea față de minori. Reabilitarea şi reintegrarea copiilor în conflict cu legea. Prevenirea delincvenţei juvenile.</w:t>
            </w:r>
            <w:r w:rsidRPr="00AD650C">
              <w:rPr>
                <w:b/>
                <w:color w:val="000000"/>
                <w:lang w:val="en-US"/>
              </w:rPr>
              <w:t xml:space="preserve"> </w:t>
            </w:r>
          </w:p>
        </w:tc>
      </w:tr>
      <w:tr w:rsidR="002F5D13" w:rsidRPr="00AD650C" w14:paraId="181D70A4" w14:textId="77777777" w:rsidTr="00D225B9">
        <w:tc>
          <w:tcPr>
            <w:tcW w:w="9571" w:type="dxa"/>
            <w:gridSpan w:val="4"/>
          </w:tcPr>
          <w:p w14:paraId="2FFD0109" w14:textId="77777777" w:rsidR="002F5D13" w:rsidRPr="00AD650C" w:rsidRDefault="002F5D13" w:rsidP="00D225B9">
            <w:pPr>
              <w:jc w:val="both"/>
              <w:rPr>
                <w:b/>
                <w:lang w:val="en-US"/>
              </w:rPr>
            </w:pPr>
            <w:r w:rsidRPr="00AD650C">
              <w:rPr>
                <w:b/>
                <w:lang w:val="en-US"/>
              </w:rPr>
              <w:t xml:space="preserve">Metode de predare şi învăţare: </w:t>
            </w:r>
            <w:r w:rsidRPr="00AD650C">
              <w:rPr>
                <w:lang w:val="pt-BR" w:eastAsia="ro-RO"/>
              </w:rPr>
              <w:t>conversația; dezbaterea; demonstrarea; expunerea; explicația, studiu de caz, simulare.</w:t>
            </w:r>
          </w:p>
        </w:tc>
      </w:tr>
      <w:tr w:rsidR="002F5D13" w:rsidRPr="00AD650C" w14:paraId="153756FD" w14:textId="77777777" w:rsidTr="00D225B9">
        <w:tc>
          <w:tcPr>
            <w:tcW w:w="9571" w:type="dxa"/>
            <w:gridSpan w:val="4"/>
          </w:tcPr>
          <w:p w14:paraId="3C770A29" w14:textId="77777777" w:rsidR="002F5D13" w:rsidRPr="00AD650C" w:rsidRDefault="002F5D13" w:rsidP="00D225B9">
            <w:pPr>
              <w:jc w:val="both"/>
              <w:rPr>
                <w:color w:val="000000"/>
                <w:spacing w:val="1"/>
                <w:lang w:val="ru-RU"/>
              </w:rPr>
            </w:pPr>
            <w:r w:rsidRPr="00AD650C">
              <w:rPr>
                <w:b/>
                <w:lang w:val="en-US"/>
              </w:rPr>
              <w:t>Modalit</w:t>
            </w:r>
            <w:r w:rsidRPr="00AD650C">
              <w:rPr>
                <w:b/>
                <w:lang w:val="ru-RU"/>
              </w:rPr>
              <w:t xml:space="preserve">ăţi de evaluare: </w:t>
            </w:r>
            <w:r w:rsidRPr="00AD650C">
              <w:rPr>
                <w:color w:val="000000"/>
                <w:spacing w:val="1"/>
                <w:lang w:val="ru-RU"/>
              </w:rPr>
              <w:t>Evaluare curentă – 60 % din nota finală (participarea la dezbateri la seminar, elaborarea unor lucrări la seminar, activitatea depusă pe parcursul semestrului, soluţionarea studiilor de caz);</w:t>
            </w:r>
          </w:p>
          <w:p w14:paraId="3DCDA4C8" w14:textId="77777777" w:rsidR="002F5D13" w:rsidRPr="00AD650C" w:rsidRDefault="002F5D13" w:rsidP="00D225B9">
            <w:pPr>
              <w:jc w:val="both"/>
              <w:rPr>
                <w:b/>
                <w:lang w:val="en-US"/>
              </w:rPr>
            </w:pPr>
            <w:r w:rsidRPr="00AD650C">
              <w:rPr>
                <w:color w:val="000000"/>
                <w:spacing w:val="1"/>
                <w:lang w:val="en-US"/>
              </w:rPr>
              <w:t>Evaluare finală – 40 % din nota finală (r</w:t>
            </w:r>
            <w:r w:rsidRPr="00AD650C">
              <w:rPr>
                <w:color w:val="000000"/>
                <w:spacing w:val="1"/>
              </w:rPr>
              <w:t>ăspuns la bilet</w:t>
            </w:r>
            <w:r w:rsidRPr="00AD650C">
              <w:rPr>
                <w:color w:val="000000"/>
                <w:spacing w:val="1"/>
                <w:lang w:val="en-US"/>
              </w:rPr>
              <w:t>).</w:t>
            </w:r>
          </w:p>
        </w:tc>
      </w:tr>
      <w:tr w:rsidR="002F5D13" w:rsidRPr="00AD650C" w14:paraId="2DD12A39" w14:textId="77777777" w:rsidTr="00D225B9">
        <w:tc>
          <w:tcPr>
            <w:tcW w:w="9571" w:type="dxa"/>
            <w:gridSpan w:val="4"/>
          </w:tcPr>
          <w:p w14:paraId="0710E295" w14:textId="77777777" w:rsidR="002F5D13" w:rsidRPr="00AD650C" w:rsidRDefault="002F5D13" w:rsidP="00D225B9">
            <w:pPr>
              <w:jc w:val="both"/>
              <w:rPr>
                <w:b/>
                <w:lang w:val="en-US"/>
              </w:rPr>
            </w:pPr>
            <w:r w:rsidRPr="00AD650C">
              <w:rPr>
                <w:b/>
                <w:lang w:val="en-US"/>
              </w:rPr>
              <w:t xml:space="preserve">Condiţii de obţinere a creditelor: </w:t>
            </w:r>
            <w:r w:rsidRPr="00AD650C">
              <w:rPr>
                <w:lang w:val="en-US"/>
              </w:rPr>
              <w:t>Pentru – ca să obţină 6 credite studentul trebuie:</w:t>
            </w:r>
            <w:r w:rsidRPr="00AD650C">
              <w:rPr>
                <w:b/>
                <w:lang w:val="en-US"/>
              </w:rPr>
              <w:t xml:space="preserve"> </w:t>
            </w:r>
            <w:r w:rsidRPr="00AD650C">
              <w:t>să frecventeze toate orele de seminarii şi prelegeri,</w:t>
            </w:r>
            <w:r w:rsidRPr="00AD650C">
              <w:rPr>
                <w:b/>
                <w:lang w:val="en-US"/>
              </w:rPr>
              <w:t xml:space="preserve"> </w:t>
            </w:r>
            <w:r w:rsidRPr="00AD650C">
              <w:t>să susţină o evaluare curentă,</w:t>
            </w:r>
            <w:r w:rsidRPr="00AD650C">
              <w:rPr>
                <w:b/>
                <w:lang w:val="en-US"/>
              </w:rPr>
              <w:t xml:space="preserve"> </w:t>
            </w:r>
            <w:r w:rsidRPr="00AD650C">
              <w:t>să susţină evaluarea finală cu nota pozitivă.</w:t>
            </w:r>
          </w:p>
        </w:tc>
      </w:tr>
      <w:tr w:rsidR="002F5D13" w:rsidRPr="00AD650C" w14:paraId="0F8D02F3" w14:textId="77777777" w:rsidTr="00D225B9">
        <w:tc>
          <w:tcPr>
            <w:tcW w:w="9571" w:type="dxa"/>
            <w:gridSpan w:val="4"/>
          </w:tcPr>
          <w:p w14:paraId="4C4D9A1C" w14:textId="77777777" w:rsidR="002F5D13" w:rsidRPr="00AD650C" w:rsidRDefault="002F5D13" w:rsidP="00D225B9">
            <w:pPr>
              <w:jc w:val="both"/>
              <w:rPr>
                <w:b/>
                <w:lang w:val="ru-RU"/>
              </w:rPr>
            </w:pPr>
            <w:r w:rsidRPr="00AD650C">
              <w:rPr>
                <w:b/>
                <w:lang w:val="ru-RU"/>
              </w:rPr>
              <w:lastRenderedPageBreak/>
              <w:t xml:space="preserve">Coordonator de disciplină: </w:t>
            </w:r>
            <w:r w:rsidRPr="00AD650C">
              <w:rPr>
                <w:lang w:val="ru-RU"/>
              </w:rPr>
              <w:t>Saitarlî N.</w:t>
            </w:r>
          </w:p>
          <w:p w14:paraId="581DF000" w14:textId="77777777" w:rsidR="002F5D13" w:rsidRPr="00AD650C" w:rsidRDefault="002F5D13" w:rsidP="00D225B9">
            <w:pPr>
              <w:jc w:val="both"/>
              <w:rPr>
                <w:b/>
                <w:lang w:val="ru-RU"/>
              </w:rPr>
            </w:pPr>
            <w:r w:rsidRPr="00AD650C">
              <w:rPr>
                <w:b/>
                <w:lang w:val="ru-RU"/>
              </w:rPr>
              <w:t>Titularul cursului:</w:t>
            </w:r>
            <w:r w:rsidRPr="00AD650C">
              <w:rPr>
                <w:lang w:val="ru-RU"/>
              </w:rPr>
              <w:t xml:space="preserve"> Saitarlî N.</w:t>
            </w:r>
          </w:p>
        </w:tc>
      </w:tr>
      <w:tr w:rsidR="002F5D13" w:rsidRPr="00AD650C" w14:paraId="14EFF3BF" w14:textId="77777777" w:rsidTr="00D225B9">
        <w:tc>
          <w:tcPr>
            <w:tcW w:w="9571" w:type="dxa"/>
            <w:gridSpan w:val="4"/>
          </w:tcPr>
          <w:p w14:paraId="2FB6DAAD" w14:textId="77777777" w:rsidR="002F5D13" w:rsidRPr="00AD650C" w:rsidRDefault="002F5D13" w:rsidP="00D225B9">
            <w:pPr>
              <w:jc w:val="both"/>
              <w:rPr>
                <w:b/>
                <w:lang w:val="ru-RU"/>
              </w:rPr>
            </w:pPr>
            <w:r w:rsidRPr="00AD650C">
              <w:rPr>
                <w:b/>
                <w:lang w:val="ru-RU"/>
              </w:rPr>
              <w:t>Limba de predare: română</w:t>
            </w:r>
          </w:p>
        </w:tc>
      </w:tr>
      <w:tr w:rsidR="002F5D13" w:rsidRPr="00AD650C" w14:paraId="7E017246" w14:textId="77777777" w:rsidTr="00D225B9">
        <w:tc>
          <w:tcPr>
            <w:tcW w:w="9571" w:type="dxa"/>
            <w:gridSpan w:val="4"/>
          </w:tcPr>
          <w:p w14:paraId="54669225" w14:textId="77777777" w:rsidR="002F5D13" w:rsidRPr="00AD650C" w:rsidRDefault="002F5D13" w:rsidP="00D225B9">
            <w:pPr>
              <w:jc w:val="both"/>
              <w:rPr>
                <w:b/>
                <w:lang w:val="ru-RU"/>
              </w:rPr>
            </w:pPr>
            <w:r w:rsidRPr="00AD650C">
              <w:rPr>
                <w:b/>
                <w:lang w:val="ru-RU"/>
              </w:rPr>
              <w:t>Alte informaţii: -</w:t>
            </w:r>
          </w:p>
        </w:tc>
      </w:tr>
    </w:tbl>
    <w:p w14:paraId="778A38B0" w14:textId="77777777" w:rsidR="008C7B5A" w:rsidRDefault="008C7B5A"/>
    <w:p w14:paraId="0CAD9F58" w14:textId="77777777" w:rsidR="00133F56" w:rsidRDefault="00133F56"/>
    <w:p w14:paraId="7BC6998E" w14:textId="77777777" w:rsidR="00133F56" w:rsidRDefault="00133F56"/>
    <w:p w14:paraId="0CFDCB55" w14:textId="77777777" w:rsidR="00133F56" w:rsidRDefault="00133F56"/>
    <w:p w14:paraId="7F6E4155" w14:textId="77777777" w:rsidR="00133F56" w:rsidRDefault="00133F56"/>
    <w:p w14:paraId="43CD68B1" w14:textId="77777777" w:rsidR="00133F56" w:rsidRDefault="00133F56"/>
    <w:p w14:paraId="3A36303C" w14:textId="77777777" w:rsidR="00133F56" w:rsidRDefault="00133F56"/>
    <w:p w14:paraId="4BE530C8" w14:textId="77777777" w:rsidR="00133F56" w:rsidRDefault="00133F56"/>
    <w:p w14:paraId="328D5155" w14:textId="77777777" w:rsidR="00133F56" w:rsidRDefault="00133F56"/>
    <w:p w14:paraId="7275FA33" w14:textId="77777777" w:rsidR="00133F56" w:rsidRDefault="00133F56"/>
    <w:p w14:paraId="330C6BF1" w14:textId="77777777" w:rsidR="00133F56" w:rsidRDefault="00133F56"/>
    <w:p w14:paraId="7E95C84D" w14:textId="77777777" w:rsidR="00133F56" w:rsidRDefault="00133F56"/>
    <w:p w14:paraId="53322450" w14:textId="77777777" w:rsidR="00133F56" w:rsidRDefault="00133F56"/>
    <w:p w14:paraId="45A7F218" w14:textId="77777777" w:rsidR="00133F56" w:rsidRDefault="00133F56"/>
    <w:sectPr w:rsidR="00133F56" w:rsidSect="0055798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D27E1" w14:textId="77777777" w:rsidR="00AF2498" w:rsidRDefault="00AF2498" w:rsidP="00593553">
      <w:r>
        <w:separator/>
      </w:r>
    </w:p>
  </w:endnote>
  <w:endnote w:type="continuationSeparator" w:id="0">
    <w:p w14:paraId="7A94AAF9" w14:textId="77777777" w:rsidR="00AF2498" w:rsidRDefault="00AF2498" w:rsidP="0059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900152"/>
      <w:docPartObj>
        <w:docPartGallery w:val="Page Numbers (Bottom of Page)"/>
        <w:docPartUnique/>
      </w:docPartObj>
    </w:sdtPr>
    <w:sdtEndPr/>
    <w:sdtContent>
      <w:p w14:paraId="499FD9B1" w14:textId="77777777" w:rsidR="00593553" w:rsidRDefault="00593553">
        <w:pPr>
          <w:pStyle w:val="a9"/>
          <w:jc w:val="center"/>
        </w:pPr>
        <w:r>
          <w:fldChar w:fldCharType="begin"/>
        </w:r>
        <w:r>
          <w:instrText>PAGE   \* MERGEFORMAT</w:instrText>
        </w:r>
        <w:r>
          <w:fldChar w:fldCharType="separate"/>
        </w:r>
        <w:r w:rsidR="00557981" w:rsidRPr="00557981">
          <w:rPr>
            <w:noProof/>
            <w:lang w:val="ru-RU"/>
          </w:rPr>
          <w:t>19</w:t>
        </w:r>
        <w:r>
          <w:fldChar w:fldCharType="end"/>
        </w:r>
      </w:p>
    </w:sdtContent>
  </w:sdt>
  <w:p w14:paraId="146F372A" w14:textId="77777777" w:rsidR="00593553" w:rsidRDefault="005935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F652C" w14:textId="77777777" w:rsidR="00AF2498" w:rsidRDefault="00AF2498" w:rsidP="00593553">
      <w:r>
        <w:separator/>
      </w:r>
    </w:p>
  </w:footnote>
  <w:footnote w:type="continuationSeparator" w:id="0">
    <w:p w14:paraId="0EFC5D95" w14:textId="77777777" w:rsidR="00AF2498" w:rsidRDefault="00AF2498" w:rsidP="00593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35B"/>
    <w:multiLevelType w:val="hybridMultilevel"/>
    <w:tmpl w:val="51BE39D4"/>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1E505586">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476DC1"/>
    <w:multiLevelType w:val="hybridMultilevel"/>
    <w:tmpl w:val="A57AED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B7B27"/>
    <w:multiLevelType w:val="hybridMultilevel"/>
    <w:tmpl w:val="8EEC776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0552EDC"/>
    <w:multiLevelType w:val="hybridMultilevel"/>
    <w:tmpl w:val="BF50FA02"/>
    <w:lvl w:ilvl="0" w:tplc="DFA2E4C8">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F428B8"/>
    <w:multiLevelType w:val="multilevel"/>
    <w:tmpl w:val="B224C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555B2"/>
    <w:multiLevelType w:val="hybridMultilevel"/>
    <w:tmpl w:val="946A3CC6"/>
    <w:lvl w:ilvl="0" w:tplc="2B20BDDA">
      <w:start w:val="5"/>
      <w:numFmt w:val="bullet"/>
      <w:lvlText w:val="-"/>
      <w:lvlJc w:val="left"/>
      <w:pPr>
        <w:ind w:left="1480" w:hanging="360"/>
      </w:pPr>
      <w:rPr>
        <w:rFonts w:ascii="Times New Roman" w:eastAsia="Times New Roman" w:hAnsi="Times New Roman" w:hint="default"/>
      </w:rPr>
    </w:lvl>
    <w:lvl w:ilvl="1" w:tplc="04190003">
      <w:start w:val="1"/>
      <w:numFmt w:val="bullet"/>
      <w:lvlText w:val="o"/>
      <w:lvlJc w:val="left"/>
      <w:pPr>
        <w:ind w:left="2200" w:hanging="360"/>
      </w:pPr>
      <w:rPr>
        <w:rFonts w:ascii="Courier New" w:hAnsi="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hint="default"/>
      </w:rPr>
    </w:lvl>
    <w:lvl w:ilvl="8" w:tplc="04190005">
      <w:start w:val="1"/>
      <w:numFmt w:val="bullet"/>
      <w:lvlText w:val=""/>
      <w:lvlJc w:val="left"/>
      <w:pPr>
        <w:ind w:left="7240" w:hanging="360"/>
      </w:pPr>
      <w:rPr>
        <w:rFonts w:ascii="Wingdings" w:hAnsi="Wingdings" w:hint="default"/>
      </w:rPr>
    </w:lvl>
  </w:abstractNum>
  <w:abstractNum w:abstractNumId="6" w15:restartNumberingAfterBreak="0">
    <w:nsid w:val="28AA4294"/>
    <w:multiLevelType w:val="hybridMultilevel"/>
    <w:tmpl w:val="C3785B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E442B"/>
    <w:multiLevelType w:val="hybridMultilevel"/>
    <w:tmpl w:val="25FE057C"/>
    <w:lvl w:ilvl="0" w:tplc="0419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8" w15:restartNumberingAfterBreak="0">
    <w:nsid w:val="3FB0155D"/>
    <w:multiLevelType w:val="hybridMultilevel"/>
    <w:tmpl w:val="90EC2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0C0BB8"/>
    <w:multiLevelType w:val="hybridMultilevel"/>
    <w:tmpl w:val="6A50F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764B9"/>
    <w:multiLevelType w:val="hybridMultilevel"/>
    <w:tmpl w:val="8F264500"/>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53896C7A"/>
    <w:multiLevelType w:val="hybridMultilevel"/>
    <w:tmpl w:val="50925E2E"/>
    <w:lvl w:ilvl="0" w:tplc="AF46A88A">
      <w:numFmt w:val="bullet"/>
      <w:lvlText w:val="-"/>
      <w:lvlJc w:val="left"/>
      <w:pPr>
        <w:tabs>
          <w:tab w:val="num" w:pos="786"/>
        </w:tabs>
        <w:ind w:left="786" w:hanging="360"/>
      </w:pPr>
      <w:rPr>
        <w:rFonts w:ascii="Times New Roman" w:eastAsia="Times New Roman" w:hAnsi="Times New Roman" w:cs="Times New Roman" w:hint="default"/>
      </w:rPr>
    </w:lvl>
    <w:lvl w:ilvl="1" w:tplc="04190001">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43C420A"/>
    <w:multiLevelType w:val="hybridMultilevel"/>
    <w:tmpl w:val="871CD732"/>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D443141"/>
    <w:multiLevelType w:val="hybridMultilevel"/>
    <w:tmpl w:val="814003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EC87AD7"/>
    <w:multiLevelType w:val="hybridMultilevel"/>
    <w:tmpl w:val="CA12B0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A2581"/>
    <w:multiLevelType w:val="hybridMultilevel"/>
    <w:tmpl w:val="DF8A31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2650B0"/>
    <w:multiLevelType w:val="hybridMultilevel"/>
    <w:tmpl w:val="5F76900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15:restartNumberingAfterBreak="0">
    <w:nsid w:val="65220B5F"/>
    <w:multiLevelType w:val="hybridMultilevel"/>
    <w:tmpl w:val="CCFEDE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7752EB3"/>
    <w:multiLevelType w:val="hybridMultilevel"/>
    <w:tmpl w:val="06368094"/>
    <w:lvl w:ilvl="0" w:tplc="4E440B76">
      <w:start w:val="5"/>
      <w:numFmt w:val="bullet"/>
      <w:lvlText w:val="-"/>
      <w:lvlJc w:val="left"/>
      <w:pPr>
        <w:ind w:left="36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5449AE"/>
    <w:multiLevelType w:val="hybridMultilevel"/>
    <w:tmpl w:val="C1C4F9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3"/>
  </w:num>
  <w:num w:numId="16">
    <w:abstractNumId w:val="8"/>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28"/>
    <w:rsid w:val="00133F56"/>
    <w:rsid w:val="002C64DF"/>
    <w:rsid w:val="002F5D13"/>
    <w:rsid w:val="00557981"/>
    <w:rsid w:val="00573741"/>
    <w:rsid w:val="00593553"/>
    <w:rsid w:val="007903BA"/>
    <w:rsid w:val="008C7B5A"/>
    <w:rsid w:val="0099366D"/>
    <w:rsid w:val="009B204E"/>
    <w:rsid w:val="00A34A28"/>
    <w:rsid w:val="00AF2498"/>
    <w:rsid w:val="00C2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E420"/>
  <w15:chartTrackingRefBased/>
  <w15:docId w15:val="{B5FC5906-916E-4E62-91BD-C222F9D0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A28"/>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34A28"/>
    <w:pPr>
      <w:ind w:left="360" w:firstLine="540"/>
      <w:jc w:val="both"/>
    </w:pPr>
  </w:style>
  <w:style w:type="character" w:customStyle="1" w:styleId="a4">
    <w:name w:val="Основной текст с отступом Знак"/>
    <w:basedOn w:val="a0"/>
    <w:link w:val="a3"/>
    <w:semiHidden/>
    <w:rsid w:val="00A34A28"/>
    <w:rPr>
      <w:rFonts w:ascii="Times New Roman" w:eastAsia="Times New Roman" w:hAnsi="Times New Roman" w:cs="Times New Roman"/>
      <w:sz w:val="24"/>
      <w:szCs w:val="24"/>
      <w:lang w:val="ro-RO" w:eastAsia="ru-RU"/>
    </w:rPr>
  </w:style>
  <w:style w:type="paragraph" w:styleId="a5">
    <w:name w:val="List Paragraph"/>
    <w:basedOn w:val="a"/>
    <w:uiPriority w:val="34"/>
    <w:qFormat/>
    <w:rsid w:val="00A34A28"/>
    <w:pPr>
      <w:ind w:left="720"/>
      <w:contextualSpacing/>
    </w:pPr>
  </w:style>
  <w:style w:type="character" w:customStyle="1" w:styleId="Bodytext2">
    <w:name w:val="Body text (2)"/>
    <w:basedOn w:val="a0"/>
    <w:rsid w:val="00133F5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Bodytext9">
    <w:name w:val="Body text (9)_"/>
    <w:basedOn w:val="a0"/>
    <w:link w:val="Bodytext90"/>
    <w:rsid w:val="00133F56"/>
    <w:rPr>
      <w:rFonts w:ascii="Times New Roman" w:eastAsia="Times New Roman" w:hAnsi="Times New Roman" w:cs="Times New Roman"/>
      <w:sz w:val="28"/>
      <w:szCs w:val="28"/>
      <w:shd w:val="clear" w:color="auto" w:fill="FFFFFF"/>
    </w:rPr>
  </w:style>
  <w:style w:type="character" w:customStyle="1" w:styleId="Bodytext10">
    <w:name w:val="Body text (10)_"/>
    <w:basedOn w:val="a0"/>
    <w:link w:val="Bodytext100"/>
    <w:rsid w:val="00133F56"/>
    <w:rPr>
      <w:rFonts w:ascii="Times New Roman" w:eastAsia="Times New Roman" w:hAnsi="Times New Roman" w:cs="Times New Roman"/>
      <w:b/>
      <w:bCs/>
      <w:i/>
      <w:iCs/>
      <w:sz w:val="28"/>
      <w:szCs w:val="28"/>
      <w:shd w:val="clear" w:color="auto" w:fill="FFFFFF"/>
    </w:rPr>
  </w:style>
  <w:style w:type="paragraph" w:customStyle="1" w:styleId="Bodytext90">
    <w:name w:val="Body text (9)"/>
    <w:basedOn w:val="a"/>
    <w:link w:val="Bodytext9"/>
    <w:rsid w:val="00133F56"/>
    <w:pPr>
      <w:widowControl w:val="0"/>
      <w:shd w:val="clear" w:color="auto" w:fill="FFFFFF"/>
      <w:spacing w:before="780" w:after="360" w:line="370" w:lineRule="exact"/>
      <w:ind w:hanging="360"/>
      <w:jc w:val="right"/>
    </w:pPr>
    <w:rPr>
      <w:sz w:val="28"/>
      <w:szCs w:val="28"/>
      <w:lang w:val="ru-RU" w:eastAsia="en-US"/>
    </w:rPr>
  </w:style>
  <w:style w:type="paragraph" w:customStyle="1" w:styleId="Bodytext100">
    <w:name w:val="Body text (10)"/>
    <w:basedOn w:val="a"/>
    <w:link w:val="Bodytext10"/>
    <w:rsid w:val="00133F56"/>
    <w:pPr>
      <w:widowControl w:val="0"/>
      <w:shd w:val="clear" w:color="auto" w:fill="FFFFFF"/>
      <w:spacing w:before="360" w:after="360" w:line="374" w:lineRule="exact"/>
      <w:jc w:val="right"/>
    </w:pPr>
    <w:rPr>
      <w:b/>
      <w:bCs/>
      <w:i/>
      <w:iCs/>
      <w:sz w:val="28"/>
      <w:szCs w:val="28"/>
      <w:lang w:val="ru-RU" w:eastAsia="en-US"/>
    </w:rPr>
  </w:style>
  <w:style w:type="paragraph" w:styleId="a6">
    <w:name w:val="No Spacing"/>
    <w:uiPriority w:val="1"/>
    <w:qFormat/>
    <w:rsid w:val="00573741"/>
    <w:pPr>
      <w:spacing w:after="0" w:line="240" w:lineRule="auto"/>
    </w:pPr>
    <w:rPr>
      <w:rFonts w:ascii="Times New Roman" w:eastAsia="Times New Roman" w:hAnsi="Times New Roman" w:cs="Times New Roman"/>
      <w:sz w:val="24"/>
      <w:szCs w:val="24"/>
      <w:lang w:val="ro-RO" w:eastAsia="ru-RU"/>
    </w:rPr>
  </w:style>
  <w:style w:type="paragraph" w:customStyle="1" w:styleId="1">
    <w:name w:val="Абзац списка1"/>
    <w:basedOn w:val="a"/>
    <w:rsid w:val="008C7B5A"/>
    <w:pPr>
      <w:spacing w:after="200" w:line="276" w:lineRule="auto"/>
      <w:ind w:left="720"/>
      <w:contextualSpacing/>
    </w:pPr>
    <w:rPr>
      <w:rFonts w:ascii="Calibri" w:hAnsi="Calibri"/>
      <w:sz w:val="22"/>
      <w:szCs w:val="22"/>
      <w:lang w:val="ru-RU" w:eastAsia="en-US"/>
    </w:rPr>
  </w:style>
  <w:style w:type="paragraph" w:styleId="a7">
    <w:name w:val="header"/>
    <w:basedOn w:val="a"/>
    <w:link w:val="a8"/>
    <w:unhideWhenUsed/>
    <w:rsid w:val="008C7B5A"/>
    <w:pPr>
      <w:tabs>
        <w:tab w:val="center" w:pos="4677"/>
        <w:tab w:val="right" w:pos="9355"/>
      </w:tabs>
    </w:pPr>
  </w:style>
  <w:style w:type="character" w:customStyle="1" w:styleId="a8">
    <w:name w:val="Верхний колонтитул Знак"/>
    <w:basedOn w:val="a0"/>
    <w:link w:val="a7"/>
    <w:rsid w:val="008C7B5A"/>
    <w:rPr>
      <w:rFonts w:ascii="Times New Roman" w:eastAsia="Times New Roman" w:hAnsi="Times New Roman" w:cs="Times New Roman"/>
      <w:sz w:val="24"/>
      <w:szCs w:val="24"/>
      <w:lang w:val="ro-RO" w:eastAsia="ru-RU"/>
    </w:rPr>
  </w:style>
  <w:style w:type="paragraph" w:styleId="a9">
    <w:name w:val="footer"/>
    <w:basedOn w:val="a"/>
    <w:link w:val="aa"/>
    <w:uiPriority w:val="99"/>
    <w:unhideWhenUsed/>
    <w:rsid w:val="00593553"/>
    <w:pPr>
      <w:tabs>
        <w:tab w:val="center" w:pos="4677"/>
        <w:tab w:val="right" w:pos="9355"/>
      </w:tabs>
    </w:pPr>
  </w:style>
  <w:style w:type="character" w:customStyle="1" w:styleId="aa">
    <w:name w:val="Нижний колонтитул Знак"/>
    <w:basedOn w:val="a0"/>
    <w:link w:val="a9"/>
    <w:uiPriority w:val="99"/>
    <w:rsid w:val="00593553"/>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5834</Words>
  <Characters>33839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dc:creator>
  <cp:keywords/>
  <dc:description/>
  <cp:lastModifiedBy>user</cp:lastModifiedBy>
  <cp:revision>8</cp:revision>
  <dcterms:created xsi:type="dcterms:W3CDTF">2020-06-16T07:14:00Z</dcterms:created>
  <dcterms:modified xsi:type="dcterms:W3CDTF">2022-11-09T16:41:00Z</dcterms:modified>
</cp:coreProperties>
</file>