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0A1" w:rsidRPr="0079196B" w:rsidRDefault="004720A1" w:rsidP="004720A1">
      <w:pPr>
        <w:pStyle w:val="a3"/>
        <w:jc w:val="center"/>
        <w:rPr>
          <w:lang w:val="fr-BE"/>
        </w:rPr>
      </w:pPr>
      <w:r w:rsidRPr="0079196B">
        <w:t>MINISTERUL EDUCAŢIEI, CULTURII ȘI CERCETĂRII</w:t>
      </w: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r w:rsidRPr="0079196B">
        <w:t>UNIVERSITATEA DE STAT „B.P.HASDEU” DIN CAHUL</w:t>
      </w: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tbl>
      <w:tblPr>
        <w:tblW w:w="5000" w:type="pct"/>
        <w:jc w:val="righ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445"/>
      </w:tblGrid>
      <w:tr w:rsidR="0079196B" w:rsidRPr="0079196B" w:rsidTr="00A76C46">
        <w:trPr>
          <w:tblCellSpacing w:w="15" w:type="dxa"/>
          <w:jc w:val="right"/>
        </w:trPr>
        <w:tc>
          <w:tcPr>
            <w:tcW w:w="0" w:type="auto"/>
            <w:shd w:val="clear" w:color="auto" w:fill="FFFFFF"/>
            <w:vAlign w:val="center"/>
            <w:hideMark/>
          </w:tcPr>
          <w:p w:rsidR="004720A1" w:rsidRPr="0079196B" w:rsidRDefault="004720A1" w:rsidP="00A76C46">
            <w:pPr>
              <w:pStyle w:val="a3"/>
              <w:jc w:val="right"/>
              <w:rPr>
                <w:lang w:val="fr-BE"/>
              </w:rPr>
            </w:pPr>
            <w:r w:rsidRPr="0079196B">
              <w:rPr>
                <w:caps/>
              </w:rPr>
              <w:t>APROB</w:t>
            </w:r>
          </w:p>
          <w:p w:rsidR="004720A1" w:rsidRPr="0079196B" w:rsidRDefault="004720A1" w:rsidP="00A76C46">
            <w:pPr>
              <w:pStyle w:val="a3"/>
              <w:jc w:val="right"/>
              <w:rPr>
                <w:lang w:val="fr-BE"/>
              </w:rPr>
            </w:pPr>
          </w:p>
          <w:p w:rsidR="004720A1" w:rsidRPr="0079196B" w:rsidRDefault="004720A1" w:rsidP="00A76C46">
            <w:pPr>
              <w:pStyle w:val="a3"/>
              <w:jc w:val="right"/>
              <w:rPr>
                <w:lang w:val="fr-BE"/>
              </w:rPr>
            </w:pPr>
            <w:r w:rsidRPr="0079196B">
              <w:t>___________________________Cornea Sergiu,</w:t>
            </w:r>
          </w:p>
          <w:p w:rsidR="004720A1" w:rsidRPr="0079196B" w:rsidRDefault="004720A1" w:rsidP="00A76C46">
            <w:pPr>
              <w:pStyle w:val="a3"/>
              <w:jc w:val="right"/>
              <w:rPr>
                <w:lang w:val="fr-BE"/>
              </w:rPr>
            </w:pPr>
            <w:r w:rsidRPr="0079196B">
              <w:t>Rectorul Universităţii de Stat „B.P.Hasdeu” din Cahul,</w:t>
            </w:r>
          </w:p>
          <w:p w:rsidR="004720A1" w:rsidRPr="0079196B" w:rsidRDefault="004720A1" w:rsidP="00A76C46">
            <w:pPr>
              <w:pStyle w:val="a3"/>
              <w:jc w:val="right"/>
              <w:rPr>
                <w:lang w:val="fr-BE"/>
              </w:rPr>
            </w:pPr>
            <w:r w:rsidRPr="0079196B">
              <w:t>Dr., hab., conf. univ.</w:t>
            </w:r>
          </w:p>
          <w:p w:rsidR="004720A1" w:rsidRPr="0079196B" w:rsidRDefault="004720A1" w:rsidP="00A76C46">
            <w:pPr>
              <w:pStyle w:val="a3"/>
              <w:jc w:val="right"/>
              <w:rPr>
                <w:lang w:val="fr-BE"/>
              </w:rPr>
            </w:pPr>
          </w:p>
          <w:p w:rsidR="004720A1" w:rsidRPr="0079196B" w:rsidRDefault="004720A1" w:rsidP="00A76C46">
            <w:pPr>
              <w:pStyle w:val="a3"/>
              <w:jc w:val="right"/>
            </w:pPr>
            <w:r w:rsidRPr="0079196B">
              <w:t>L.Ş.</w:t>
            </w:r>
          </w:p>
          <w:p w:rsidR="004720A1" w:rsidRPr="0079196B" w:rsidRDefault="004720A1" w:rsidP="00A76C46">
            <w:pPr>
              <w:pStyle w:val="a3"/>
              <w:jc w:val="center"/>
            </w:pPr>
          </w:p>
        </w:tc>
      </w:tr>
    </w:tbl>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r w:rsidRPr="0079196B">
        <w:rPr>
          <w:b/>
          <w:bCs/>
        </w:rPr>
        <w:t>Set de programe analitice</w:t>
      </w:r>
    </w:p>
    <w:p w:rsidR="004720A1" w:rsidRPr="0079196B" w:rsidRDefault="004720A1" w:rsidP="004720A1">
      <w:pPr>
        <w:pStyle w:val="a3"/>
        <w:jc w:val="center"/>
        <w:rPr>
          <w:lang w:val="fr-BE"/>
        </w:rPr>
      </w:pPr>
      <w:r w:rsidRPr="0079196B">
        <w:t>(catalogul cursurilor)</w:t>
      </w:r>
    </w:p>
    <w:p w:rsidR="004720A1" w:rsidRPr="0079196B" w:rsidRDefault="004720A1" w:rsidP="004720A1">
      <w:pPr>
        <w:pStyle w:val="a3"/>
        <w:jc w:val="center"/>
        <w:rPr>
          <w:lang w:val="fr-BE"/>
        </w:rPr>
      </w:pPr>
    </w:p>
    <w:p w:rsidR="004720A1" w:rsidRPr="0079196B" w:rsidRDefault="004720A1" w:rsidP="004720A1">
      <w:pPr>
        <w:pStyle w:val="a3"/>
        <w:jc w:val="center"/>
      </w:pPr>
      <w:r w:rsidRPr="0079196B">
        <w:t>la programul de studii</w:t>
      </w:r>
      <w:r w:rsidRPr="0079196B">
        <w:rPr>
          <w:b/>
          <w:bCs/>
        </w:rPr>
        <w:t> DREPT</w:t>
      </w:r>
    </w:p>
    <w:p w:rsidR="004720A1" w:rsidRPr="0079196B" w:rsidRDefault="004720A1" w:rsidP="004720A1">
      <w:pPr>
        <w:pStyle w:val="a3"/>
        <w:jc w:val="center"/>
        <w:rPr>
          <w:lang w:val="fr-BE"/>
        </w:rPr>
      </w:pPr>
      <w:r w:rsidRPr="0079196B">
        <w:t>Facultatea de Drept și Administrație Publică</w:t>
      </w:r>
    </w:p>
    <w:p w:rsidR="004720A1" w:rsidRPr="0079196B" w:rsidRDefault="004720A1" w:rsidP="004720A1">
      <w:pPr>
        <w:pStyle w:val="a3"/>
        <w:jc w:val="center"/>
        <w:rPr>
          <w:lang w:val="fr-BE"/>
        </w:rPr>
      </w:pPr>
      <w:r w:rsidRPr="0079196B">
        <w:t>(anii de studii 2017 - 2022, învăţământ cu frecvenţă redusă)</w:t>
      </w: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4720A1" w:rsidRPr="0079196B" w:rsidRDefault="004720A1" w:rsidP="004720A1">
      <w:pPr>
        <w:pStyle w:val="a3"/>
        <w:jc w:val="center"/>
        <w:rPr>
          <w:lang w:val="fr-BE"/>
        </w:rPr>
      </w:pPr>
    </w:p>
    <w:p w:rsidR="0079196B" w:rsidRPr="0079196B" w:rsidRDefault="0079196B" w:rsidP="004720A1">
      <w:pPr>
        <w:pStyle w:val="a3"/>
        <w:jc w:val="center"/>
        <w:rPr>
          <w:lang w:val="fr-BE"/>
        </w:rPr>
      </w:pPr>
    </w:p>
    <w:p w:rsidR="0079196B" w:rsidRPr="0079196B" w:rsidRDefault="0079196B" w:rsidP="004720A1">
      <w:pPr>
        <w:pStyle w:val="a3"/>
        <w:jc w:val="center"/>
        <w:rPr>
          <w:lang w:val="fr-BE"/>
        </w:rPr>
      </w:pPr>
    </w:p>
    <w:p w:rsidR="004720A1" w:rsidRPr="0079196B" w:rsidRDefault="004720A1" w:rsidP="0079196B">
      <w:pPr>
        <w:pStyle w:val="a3"/>
        <w:jc w:val="right"/>
        <w:rPr>
          <w:lang w:val="fr-BE"/>
        </w:rPr>
      </w:pPr>
      <w:r w:rsidRPr="0079196B">
        <w:t>CONFIRM</w:t>
      </w:r>
    </w:p>
    <w:p w:rsidR="004720A1" w:rsidRPr="0079196B" w:rsidRDefault="004720A1" w:rsidP="0079196B">
      <w:pPr>
        <w:pStyle w:val="a3"/>
        <w:jc w:val="right"/>
        <w:rPr>
          <w:lang w:val="fr-BE"/>
        </w:rPr>
      </w:pPr>
      <w:r w:rsidRPr="0079196B">
        <w:t>Decanul Facultăţii de Drept și Administrație Publică</w:t>
      </w:r>
    </w:p>
    <w:p w:rsidR="004720A1" w:rsidRPr="0079196B" w:rsidRDefault="004720A1" w:rsidP="0079196B">
      <w:pPr>
        <w:pStyle w:val="a3"/>
        <w:jc w:val="right"/>
        <w:rPr>
          <w:lang w:val="fr-BE"/>
        </w:rPr>
      </w:pPr>
    </w:p>
    <w:p w:rsidR="004720A1" w:rsidRPr="0079196B" w:rsidRDefault="004720A1" w:rsidP="0079196B">
      <w:pPr>
        <w:pStyle w:val="a3"/>
        <w:jc w:val="right"/>
      </w:pPr>
      <w:r w:rsidRPr="0079196B">
        <w:t>_________________Filipov Ina</w:t>
      </w:r>
    </w:p>
    <w:p w:rsidR="004720A1" w:rsidRPr="001F707C" w:rsidRDefault="004720A1" w:rsidP="0079196B">
      <w:pPr>
        <w:pStyle w:val="a3"/>
        <w:jc w:val="right"/>
        <w:rPr>
          <w:lang w:val="en-US"/>
        </w:rPr>
      </w:pPr>
      <w:r w:rsidRPr="0079196B">
        <w:t>Asistent universitar</w:t>
      </w:r>
    </w:p>
    <w:p w:rsidR="004720A1" w:rsidRPr="001F707C" w:rsidRDefault="004720A1" w:rsidP="0079196B">
      <w:pPr>
        <w:pStyle w:val="a3"/>
        <w:jc w:val="right"/>
        <w:rPr>
          <w:lang w:val="en-US"/>
        </w:rPr>
      </w:pPr>
      <w:r w:rsidRPr="0079196B">
        <w:t>L.Ş.</w:t>
      </w:r>
    </w:p>
    <w:p w:rsidR="004720A1" w:rsidRPr="001F707C" w:rsidRDefault="004720A1" w:rsidP="0079196B">
      <w:pPr>
        <w:pStyle w:val="a3"/>
        <w:jc w:val="right"/>
        <w:rPr>
          <w:lang w:val="en-US"/>
        </w:rPr>
      </w:pPr>
    </w:p>
    <w:p w:rsidR="004720A1" w:rsidRPr="001F707C" w:rsidRDefault="004720A1" w:rsidP="0079196B">
      <w:pPr>
        <w:pStyle w:val="a3"/>
        <w:jc w:val="right"/>
        <w:rPr>
          <w:lang w:val="en-US"/>
        </w:rPr>
      </w:pPr>
    </w:p>
    <w:p w:rsidR="004720A1" w:rsidRPr="0079196B" w:rsidRDefault="004720A1" w:rsidP="004720A1">
      <w:pPr>
        <w:pStyle w:val="a3"/>
        <w:jc w:val="center"/>
        <w:rPr>
          <w:b/>
          <w:bCs/>
        </w:rPr>
      </w:pPr>
    </w:p>
    <w:p w:rsidR="004720A1" w:rsidRPr="0079196B" w:rsidRDefault="004720A1" w:rsidP="004720A1">
      <w:pPr>
        <w:pStyle w:val="a3"/>
        <w:jc w:val="center"/>
        <w:rPr>
          <w:b/>
          <w:bCs/>
        </w:rPr>
      </w:pPr>
    </w:p>
    <w:p w:rsidR="004720A1" w:rsidRPr="0079196B" w:rsidRDefault="004720A1" w:rsidP="004720A1">
      <w:pPr>
        <w:pStyle w:val="a3"/>
        <w:jc w:val="center"/>
        <w:rPr>
          <w:b/>
          <w:bCs/>
        </w:rPr>
      </w:pPr>
    </w:p>
    <w:p w:rsidR="004720A1" w:rsidRPr="0079196B" w:rsidRDefault="004720A1" w:rsidP="004720A1">
      <w:pPr>
        <w:pStyle w:val="a3"/>
        <w:jc w:val="center"/>
        <w:rPr>
          <w:b/>
          <w:bCs/>
        </w:rPr>
      </w:pPr>
    </w:p>
    <w:p w:rsidR="004720A1" w:rsidRPr="0079196B" w:rsidRDefault="004720A1" w:rsidP="004720A1">
      <w:pPr>
        <w:pStyle w:val="a3"/>
        <w:jc w:val="center"/>
        <w:rPr>
          <w:b/>
          <w:bCs/>
        </w:rPr>
      </w:pPr>
    </w:p>
    <w:p w:rsidR="004720A1" w:rsidRPr="0079196B" w:rsidRDefault="004720A1" w:rsidP="004720A1">
      <w:pPr>
        <w:pStyle w:val="a3"/>
        <w:jc w:val="center"/>
        <w:rPr>
          <w:b/>
          <w:bCs/>
        </w:rPr>
      </w:pPr>
      <w:r w:rsidRPr="0079196B">
        <w:rPr>
          <w:b/>
          <w:bCs/>
        </w:rPr>
        <w:t>Cahul – 2022</w:t>
      </w:r>
    </w:p>
    <w:p w:rsidR="00FD65C7" w:rsidRPr="0079196B" w:rsidRDefault="00FD65C7" w:rsidP="004720A1">
      <w:pPr>
        <w:pStyle w:val="a3"/>
        <w:jc w:val="center"/>
        <w:rPr>
          <w:b/>
          <w:bCs/>
        </w:rPr>
      </w:pPr>
    </w:p>
    <w:p w:rsidR="00FD65C7" w:rsidRPr="0079196B" w:rsidRDefault="00FD65C7" w:rsidP="004720A1">
      <w:pPr>
        <w:pStyle w:val="a3"/>
        <w:jc w:val="center"/>
        <w:rPr>
          <w:b/>
          <w:bCs/>
        </w:rPr>
      </w:pPr>
    </w:p>
    <w:p w:rsidR="0079196B" w:rsidRPr="0079196B" w:rsidRDefault="0079196B" w:rsidP="004720A1">
      <w:pPr>
        <w:pStyle w:val="a3"/>
        <w:jc w:val="center"/>
        <w:rPr>
          <w:b/>
          <w:bCs/>
        </w:rPr>
      </w:pPr>
    </w:p>
    <w:p w:rsidR="0079196B" w:rsidRPr="0079196B" w:rsidRDefault="0079196B" w:rsidP="004720A1">
      <w:pPr>
        <w:pStyle w:val="a3"/>
        <w:jc w:val="center"/>
        <w:rPr>
          <w:b/>
          <w:bCs/>
        </w:rPr>
      </w:pPr>
    </w:p>
    <w:p w:rsidR="004720A1" w:rsidRPr="0079196B" w:rsidRDefault="004720A1" w:rsidP="004720A1">
      <w:pPr>
        <w:jc w:val="center"/>
        <w:rPr>
          <w:b/>
          <w:bCs/>
        </w:rPr>
      </w:pPr>
    </w:p>
    <w:p w:rsidR="0079196B" w:rsidRPr="0079196B" w:rsidRDefault="0079196B" w:rsidP="004720A1">
      <w:pPr>
        <w:jc w:val="center"/>
        <w:rPr>
          <w:b/>
          <w:bCs/>
        </w:rPr>
      </w:pPr>
    </w:p>
    <w:p w:rsidR="004720A1" w:rsidRPr="0079196B" w:rsidRDefault="004720A1" w:rsidP="004720A1">
      <w:pPr>
        <w:jc w:val="center"/>
        <w:rPr>
          <w:b/>
          <w:i/>
        </w:rPr>
      </w:pPr>
      <w:r w:rsidRPr="0079196B">
        <w:rPr>
          <w:b/>
          <w:i/>
        </w:rPr>
        <w:lastRenderedPageBreak/>
        <w:t>ANUL</w:t>
      </w:r>
      <w:r w:rsidRPr="0079196B">
        <w:rPr>
          <w:b/>
        </w:rPr>
        <w:t xml:space="preserve">  I  </w:t>
      </w:r>
      <w:r w:rsidRPr="0079196B">
        <w:rPr>
          <w:b/>
          <w:i/>
        </w:rPr>
        <w:t>Semestrul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56"/>
        <w:gridCol w:w="2273"/>
        <w:gridCol w:w="2256"/>
      </w:tblGrid>
      <w:tr w:rsidR="0079196B" w:rsidRPr="0079196B" w:rsidTr="00FD65C7">
        <w:tc>
          <w:tcPr>
            <w:tcW w:w="9063" w:type="dxa"/>
            <w:gridSpan w:val="4"/>
          </w:tcPr>
          <w:p w:rsidR="004720A1" w:rsidRPr="0079196B" w:rsidRDefault="004720A1" w:rsidP="00A76C46">
            <w:pPr>
              <w:tabs>
                <w:tab w:val="left" w:pos="360"/>
              </w:tabs>
              <w:rPr>
                <w:b/>
                <w:sz w:val="22"/>
                <w:szCs w:val="22"/>
              </w:rPr>
            </w:pPr>
            <w:r w:rsidRPr="0079196B">
              <w:rPr>
                <w:b/>
                <w:sz w:val="22"/>
                <w:szCs w:val="22"/>
              </w:rPr>
              <w:t>Unitatea de curs: Teoria generală a dreptului</w:t>
            </w:r>
          </w:p>
        </w:tc>
      </w:tr>
      <w:tr w:rsidR="0079196B" w:rsidRPr="0079196B" w:rsidTr="00FD65C7">
        <w:tc>
          <w:tcPr>
            <w:tcW w:w="2278" w:type="dxa"/>
          </w:tcPr>
          <w:p w:rsidR="004720A1" w:rsidRPr="0079196B" w:rsidRDefault="004720A1" w:rsidP="00A76C46">
            <w:pPr>
              <w:tabs>
                <w:tab w:val="left" w:pos="360"/>
              </w:tabs>
              <w:rPr>
                <w:b/>
                <w:sz w:val="22"/>
                <w:szCs w:val="22"/>
              </w:rPr>
            </w:pPr>
            <w:r w:rsidRPr="0079196B">
              <w:rPr>
                <w:b/>
                <w:sz w:val="22"/>
                <w:szCs w:val="22"/>
              </w:rPr>
              <w:t>Codul disciplinei:</w:t>
            </w:r>
          </w:p>
          <w:p w:rsidR="004720A1" w:rsidRPr="0079196B" w:rsidRDefault="004720A1" w:rsidP="00A76C46">
            <w:pPr>
              <w:jc w:val="both"/>
              <w:rPr>
                <w:b/>
                <w:sz w:val="22"/>
                <w:szCs w:val="22"/>
              </w:rPr>
            </w:pPr>
            <w:r w:rsidRPr="0079196B">
              <w:rPr>
                <w:b/>
                <w:sz w:val="22"/>
                <w:szCs w:val="22"/>
              </w:rPr>
              <w:t>F.01.O.001</w:t>
            </w:r>
          </w:p>
          <w:p w:rsidR="004720A1" w:rsidRPr="0079196B" w:rsidRDefault="004720A1" w:rsidP="00A76C46">
            <w:pPr>
              <w:tabs>
                <w:tab w:val="left" w:pos="360"/>
              </w:tabs>
              <w:rPr>
                <w:b/>
                <w:sz w:val="22"/>
                <w:szCs w:val="22"/>
              </w:rPr>
            </w:pPr>
          </w:p>
        </w:tc>
        <w:tc>
          <w:tcPr>
            <w:tcW w:w="2256" w:type="dxa"/>
          </w:tcPr>
          <w:p w:rsidR="004720A1" w:rsidRPr="0079196B" w:rsidRDefault="004720A1" w:rsidP="00A76C46">
            <w:pPr>
              <w:tabs>
                <w:tab w:val="left" w:pos="360"/>
              </w:tabs>
              <w:rPr>
                <w:b/>
                <w:sz w:val="22"/>
                <w:szCs w:val="22"/>
              </w:rPr>
            </w:pPr>
            <w:r w:rsidRPr="0079196B">
              <w:rPr>
                <w:b/>
                <w:sz w:val="22"/>
                <w:szCs w:val="22"/>
              </w:rPr>
              <w:t>Numărul de credite:</w:t>
            </w:r>
          </w:p>
          <w:p w:rsidR="004720A1" w:rsidRPr="0079196B" w:rsidRDefault="004720A1" w:rsidP="00A76C46">
            <w:pPr>
              <w:tabs>
                <w:tab w:val="left" w:pos="360"/>
              </w:tabs>
              <w:rPr>
                <w:b/>
                <w:sz w:val="22"/>
                <w:szCs w:val="22"/>
              </w:rPr>
            </w:pPr>
            <w:r w:rsidRPr="0079196B">
              <w:rPr>
                <w:b/>
                <w:sz w:val="22"/>
                <w:szCs w:val="22"/>
              </w:rPr>
              <w:t xml:space="preserve">                  6</w:t>
            </w:r>
          </w:p>
        </w:tc>
        <w:tc>
          <w:tcPr>
            <w:tcW w:w="2273" w:type="dxa"/>
          </w:tcPr>
          <w:p w:rsidR="004720A1" w:rsidRPr="0079196B" w:rsidRDefault="004720A1" w:rsidP="00FD65C7">
            <w:pPr>
              <w:tabs>
                <w:tab w:val="left" w:pos="360"/>
              </w:tabs>
              <w:jc w:val="center"/>
              <w:rPr>
                <w:b/>
                <w:sz w:val="22"/>
                <w:szCs w:val="22"/>
              </w:rPr>
            </w:pPr>
            <w:r w:rsidRPr="0079196B">
              <w:rPr>
                <w:b/>
                <w:sz w:val="22"/>
                <w:szCs w:val="22"/>
              </w:rPr>
              <w:t>Semestrul:</w:t>
            </w:r>
          </w:p>
          <w:p w:rsidR="004720A1" w:rsidRPr="0079196B" w:rsidRDefault="004720A1" w:rsidP="00FD65C7">
            <w:pPr>
              <w:tabs>
                <w:tab w:val="left" w:pos="360"/>
              </w:tabs>
              <w:jc w:val="center"/>
              <w:rPr>
                <w:b/>
                <w:sz w:val="22"/>
                <w:szCs w:val="22"/>
              </w:rPr>
            </w:pPr>
            <w:r w:rsidRPr="0079196B">
              <w:rPr>
                <w:b/>
                <w:sz w:val="22"/>
                <w:szCs w:val="22"/>
              </w:rPr>
              <w:t>I</w:t>
            </w:r>
          </w:p>
        </w:tc>
        <w:tc>
          <w:tcPr>
            <w:tcW w:w="2256" w:type="dxa"/>
          </w:tcPr>
          <w:p w:rsidR="004720A1" w:rsidRPr="0079196B" w:rsidRDefault="004720A1" w:rsidP="00FD65C7">
            <w:pPr>
              <w:tabs>
                <w:tab w:val="left" w:pos="360"/>
              </w:tabs>
              <w:jc w:val="center"/>
              <w:rPr>
                <w:b/>
                <w:sz w:val="22"/>
                <w:szCs w:val="22"/>
              </w:rPr>
            </w:pPr>
            <w:r w:rsidRPr="0079196B">
              <w:rPr>
                <w:b/>
                <w:sz w:val="22"/>
                <w:szCs w:val="22"/>
              </w:rPr>
              <w:t>Durata:</w:t>
            </w:r>
          </w:p>
          <w:p w:rsidR="004720A1" w:rsidRPr="0079196B" w:rsidRDefault="004720A1" w:rsidP="00FD65C7">
            <w:pPr>
              <w:tabs>
                <w:tab w:val="left" w:pos="360"/>
              </w:tabs>
              <w:jc w:val="center"/>
              <w:rPr>
                <w:b/>
                <w:sz w:val="22"/>
                <w:szCs w:val="22"/>
              </w:rPr>
            </w:pPr>
            <w:r w:rsidRPr="0079196B">
              <w:rPr>
                <w:rFonts w:eastAsia="Calibri"/>
                <w:b/>
                <w:sz w:val="22"/>
                <w:szCs w:val="22"/>
              </w:rPr>
              <w:t>un semestru</w:t>
            </w:r>
          </w:p>
        </w:tc>
      </w:tr>
      <w:tr w:rsidR="0079196B" w:rsidRPr="0079196B" w:rsidTr="00FD65C7">
        <w:trPr>
          <w:trHeight w:val="315"/>
        </w:trPr>
        <w:tc>
          <w:tcPr>
            <w:tcW w:w="2278" w:type="dxa"/>
            <w:vMerge w:val="restart"/>
          </w:tcPr>
          <w:p w:rsidR="004720A1" w:rsidRPr="0079196B" w:rsidRDefault="004720A1" w:rsidP="00A76C46">
            <w:pPr>
              <w:tabs>
                <w:tab w:val="left" w:pos="360"/>
              </w:tabs>
              <w:rPr>
                <w:b/>
                <w:sz w:val="22"/>
                <w:szCs w:val="22"/>
              </w:rPr>
            </w:pPr>
            <w:r w:rsidRPr="0079196B">
              <w:rPr>
                <w:b/>
                <w:sz w:val="22"/>
                <w:szCs w:val="22"/>
              </w:rPr>
              <w:t>Tipuri de activităţi:</w:t>
            </w:r>
          </w:p>
          <w:p w:rsidR="004720A1" w:rsidRPr="0079196B" w:rsidRDefault="004720A1" w:rsidP="00A76C46">
            <w:pPr>
              <w:tabs>
                <w:tab w:val="left" w:pos="360"/>
              </w:tabs>
              <w:rPr>
                <w:b/>
                <w:sz w:val="22"/>
                <w:szCs w:val="22"/>
              </w:rPr>
            </w:pPr>
            <w:r w:rsidRPr="0079196B">
              <w:rPr>
                <w:b/>
                <w:sz w:val="22"/>
                <w:szCs w:val="22"/>
              </w:rPr>
              <w:t>Curs: 14</w:t>
            </w:r>
          </w:p>
          <w:p w:rsidR="004720A1" w:rsidRPr="0079196B" w:rsidRDefault="004720A1" w:rsidP="00A76C46">
            <w:pPr>
              <w:tabs>
                <w:tab w:val="left" w:pos="360"/>
              </w:tabs>
              <w:rPr>
                <w:b/>
                <w:sz w:val="22"/>
                <w:szCs w:val="22"/>
              </w:rPr>
            </w:pPr>
            <w:r w:rsidRPr="0079196B">
              <w:rPr>
                <w:b/>
                <w:sz w:val="22"/>
                <w:szCs w:val="22"/>
              </w:rPr>
              <w:t>Seminar:20</w:t>
            </w:r>
          </w:p>
          <w:p w:rsidR="004720A1" w:rsidRPr="0079196B" w:rsidRDefault="004720A1" w:rsidP="00A76C46">
            <w:pPr>
              <w:tabs>
                <w:tab w:val="left" w:pos="360"/>
              </w:tabs>
              <w:rPr>
                <w:b/>
                <w:sz w:val="22"/>
                <w:szCs w:val="22"/>
              </w:rPr>
            </w:pPr>
            <w:r w:rsidRPr="0079196B">
              <w:rPr>
                <w:b/>
                <w:sz w:val="22"/>
                <w:szCs w:val="22"/>
              </w:rPr>
              <w:t>Laborator</w:t>
            </w:r>
          </w:p>
        </w:tc>
        <w:tc>
          <w:tcPr>
            <w:tcW w:w="4529" w:type="dxa"/>
            <w:gridSpan w:val="2"/>
          </w:tcPr>
          <w:p w:rsidR="004720A1" w:rsidRPr="0079196B" w:rsidRDefault="004720A1" w:rsidP="00A76C46">
            <w:pPr>
              <w:tabs>
                <w:tab w:val="left" w:pos="360"/>
              </w:tabs>
              <w:jc w:val="center"/>
              <w:rPr>
                <w:b/>
                <w:sz w:val="22"/>
                <w:szCs w:val="22"/>
                <w:lang w:val="ru-RU"/>
              </w:rPr>
            </w:pPr>
            <w:r w:rsidRPr="0079196B">
              <w:rPr>
                <w:b/>
                <w:sz w:val="22"/>
                <w:szCs w:val="22"/>
              </w:rPr>
              <w:t>Numărul de ore</w:t>
            </w:r>
            <w:r w:rsidR="008F1721" w:rsidRPr="0079196B">
              <w:rPr>
                <w:b/>
                <w:sz w:val="22"/>
                <w:szCs w:val="22"/>
              </w:rPr>
              <w:t xml:space="preserve"> </w:t>
            </w:r>
            <w:r w:rsidR="001B7495" w:rsidRPr="0079196B">
              <w:rPr>
                <w:b/>
                <w:sz w:val="22"/>
                <w:szCs w:val="22"/>
                <w:lang w:val="ru-RU"/>
              </w:rPr>
              <w:t>180</w:t>
            </w:r>
          </w:p>
        </w:tc>
        <w:tc>
          <w:tcPr>
            <w:tcW w:w="2256" w:type="dxa"/>
            <w:vMerge w:val="restart"/>
          </w:tcPr>
          <w:p w:rsidR="004720A1" w:rsidRPr="0079196B" w:rsidRDefault="004720A1" w:rsidP="00A76C46">
            <w:pPr>
              <w:tabs>
                <w:tab w:val="left" w:pos="360"/>
              </w:tabs>
              <w:rPr>
                <w:b/>
                <w:sz w:val="22"/>
                <w:szCs w:val="22"/>
              </w:rPr>
            </w:pPr>
            <w:r w:rsidRPr="0079196B">
              <w:rPr>
                <w:b/>
                <w:sz w:val="22"/>
                <w:szCs w:val="22"/>
              </w:rPr>
              <w:t>Numărul de studenţi:</w:t>
            </w:r>
          </w:p>
          <w:p w:rsidR="008F1721" w:rsidRPr="0079196B" w:rsidRDefault="008F1721" w:rsidP="00A76C46">
            <w:pPr>
              <w:tabs>
                <w:tab w:val="left" w:pos="360"/>
              </w:tabs>
              <w:jc w:val="center"/>
              <w:rPr>
                <w:b/>
                <w:sz w:val="22"/>
                <w:szCs w:val="22"/>
              </w:rPr>
            </w:pPr>
          </w:p>
          <w:p w:rsidR="004720A1" w:rsidRPr="0079196B" w:rsidRDefault="008F1721" w:rsidP="00A76C46">
            <w:pPr>
              <w:tabs>
                <w:tab w:val="left" w:pos="360"/>
              </w:tabs>
              <w:jc w:val="center"/>
              <w:rPr>
                <w:b/>
                <w:sz w:val="22"/>
                <w:szCs w:val="22"/>
              </w:rPr>
            </w:pPr>
            <w:r w:rsidRPr="0079196B">
              <w:rPr>
                <w:b/>
                <w:sz w:val="22"/>
                <w:szCs w:val="22"/>
              </w:rPr>
              <w:t>35</w:t>
            </w:r>
          </w:p>
        </w:tc>
      </w:tr>
      <w:tr w:rsidR="0079196B" w:rsidRPr="0079196B" w:rsidTr="00FD65C7">
        <w:trPr>
          <w:trHeight w:val="780"/>
        </w:trPr>
        <w:tc>
          <w:tcPr>
            <w:tcW w:w="2278" w:type="dxa"/>
            <w:vMerge/>
          </w:tcPr>
          <w:p w:rsidR="004720A1" w:rsidRPr="0079196B" w:rsidRDefault="004720A1" w:rsidP="00A76C46">
            <w:pPr>
              <w:tabs>
                <w:tab w:val="left" w:pos="360"/>
              </w:tabs>
              <w:rPr>
                <w:b/>
                <w:sz w:val="22"/>
                <w:szCs w:val="22"/>
              </w:rPr>
            </w:pPr>
          </w:p>
        </w:tc>
        <w:tc>
          <w:tcPr>
            <w:tcW w:w="2256" w:type="dxa"/>
          </w:tcPr>
          <w:p w:rsidR="004720A1" w:rsidRPr="0079196B" w:rsidRDefault="004720A1" w:rsidP="00A76C46">
            <w:pPr>
              <w:tabs>
                <w:tab w:val="left" w:pos="360"/>
              </w:tabs>
              <w:jc w:val="center"/>
              <w:rPr>
                <w:b/>
                <w:sz w:val="22"/>
                <w:szCs w:val="22"/>
              </w:rPr>
            </w:pPr>
            <w:r w:rsidRPr="0079196B">
              <w:rPr>
                <w:b/>
                <w:sz w:val="22"/>
                <w:szCs w:val="22"/>
              </w:rPr>
              <w:t>Contact direct:</w:t>
            </w:r>
          </w:p>
          <w:p w:rsidR="004720A1" w:rsidRPr="0079196B" w:rsidRDefault="004720A1" w:rsidP="00A76C46">
            <w:pPr>
              <w:tabs>
                <w:tab w:val="left" w:pos="360"/>
              </w:tabs>
              <w:jc w:val="center"/>
              <w:rPr>
                <w:b/>
                <w:sz w:val="22"/>
                <w:szCs w:val="22"/>
              </w:rPr>
            </w:pPr>
            <w:r w:rsidRPr="0079196B">
              <w:rPr>
                <w:b/>
                <w:sz w:val="22"/>
                <w:szCs w:val="22"/>
              </w:rPr>
              <w:t>34</w:t>
            </w:r>
          </w:p>
        </w:tc>
        <w:tc>
          <w:tcPr>
            <w:tcW w:w="2273" w:type="dxa"/>
          </w:tcPr>
          <w:p w:rsidR="004720A1" w:rsidRPr="0079196B" w:rsidRDefault="004720A1" w:rsidP="00A76C46">
            <w:pPr>
              <w:tabs>
                <w:tab w:val="left" w:pos="360"/>
              </w:tabs>
              <w:jc w:val="center"/>
              <w:rPr>
                <w:b/>
                <w:sz w:val="22"/>
                <w:szCs w:val="22"/>
              </w:rPr>
            </w:pPr>
            <w:r w:rsidRPr="0079196B">
              <w:rPr>
                <w:b/>
                <w:sz w:val="22"/>
                <w:szCs w:val="22"/>
              </w:rPr>
              <w:t xml:space="preserve">Studiu individual </w:t>
            </w:r>
          </w:p>
          <w:p w:rsidR="004720A1" w:rsidRPr="0079196B" w:rsidRDefault="004720A1" w:rsidP="00A76C46">
            <w:pPr>
              <w:tabs>
                <w:tab w:val="left" w:pos="360"/>
              </w:tabs>
              <w:jc w:val="center"/>
              <w:rPr>
                <w:b/>
                <w:sz w:val="22"/>
                <w:szCs w:val="22"/>
              </w:rPr>
            </w:pPr>
            <w:r w:rsidRPr="0079196B">
              <w:rPr>
                <w:b/>
                <w:sz w:val="22"/>
                <w:szCs w:val="22"/>
              </w:rPr>
              <w:t>146</w:t>
            </w:r>
          </w:p>
        </w:tc>
        <w:tc>
          <w:tcPr>
            <w:tcW w:w="2256" w:type="dxa"/>
            <w:vMerge/>
          </w:tcPr>
          <w:p w:rsidR="004720A1" w:rsidRPr="0079196B" w:rsidRDefault="004720A1" w:rsidP="00A76C46">
            <w:pPr>
              <w:tabs>
                <w:tab w:val="left" w:pos="360"/>
              </w:tabs>
              <w:rPr>
                <w:b/>
                <w:sz w:val="22"/>
                <w:szCs w:val="22"/>
              </w:rPr>
            </w:pPr>
          </w:p>
        </w:tc>
      </w:tr>
      <w:tr w:rsidR="0079196B" w:rsidRPr="0079196B" w:rsidTr="00FD65C7">
        <w:tc>
          <w:tcPr>
            <w:tcW w:w="9063" w:type="dxa"/>
            <w:gridSpan w:val="4"/>
          </w:tcPr>
          <w:p w:rsidR="004720A1" w:rsidRPr="0079196B" w:rsidRDefault="004720A1" w:rsidP="00A76C46">
            <w:pPr>
              <w:tabs>
                <w:tab w:val="left" w:pos="360"/>
              </w:tabs>
              <w:jc w:val="both"/>
              <w:rPr>
                <w:b/>
                <w:sz w:val="22"/>
                <w:szCs w:val="22"/>
              </w:rPr>
            </w:pPr>
            <w:r w:rsidRPr="0079196B">
              <w:rPr>
                <w:b/>
                <w:sz w:val="22"/>
                <w:szCs w:val="22"/>
              </w:rPr>
              <w:t>Precondiţii: Să posede cunoștințe elementare la cursurile istorie, bazele statului și dreptului, științe social, istorie medievală a Europei, istoria medievală a românilor</w:t>
            </w:r>
          </w:p>
        </w:tc>
      </w:tr>
      <w:tr w:rsidR="0079196B" w:rsidRPr="0079196B" w:rsidTr="00FD65C7">
        <w:tc>
          <w:tcPr>
            <w:tcW w:w="9063" w:type="dxa"/>
            <w:gridSpan w:val="4"/>
          </w:tcPr>
          <w:p w:rsidR="004720A1" w:rsidRPr="0079196B" w:rsidRDefault="004720A1" w:rsidP="00A76C46">
            <w:pPr>
              <w:tabs>
                <w:tab w:val="left" w:pos="360"/>
              </w:tabs>
              <w:jc w:val="both"/>
              <w:rPr>
                <w:b/>
                <w:sz w:val="22"/>
                <w:szCs w:val="22"/>
              </w:rPr>
            </w:pPr>
            <w:r w:rsidRPr="0079196B">
              <w:rPr>
                <w:b/>
                <w:sz w:val="22"/>
                <w:szCs w:val="22"/>
              </w:rPr>
              <w:t xml:space="preserve">Finalităţile cursului: </w:t>
            </w:r>
          </w:p>
          <w:p w:rsidR="004720A1" w:rsidRPr="0079196B" w:rsidRDefault="004720A1" w:rsidP="00A76C46">
            <w:pPr>
              <w:tabs>
                <w:tab w:val="left" w:pos="360"/>
              </w:tabs>
              <w:jc w:val="both"/>
              <w:rPr>
                <w:sz w:val="22"/>
                <w:szCs w:val="22"/>
              </w:rPr>
            </w:pPr>
            <w:r w:rsidRPr="0079196B">
              <w:rPr>
                <w:b/>
                <w:sz w:val="22"/>
                <w:szCs w:val="22"/>
              </w:rPr>
              <w:t>-</w:t>
            </w:r>
            <w:r w:rsidRPr="0079196B">
              <w:rPr>
                <w:sz w:val="22"/>
                <w:szCs w:val="22"/>
              </w:rPr>
              <w:t>să determine obiectul de studiu al disciplinei</w:t>
            </w:r>
          </w:p>
          <w:p w:rsidR="004720A1" w:rsidRPr="0079196B" w:rsidRDefault="004720A1" w:rsidP="00A76C46">
            <w:pPr>
              <w:tabs>
                <w:tab w:val="left" w:pos="360"/>
              </w:tabs>
              <w:jc w:val="both"/>
              <w:rPr>
                <w:sz w:val="22"/>
                <w:szCs w:val="22"/>
              </w:rPr>
            </w:pPr>
            <w:r w:rsidRPr="0079196B">
              <w:rPr>
                <w:sz w:val="22"/>
                <w:szCs w:val="22"/>
              </w:rPr>
              <w:t>-sa identifice metodele de cercetareîn domeniu;</w:t>
            </w:r>
          </w:p>
          <w:p w:rsidR="004720A1" w:rsidRPr="0079196B" w:rsidRDefault="004720A1" w:rsidP="00A76C46">
            <w:pPr>
              <w:tabs>
                <w:tab w:val="left" w:pos="360"/>
              </w:tabs>
              <w:jc w:val="both"/>
              <w:rPr>
                <w:sz w:val="22"/>
                <w:szCs w:val="22"/>
              </w:rPr>
            </w:pPr>
            <w:r w:rsidRPr="0079196B">
              <w:rPr>
                <w:sz w:val="22"/>
                <w:szCs w:val="22"/>
              </w:rPr>
              <w:t>-să relateze despre esența, conținutul și forma dreptului,</w:t>
            </w:r>
          </w:p>
          <w:p w:rsidR="004720A1" w:rsidRPr="0079196B" w:rsidRDefault="004720A1" w:rsidP="00A76C46">
            <w:pPr>
              <w:tabs>
                <w:tab w:val="left" w:pos="360"/>
              </w:tabs>
              <w:jc w:val="both"/>
              <w:rPr>
                <w:sz w:val="22"/>
                <w:szCs w:val="22"/>
              </w:rPr>
            </w:pPr>
            <w:r w:rsidRPr="0079196B">
              <w:rPr>
                <w:sz w:val="22"/>
                <w:szCs w:val="22"/>
              </w:rPr>
              <w:t>-să identifice bazele/fundamentele teoretice ale fenomenului juridic;</w:t>
            </w:r>
          </w:p>
          <w:p w:rsidR="004720A1" w:rsidRPr="0079196B" w:rsidRDefault="004720A1" w:rsidP="00A76C46">
            <w:pPr>
              <w:tabs>
                <w:tab w:val="left" w:pos="360"/>
              </w:tabs>
              <w:jc w:val="both"/>
              <w:rPr>
                <w:sz w:val="22"/>
                <w:szCs w:val="22"/>
              </w:rPr>
            </w:pPr>
            <w:r w:rsidRPr="0079196B">
              <w:rPr>
                <w:sz w:val="22"/>
                <w:szCs w:val="22"/>
              </w:rPr>
              <w:t>-să identifice izvoarele de informare eficientă a în domeniul dreptului;</w:t>
            </w:r>
          </w:p>
          <w:p w:rsidR="004720A1" w:rsidRPr="0079196B" w:rsidRDefault="004720A1" w:rsidP="00A76C46">
            <w:pPr>
              <w:tabs>
                <w:tab w:val="left" w:pos="360"/>
              </w:tabs>
              <w:jc w:val="both"/>
              <w:rPr>
                <w:sz w:val="22"/>
                <w:szCs w:val="22"/>
              </w:rPr>
            </w:pPr>
            <w:r w:rsidRPr="0079196B">
              <w:rPr>
                <w:sz w:val="22"/>
                <w:szCs w:val="22"/>
              </w:rPr>
              <w:t>-să descrie esența, temeiurile și princiliile răspunderii juridice;</w:t>
            </w:r>
          </w:p>
          <w:p w:rsidR="004720A1" w:rsidRPr="0079196B" w:rsidRDefault="004720A1" w:rsidP="00A76C46">
            <w:pPr>
              <w:tabs>
                <w:tab w:val="left" w:pos="360"/>
              </w:tabs>
              <w:jc w:val="both"/>
              <w:rPr>
                <w:sz w:val="22"/>
                <w:szCs w:val="22"/>
              </w:rPr>
            </w:pPr>
            <w:r w:rsidRPr="0079196B">
              <w:rPr>
                <w:sz w:val="22"/>
                <w:szCs w:val="22"/>
              </w:rPr>
              <w:t>-să definească drepturile și libertățile fundamentale ale omului;</w:t>
            </w:r>
          </w:p>
          <w:p w:rsidR="004720A1" w:rsidRPr="0079196B" w:rsidRDefault="004720A1" w:rsidP="00A76C46">
            <w:pPr>
              <w:tabs>
                <w:tab w:val="left" w:pos="360"/>
              </w:tabs>
              <w:jc w:val="both"/>
              <w:rPr>
                <w:sz w:val="22"/>
                <w:szCs w:val="22"/>
              </w:rPr>
            </w:pPr>
            <w:r w:rsidRPr="0079196B">
              <w:rPr>
                <w:sz w:val="22"/>
                <w:szCs w:val="22"/>
              </w:rPr>
              <w:t>-să clasifice drepturile șilibertățile fundamentale ale omului;</w:t>
            </w:r>
          </w:p>
          <w:p w:rsidR="004720A1" w:rsidRPr="0079196B" w:rsidRDefault="004720A1" w:rsidP="00A76C46">
            <w:pPr>
              <w:tabs>
                <w:tab w:val="left" w:pos="360"/>
              </w:tabs>
              <w:jc w:val="both"/>
              <w:rPr>
                <w:sz w:val="22"/>
                <w:szCs w:val="22"/>
              </w:rPr>
            </w:pPr>
            <w:r w:rsidRPr="0079196B">
              <w:rPr>
                <w:sz w:val="22"/>
                <w:szCs w:val="22"/>
              </w:rPr>
              <w:t>-să determine esența și și structura sistemului național de drept al R.Moldova;</w:t>
            </w:r>
          </w:p>
          <w:p w:rsidR="004720A1" w:rsidRPr="0079196B" w:rsidRDefault="004720A1" w:rsidP="00A76C46">
            <w:pPr>
              <w:tabs>
                <w:tab w:val="left" w:pos="360"/>
              </w:tabs>
              <w:jc w:val="both"/>
              <w:rPr>
                <w:sz w:val="22"/>
                <w:szCs w:val="22"/>
              </w:rPr>
            </w:pPr>
            <w:r w:rsidRPr="0079196B">
              <w:rPr>
                <w:sz w:val="22"/>
                <w:szCs w:val="22"/>
              </w:rPr>
              <w:t>-să explice teoriile cu privire la apariția, esența, funcțiile și tipurile de stat și drept;</w:t>
            </w:r>
          </w:p>
          <w:p w:rsidR="004720A1" w:rsidRPr="0079196B" w:rsidRDefault="004720A1" w:rsidP="00A76C46">
            <w:pPr>
              <w:tabs>
                <w:tab w:val="left" w:pos="360"/>
              </w:tabs>
              <w:jc w:val="both"/>
              <w:rPr>
                <w:sz w:val="22"/>
                <w:szCs w:val="22"/>
              </w:rPr>
            </w:pPr>
            <w:r w:rsidRPr="0079196B">
              <w:rPr>
                <w:sz w:val="22"/>
                <w:szCs w:val="22"/>
              </w:rPr>
              <w:t>Instrumental- aplicative:</w:t>
            </w:r>
          </w:p>
          <w:p w:rsidR="004720A1" w:rsidRPr="0079196B" w:rsidRDefault="004720A1" w:rsidP="00A76C46">
            <w:pPr>
              <w:tabs>
                <w:tab w:val="left" w:pos="360"/>
              </w:tabs>
              <w:jc w:val="both"/>
              <w:rPr>
                <w:sz w:val="22"/>
                <w:szCs w:val="22"/>
              </w:rPr>
            </w:pPr>
            <w:r w:rsidRPr="0079196B">
              <w:rPr>
                <w:sz w:val="22"/>
                <w:szCs w:val="22"/>
              </w:rPr>
              <w:t>-să traducă în limbajul juridic faptele ilicite reglamentate de legislația în vigoare, desprinse din realitatea socială;</w:t>
            </w:r>
          </w:p>
          <w:p w:rsidR="004720A1" w:rsidRPr="0079196B" w:rsidRDefault="004720A1" w:rsidP="00A76C46">
            <w:pPr>
              <w:tabs>
                <w:tab w:val="left" w:pos="360"/>
              </w:tabs>
              <w:jc w:val="both"/>
              <w:rPr>
                <w:sz w:val="22"/>
                <w:szCs w:val="22"/>
              </w:rPr>
            </w:pPr>
            <w:r w:rsidRPr="0079196B">
              <w:rPr>
                <w:sz w:val="22"/>
                <w:szCs w:val="22"/>
              </w:rPr>
              <w:t>-să identifice particularitățile procesului de elaborare a dreptului în diverse etape ale evoluției civilației umane;</w:t>
            </w:r>
          </w:p>
          <w:p w:rsidR="004720A1" w:rsidRPr="0079196B" w:rsidRDefault="004720A1" w:rsidP="00A76C46">
            <w:pPr>
              <w:tabs>
                <w:tab w:val="left" w:pos="360"/>
              </w:tabs>
              <w:jc w:val="both"/>
              <w:rPr>
                <w:sz w:val="22"/>
                <w:szCs w:val="22"/>
              </w:rPr>
            </w:pPr>
            <w:r w:rsidRPr="0079196B">
              <w:rPr>
                <w:sz w:val="22"/>
                <w:szCs w:val="22"/>
              </w:rPr>
              <w:t xml:space="preserve">-să explice esența doctrinelor juridice; </w:t>
            </w:r>
          </w:p>
          <w:p w:rsidR="004720A1" w:rsidRPr="0079196B" w:rsidRDefault="004720A1" w:rsidP="00A76C46">
            <w:pPr>
              <w:tabs>
                <w:tab w:val="left" w:pos="360"/>
              </w:tabs>
              <w:jc w:val="both"/>
              <w:rPr>
                <w:sz w:val="22"/>
                <w:szCs w:val="22"/>
              </w:rPr>
            </w:pPr>
            <w:r w:rsidRPr="0079196B">
              <w:rPr>
                <w:sz w:val="22"/>
                <w:szCs w:val="22"/>
              </w:rPr>
              <w:t>-să determine solușiile corecte la problemel de ordin practic vizînd materia juridică în general;</w:t>
            </w:r>
          </w:p>
          <w:p w:rsidR="004720A1" w:rsidRPr="0079196B" w:rsidRDefault="004720A1" w:rsidP="00A76C46">
            <w:pPr>
              <w:tabs>
                <w:tab w:val="left" w:pos="360"/>
              </w:tabs>
              <w:jc w:val="both"/>
              <w:rPr>
                <w:sz w:val="22"/>
                <w:szCs w:val="22"/>
              </w:rPr>
            </w:pPr>
            <w:r w:rsidRPr="0079196B">
              <w:rPr>
                <w:sz w:val="22"/>
                <w:szCs w:val="22"/>
              </w:rPr>
              <w:t>-să valorifice diverse opinii care privesc probleme teroretice ale statului ți dreptului;</w:t>
            </w:r>
          </w:p>
          <w:p w:rsidR="004720A1" w:rsidRPr="0079196B" w:rsidRDefault="004720A1" w:rsidP="00A76C46">
            <w:pPr>
              <w:tabs>
                <w:tab w:val="left" w:pos="360"/>
              </w:tabs>
              <w:jc w:val="both"/>
              <w:rPr>
                <w:sz w:val="22"/>
                <w:szCs w:val="22"/>
              </w:rPr>
            </w:pPr>
            <w:r w:rsidRPr="0079196B">
              <w:rPr>
                <w:sz w:val="22"/>
                <w:szCs w:val="22"/>
              </w:rPr>
              <w:t>Să argumenteze necesitatea includerii unor sau altor noțiuni și categorii juridice în limbajul juridic;</w:t>
            </w:r>
          </w:p>
          <w:p w:rsidR="004720A1" w:rsidRPr="0079196B" w:rsidRDefault="004720A1" w:rsidP="00A76C46">
            <w:pPr>
              <w:tabs>
                <w:tab w:val="left" w:pos="360"/>
              </w:tabs>
              <w:jc w:val="both"/>
              <w:rPr>
                <w:sz w:val="22"/>
                <w:szCs w:val="22"/>
              </w:rPr>
            </w:pPr>
            <w:r w:rsidRPr="0079196B">
              <w:rPr>
                <w:sz w:val="22"/>
                <w:szCs w:val="22"/>
              </w:rPr>
              <w:t>Atitudinea (integrarea)</w:t>
            </w:r>
          </w:p>
          <w:p w:rsidR="004720A1" w:rsidRPr="0079196B" w:rsidRDefault="004720A1" w:rsidP="00A76C46">
            <w:pPr>
              <w:tabs>
                <w:tab w:val="left" w:pos="360"/>
              </w:tabs>
              <w:jc w:val="both"/>
              <w:rPr>
                <w:sz w:val="22"/>
                <w:szCs w:val="22"/>
              </w:rPr>
            </w:pPr>
            <w:r w:rsidRPr="0079196B">
              <w:rPr>
                <w:sz w:val="22"/>
                <w:szCs w:val="22"/>
              </w:rPr>
              <w:t>-să stabilească corelația funcțională dintyre particularitățile diferitelor tipuri de experiență și dintre diverse concepții despre stat ți drept;</w:t>
            </w:r>
          </w:p>
          <w:p w:rsidR="004720A1" w:rsidRPr="0079196B" w:rsidRDefault="004720A1" w:rsidP="00A76C46">
            <w:pPr>
              <w:tabs>
                <w:tab w:val="left" w:pos="360"/>
              </w:tabs>
              <w:jc w:val="both"/>
              <w:rPr>
                <w:sz w:val="22"/>
                <w:szCs w:val="22"/>
              </w:rPr>
            </w:pPr>
            <w:r w:rsidRPr="0079196B">
              <w:rPr>
                <w:sz w:val="22"/>
                <w:szCs w:val="22"/>
              </w:rPr>
              <w:t xml:space="preserve">-să contribue la ridicarea culturii și conștiinței juridice a populației în materie de drept </w:t>
            </w:r>
          </w:p>
        </w:tc>
      </w:tr>
      <w:tr w:rsidR="0079196B" w:rsidRPr="0079196B" w:rsidTr="00FD65C7">
        <w:tc>
          <w:tcPr>
            <w:tcW w:w="9063" w:type="dxa"/>
            <w:gridSpan w:val="4"/>
          </w:tcPr>
          <w:p w:rsidR="004720A1" w:rsidRPr="0079196B" w:rsidRDefault="004720A1" w:rsidP="00A76C46">
            <w:pPr>
              <w:tabs>
                <w:tab w:val="left" w:pos="360"/>
              </w:tabs>
              <w:jc w:val="both"/>
              <w:rPr>
                <w:b/>
                <w:sz w:val="22"/>
                <w:szCs w:val="22"/>
              </w:rPr>
            </w:pPr>
            <w:r w:rsidRPr="0079196B">
              <w:rPr>
                <w:b/>
                <w:sz w:val="22"/>
                <w:szCs w:val="22"/>
              </w:rPr>
              <w:t>Conţinut(descriptoriu):</w:t>
            </w:r>
          </w:p>
          <w:p w:rsidR="004720A1" w:rsidRPr="0079196B" w:rsidRDefault="004720A1" w:rsidP="00A76C46">
            <w:pPr>
              <w:tabs>
                <w:tab w:val="left" w:pos="360"/>
              </w:tabs>
              <w:jc w:val="both"/>
              <w:rPr>
                <w:sz w:val="22"/>
                <w:szCs w:val="22"/>
              </w:rPr>
            </w:pPr>
            <w:r w:rsidRPr="0079196B">
              <w:rPr>
                <w:sz w:val="22"/>
                <w:szCs w:val="22"/>
              </w:rPr>
              <w:t>Teoria generală a dreptului, noţiune, obiect, baza metodologică,</w:t>
            </w:r>
          </w:p>
          <w:p w:rsidR="004720A1" w:rsidRPr="0079196B" w:rsidRDefault="004720A1" w:rsidP="00A76C46">
            <w:pPr>
              <w:tabs>
                <w:tab w:val="left" w:pos="360"/>
              </w:tabs>
              <w:jc w:val="both"/>
              <w:rPr>
                <w:sz w:val="22"/>
                <w:szCs w:val="22"/>
              </w:rPr>
            </w:pPr>
            <w:r w:rsidRPr="0079196B">
              <w:rPr>
                <w:sz w:val="22"/>
                <w:szCs w:val="22"/>
              </w:rPr>
              <w:t>Esenţa, tipurile şi forma de stat;</w:t>
            </w:r>
          </w:p>
          <w:p w:rsidR="004720A1" w:rsidRPr="0079196B" w:rsidRDefault="004720A1" w:rsidP="00A76C46">
            <w:pPr>
              <w:tabs>
                <w:tab w:val="left" w:pos="360"/>
              </w:tabs>
              <w:jc w:val="both"/>
              <w:rPr>
                <w:sz w:val="22"/>
                <w:szCs w:val="22"/>
              </w:rPr>
            </w:pPr>
            <w:r w:rsidRPr="0079196B">
              <w:rPr>
                <w:sz w:val="22"/>
                <w:szCs w:val="22"/>
              </w:rPr>
              <w:t>Conceptul şi definiţia dreptului;</w:t>
            </w:r>
          </w:p>
          <w:p w:rsidR="004720A1" w:rsidRPr="0079196B" w:rsidRDefault="004720A1" w:rsidP="00A76C46">
            <w:pPr>
              <w:tabs>
                <w:tab w:val="left" w:pos="360"/>
              </w:tabs>
              <w:jc w:val="both"/>
              <w:rPr>
                <w:sz w:val="22"/>
                <w:szCs w:val="22"/>
              </w:rPr>
            </w:pPr>
            <w:r w:rsidRPr="0079196B">
              <w:rPr>
                <w:sz w:val="22"/>
                <w:szCs w:val="22"/>
              </w:rPr>
              <w:t>Izvoarele dreptului;</w:t>
            </w:r>
          </w:p>
          <w:p w:rsidR="004720A1" w:rsidRPr="0079196B" w:rsidRDefault="004720A1" w:rsidP="00A76C46">
            <w:pPr>
              <w:tabs>
                <w:tab w:val="left" w:pos="360"/>
              </w:tabs>
              <w:jc w:val="both"/>
              <w:rPr>
                <w:sz w:val="22"/>
                <w:szCs w:val="22"/>
              </w:rPr>
            </w:pPr>
            <w:r w:rsidRPr="0079196B">
              <w:rPr>
                <w:sz w:val="22"/>
                <w:szCs w:val="22"/>
              </w:rPr>
              <w:t>Norma juridică;</w:t>
            </w:r>
          </w:p>
          <w:p w:rsidR="004720A1" w:rsidRPr="0079196B" w:rsidRDefault="004720A1" w:rsidP="00A76C46">
            <w:pPr>
              <w:tabs>
                <w:tab w:val="left" w:pos="360"/>
              </w:tabs>
              <w:jc w:val="both"/>
              <w:rPr>
                <w:sz w:val="22"/>
                <w:szCs w:val="22"/>
              </w:rPr>
            </w:pPr>
            <w:r w:rsidRPr="0079196B">
              <w:rPr>
                <w:sz w:val="22"/>
                <w:szCs w:val="22"/>
              </w:rPr>
              <w:t>Raportul juridic, definiție. caracteristici, elemente;</w:t>
            </w:r>
          </w:p>
          <w:p w:rsidR="004720A1" w:rsidRPr="0079196B" w:rsidRDefault="004720A1" w:rsidP="00A76C46">
            <w:pPr>
              <w:tabs>
                <w:tab w:val="left" w:pos="360"/>
              </w:tabs>
              <w:jc w:val="both"/>
              <w:rPr>
                <w:sz w:val="22"/>
                <w:szCs w:val="22"/>
              </w:rPr>
            </w:pPr>
            <w:r w:rsidRPr="0079196B">
              <w:rPr>
                <w:sz w:val="22"/>
                <w:szCs w:val="22"/>
              </w:rPr>
              <w:t>Noțiunea sistemului dreptului;</w:t>
            </w:r>
          </w:p>
          <w:p w:rsidR="004720A1" w:rsidRPr="0079196B" w:rsidRDefault="004720A1" w:rsidP="00A76C46">
            <w:pPr>
              <w:tabs>
                <w:tab w:val="left" w:pos="360"/>
              </w:tabs>
              <w:jc w:val="both"/>
              <w:rPr>
                <w:sz w:val="22"/>
                <w:szCs w:val="22"/>
              </w:rPr>
            </w:pPr>
            <w:r w:rsidRPr="0079196B">
              <w:rPr>
                <w:sz w:val="22"/>
                <w:szCs w:val="22"/>
              </w:rPr>
              <w:t>Realizarea dreptului;</w:t>
            </w:r>
          </w:p>
          <w:p w:rsidR="004720A1" w:rsidRPr="0079196B" w:rsidRDefault="004720A1" w:rsidP="00A76C46">
            <w:pPr>
              <w:tabs>
                <w:tab w:val="left" w:pos="360"/>
              </w:tabs>
              <w:jc w:val="both"/>
              <w:rPr>
                <w:sz w:val="22"/>
                <w:szCs w:val="22"/>
              </w:rPr>
            </w:pPr>
            <w:r w:rsidRPr="0079196B">
              <w:rPr>
                <w:sz w:val="22"/>
                <w:szCs w:val="22"/>
              </w:rPr>
              <w:t>Interpretarea normelor juridice;</w:t>
            </w:r>
          </w:p>
          <w:p w:rsidR="004720A1" w:rsidRPr="0079196B" w:rsidRDefault="004720A1" w:rsidP="00A76C46">
            <w:pPr>
              <w:tabs>
                <w:tab w:val="left" w:pos="360"/>
              </w:tabs>
              <w:jc w:val="both"/>
              <w:rPr>
                <w:sz w:val="22"/>
                <w:szCs w:val="22"/>
              </w:rPr>
            </w:pPr>
            <w:r w:rsidRPr="0079196B">
              <w:rPr>
                <w:sz w:val="22"/>
                <w:szCs w:val="22"/>
              </w:rPr>
              <w:t>Tehnica elaborării actelor normative;</w:t>
            </w:r>
          </w:p>
          <w:p w:rsidR="004720A1" w:rsidRPr="0079196B" w:rsidRDefault="004720A1" w:rsidP="00A76C46">
            <w:pPr>
              <w:tabs>
                <w:tab w:val="left" w:pos="360"/>
              </w:tabs>
              <w:jc w:val="both"/>
              <w:rPr>
                <w:b/>
                <w:sz w:val="22"/>
                <w:szCs w:val="22"/>
              </w:rPr>
            </w:pPr>
            <w:r w:rsidRPr="0079196B">
              <w:rPr>
                <w:sz w:val="22"/>
                <w:szCs w:val="22"/>
              </w:rPr>
              <w:t>Noțiunea răspunderii pentru încălcarea dreptului.</w:t>
            </w:r>
          </w:p>
        </w:tc>
      </w:tr>
      <w:tr w:rsidR="0079196B" w:rsidRPr="0079196B" w:rsidTr="00FD65C7">
        <w:tc>
          <w:tcPr>
            <w:tcW w:w="9063" w:type="dxa"/>
            <w:gridSpan w:val="4"/>
          </w:tcPr>
          <w:p w:rsidR="004720A1" w:rsidRPr="0079196B" w:rsidRDefault="004720A1" w:rsidP="00A76C46">
            <w:pPr>
              <w:tabs>
                <w:tab w:val="left" w:pos="360"/>
              </w:tabs>
              <w:jc w:val="both"/>
              <w:rPr>
                <w:b/>
                <w:sz w:val="22"/>
                <w:szCs w:val="22"/>
              </w:rPr>
            </w:pPr>
            <w:r w:rsidRPr="0079196B">
              <w:rPr>
                <w:b/>
                <w:sz w:val="22"/>
                <w:szCs w:val="22"/>
              </w:rPr>
              <w:t>Metode de predare şi învăţare :prelegere, conversații, desbateri, explicații, exemplificari, expunere sistematică, problematizarea, analiza surselor.</w:t>
            </w:r>
          </w:p>
        </w:tc>
      </w:tr>
      <w:tr w:rsidR="0079196B" w:rsidRPr="0079196B" w:rsidTr="00FD65C7">
        <w:tc>
          <w:tcPr>
            <w:tcW w:w="9063" w:type="dxa"/>
            <w:gridSpan w:val="4"/>
          </w:tcPr>
          <w:p w:rsidR="004720A1" w:rsidRPr="0079196B" w:rsidRDefault="004720A1" w:rsidP="00A76C46">
            <w:pPr>
              <w:tabs>
                <w:tab w:val="left" w:pos="360"/>
              </w:tabs>
              <w:jc w:val="both"/>
              <w:rPr>
                <w:b/>
                <w:sz w:val="22"/>
                <w:szCs w:val="22"/>
              </w:rPr>
            </w:pPr>
            <w:r w:rsidRPr="0079196B">
              <w:rPr>
                <w:b/>
                <w:sz w:val="22"/>
                <w:szCs w:val="22"/>
              </w:rPr>
              <w:t xml:space="preserve">Modalităţi de evaluare: </w:t>
            </w:r>
          </w:p>
          <w:p w:rsidR="004720A1" w:rsidRPr="0079196B" w:rsidRDefault="004720A1" w:rsidP="004720A1">
            <w:pPr>
              <w:tabs>
                <w:tab w:val="left" w:pos="360"/>
              </w:tabs>
              <w:jc w:val="both"/>
              <w:rPr>
                <w:b/>
                <w:sz w:val="22"/>
                <w:szCs w:val="22"/>
              </w:rPr>
            </w:pPr>
            <w:r w:rsidRPr="0079196B">
              <w:rPr>
                <w:b/>
                <w:sz w:val="22"/>
                <w:szCs w:val="22"/>
              </w:rPr>
              <w:t>Evaluarea curentă -50% (seminarii, prezentări de carte, referate, portofoliu,</w:t>
            </w:r>
          </w:p>
          <w:p w:rsidR="004720A1" w:rsidRPr="0079196B" w:rsidRDefault="004720A1" w:rsidP="00A76C46">
            <w:pPr>
              <w:tabs>
                <w:tab w:val="left" w:pos="360"/>
              </w:tabs>
              <w:jc w:val="both"/>
              <w:rPr>
                <w:b/>
                <w:sz w:val="22"/>
                <w:szCs w:val="22"/>
              </w:rPr>
            </w:pPr>
            <w:r w:rsidRPr="0079196B">
              <w:rPr>
                <w:b/>
                <w:sz w:val="22"/>
                <w:szCs w:val="22"/>
              </w:rPr>
              <w:t>Evaluare finală: - 50% din nota finală (examen în scris)</w:t>
            </w:r>
          </w:p>
        </w:tc>
      </w:tr>
      <w:tr w:rsidR="0079196B" w:rsidRPr="0079196B" w:rsidTr="00FD65C7">
        <w:tc>
          <w:tcPr>
            <w:tcW w:w="9063" w:type="dxa"/>
            <w:gridSpan w:val="4"/>
          </w:tcPr>
          <w:p w:rsidR="004720A1" w:rsidRPr="0079196B" w:rsidRDefault="004720A1" w:rsidP="00A76C46">
            <w:pPr>
              <w:tabs>
                <w:tab w:val="left" w:pos="360"/>
              </w:tabs>
              <w:jc w:val="both"/>
              <w:rPr>
                <w:b/>
                <w:sz w:val="22"/>
                <w:szCs w:val="22"/>
              </w:rPr>
            </w:pPr>
            <w:r w:rsidRPr="0079196B">
              <w:rPr>
                <w:b/>
                <w:sz w:val="22"/>
                <w:szCs w:val="22"/>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FD65C7">
        <w:tc>
          <w:tcPr>
            <w:tcW w:w="9063" w:type="dxa"/>
            <w:gridSpan w:val="4"/>
          </w:tcPr>
          <w:p w:rsidR="004720A1" w:rsidRPr="0079196B" w:rsidRDefault="004720A1" w:rsidP="00A76C46">
            <w:pPr>
              <w:tabs>
                <w:tab w:val="left" w:pos="360"/>
              </w:tabs>
              <w:rPr>
                <w:b/>
                <w:sz w:val="22"/>
                <w:szCs w:val="22"/>
              </w:rPr>
            </w:pPr>
            <w:r w:rsidRPr="0079196B">
              <w:rPr>
                <w:b/>
                <w:sz w:val="22"/>
                <w:szCs w:val="22"/>
              </w:rPr>
              <w:t>Titularul cursului:</w:t>
            </w:r>
            <w:r w:rsidR="007714FE" w:rsidRPr="0079196B">
              <w:rPr>
                <w:b/>
                <w:sz w:val="22"/>
                <w:szCs w:val="22"/>
              </w:rPr>
              <w:t xml:space="preserve">Saitarlî N. / </w:t>
            </w:r>
            <w:r w:rsidRPr="0079196B">
              <w:rPr>
                <w:b/>
                <w:sz w:val="22"/>
                <w:szCs w:val="22"/>
              </w:rPr>
              <w:t xml:space="preserve"> Bodlev Sergiu</w:t>
            </w:r>
          </w:p>
        </w:tc>
      </w:tr>
      <w:tr w:rsidR="0079196B" w:rsidRPr="0079196B" w:rsidTr="00FD65C7">
        <w:trPr>
          <w:trHeight w:val="186"/>
        </w:trPr>
        <w:tc>
          <w:tcPr>
            <w:tcW w:w="9063" w:type="dxa"/>
            <w:gridSpan w:val="4"/>
          </w:tcPr>
          <w:p w:rsidR="004720A1" w:rsidRPr="0079196B" w:rsidRDefault="004720A1" w:rsidP="00A76C46">
            <w:pPr>
              <w:tabs>
                <w:tab w:val="left" w:pos="360"/>
              </w:tabs>
              <w:rPr>
                <w:b/>
                <w:sz w:val="22"/>
                <w:szCs w:val="22"/>
              </w:rPr>
            </w:pPr>
            <w:r w:rsidRPr="0079196B">
              <w:rPr>
                <w:b/>
                <w:sz w:val="22"/>
                <w:szCs w:val="22"/>
              </w:rPr>
              <w:t>Limba de predare: Română</w:t>
            </w:r>
          </w:p>
        </w:tc>
      </w:tr>
      <w:tr w:rsidR="0079196B" w:rsidRPr="0079196B" w:rsidTr="00FD65C7">
        <w:trPr>
          <w:trHeight w:val="186"/>
        </w:trPr>
        <w:tc>
          <w:tcPr>
            <w:tcW w:w="9063" w:type="dxa"/>
            <w:gridSpan w:val="4"/>
            <w:tcBorders>
              <w:top w:val="single" w:sz="4" w:space="0" w:color="auto"/>
              <w:left w:val="single" w:sz="4" w:space="0" w:color="auto"/>
              <w:bottom w:val="single" w:sz="4" w:space="0" w:color="auto"/>
              <w:right w:val="single" w:sz="4" w:space="0" w:color="auto"/>
            </w:tcBorders>
          </w:tcPr>
          <w:p w:rsidR="0087342B" w:rsidRPr="0079196B" w:rsidRDefault="00FD65C7" w:rsidP="00A76C46">
            <w:pPr>
              <w:tabs>
                <w:tab w:val="left" w:pos="360"/>
              </w:tabs>
              <w:rPr>
                <w:b/>
                <w:sz w:val="22"/>
                <w:szCs w:val="22"/>
              </w:rPr>
            </w:pPr>
            <w:r w:rsidRPr="0079196B">
              <w:lastRenderedPageBreak/>
              <w:br w:type="page"/>
            </w:r>
            <w:r w:rsidR="0087342B" w:rsidRPr="0079196B">
              <w:rPr>
                <w:b/>
                <w:sz w:val="22"/>
                <w:szCs w:val="22"/>
              </w:rPr>
              <w:t>Unitatea de curs:   Drept roman</w:t>
            </w:r>
          </w:p>
        </w:tc>
      </w:tr>
      <w:tr w:rsidR="0079196B" w:rsidRPr="0079196B" w:rsidTr="00FD65C7">
        <w:tc>
          <w:tcPr>
            <w:tcW w:w="2278" w:type="dxa"/>
          </w:tcPr>
          <w:p w:rsidR="0087342B" w:rsidRPr="0079196B" w:rsidRDefault="0087342B" w:rsidP="00A76C46">
            <w:pPr>
              <w:tabs>
                <w:tab w:val="left" w:pos="360"/>
              </w:tabs>
              <w:rPr>
                <w:b/>
                <w:sz w:val="22"/>
                <w:szCs w:val="22"/>
              </w:rPr>
            </w:pPr>
            <w:r w:rsidRPr="0079196B">
              <w:rPr>
                <w:b/>
                <w:sz w:val="22"/>
                <w:szCs w:val="22"/>
              </w:rPr>
              <w:t>Codul disciplinei:</w:t>
            </w:r>
          </w:p>
          <w:p w:rsidR="0087342B" w:rsidRPr="0079196B" w:rsidRDefault="0087342B" w:rsidP="00A76C46">
            <w:pPr>
              <w:tabs>
                <w:tab w:val="left" w:pos="360"/>
              </w:tabs>
              <w:rPr>
                <w:b/>
                <w:sz w:val="22"/>
                <w:szCs w:val="22"/>
              </w:rPr>
            </w:pPr>
            <w:r w:rsidRPr="0079196B">
              <w:rPr>
                <w:b/>
                <w:sz w:val="22"/>
                <w:szCs w:val="22"/>
              </w:rPr>
              <w:t>F.01.O.002</w:t>
            </w:r>
          </w:p>
        </w:tc>
        <w:tc>
          <w:tcPr>
            <w:tcW w:w="2256" w:type="dxa"/>
          </w:tcPr>
          <w:p w:rsidR="0087342B" w:rsidRPr="0079196B" w:rsidRDefault="0087342B" w:rsidP="00A76C46">
            <w:pPr>
              <w:tabs>
                <w:tab w:val="left" w:pos="360"/>
              </w:tabs>
              <w:rPr>
                <w:b/>
                <w:sz w:val="22"/>
                <w:szCs w:val="22"/>
              </w:rPr>
            </w:pPr>
            <w:r w:rsidRPr="0079196B">
              <w:rPr>
                <w:b/>
                <w:sz w:val="22"/>
                <w:szCs w:val="22"/>
              </w:rPr>
              <w:t>Numărul de credite:</w:t>
            </w:r>
          </w:p>
          <w:p w:rsidR="0087342B" w:rsidRPr="0079196B" w:rsidRDefault="0087342B" w:rsidP="00A76C46">
            <w:pPr>
              <w:tabs>
                <w:tab w:val="left" w:pos="360"/>
              </w:tabs>
              <w:jc w:val="center"/>
              <w:rPr>
                <w:b/>
                <w:sz w:val="22"/>
                <w:szCs w:val="22"/>
              </w:rPr>
            </w:pPr>
            <w:r w:rsidRPr="0079196B">
              <w:rPr>
                <w:b/>
                <w:sz w:val="22"/>
                <w:szCs w:val="22"/>
              </w:rPr>
              <w:t>5</w:t>
            </w:r>
          </w:p>
        </w:tc>
        <w:tc>
          <w:tcPr>
            <w:tcW w:w="2273" w:type="dxa"/>
          </w:tcPr>
          <w:p w:rsidR="0087342B" w:rsidRPr="0079196B" w:rsidRDefault="0087342B" w:rsidP="00FD65C7">
            <w:pPr>
              <w:tabs>
                <w:tab w:val="left" w:pos="360"/>
              </w:tabs>
              <w:jc w:val="center"/>
              <w:rPr>
                <w:b/>
                <w:sz w:val="22"/>
                <w:szCs w:val="22"/>
              </w:rPr>
            </w:pPr>
            <w:r w:rsidRPr="0079196B">
              <w:rPr>
                <w:b/>
                <w:sz w:val="22"/>
                <w:szCs w:val="22"/>
              </w:rPr>
              <w:t>Semestrul:</w:t>
            </w:r>
          </w:p>
          <w:p w:rsidR="0087342B" w:rsidRPr="0079196B" w:rsidRDefault="0087342B" w:rsidP="00FD65C7">
            <w:pPr>
              <w:tabs>
                <w:tab w:val="left" w:pos="360"/>
              </w:tabs>
              <w:jc w:val="center"/>
              <w:rPr>
                <w:b/>
                <w:sz w:val="22"/>
                <w:szCs w:val="22"/>
              </w:rPr>
            </w:pPr>
            <w:r w:rsidRPr="0079196B">
              <w:rPr>
                <w:b/>
                <w:sz w:val="22"/>
                <w:szCs w:val="22"/>
              </w:rPr>
              <w:t>I</w:t>
            </w:r>
          </w:p>
        </w:tc>
        <w:tc>
          <w:tcPr>
            <w:tcW w:w="2256" w:type="dxa"/>
          </w:tcPr>
          <w:p w:rsidR="0087342B" w:rsidRPr="0079196B" w:rsidRDefault="0087342B" w:rsidP="00FD65C7">
            <w:pPr>
              <w:tabs>
                <w:tab w:val="left" w:pos="360"/>
              </w:tabs>
              <w:jc w:val="center"/>
              <w:rPr>
                <w:b/>
                <w:sz w:val="22"/>
                <w:szCs w:val="22"/>
              </w:rPr>
            </w:pPr>
            <w:r w:rsidRPr="0079196B">
              <w:rPr>
                <w:b/>
                <w:sz w:val="22"/>
                <w:szCs w:val="22"/>
              </w:rPr>
              <w:t>Durata:</w:t>
            </w:r>
          </w:p>
          <w:p w:rsidR="0087342B" w:rsidRPr="0079196B" w:rsidRDefault="0087342B" w:rsidP="00FD65C7">
            <w:pPr>
              <w:tabs>
                <w:tab w:val="left" w:pos="360"/>
              </w:tabs>
              <w:jc w:val="center"/>
              <w:rPr>
                <w:b/>
                <w:sz w:val="22"/>
                <w:szCs w:val="22"/>
              </w:rPr>
            </w:pPr>
            <w:r w:rsidRPr="0079196B">
              <w:rPr>
                <w:b/>
                <w:sz w:val="22"/>
                <w:szCs w:val="22"/>
              </w:rPr>
              <w:t>un semestru</w:t>
            </w:r>
          </w:p>
        </w:tc>
      </w:tr>
      <w:tr w:rsidR="0079196B" w:rsidRPr="0079196B" w:rsidTr="00FD65C7">
        <w:trPr>
          <w:trHeight w:val="315"/>
        </w:trPr>
        <w:tc>
          <w:tcPr>
            <w:tcW w:w="2278" w:type="dxa"/>
            <w:vMerge w:val="restart"/>
          </w:tcPr>
          <w:p w:rsidR="0087342B" w:rsidRPr="0079196B" w:rsidRDefault="0087342B" w:rsidP="00A76C46">
            <w:pPr>
              <w:tabs>
                <w:tab w:val="left" w:pos="360"/>
              </w:tabs>
              <w:rPr>
                <w:b/>
                <w:sz w:val="22"/>
                <w:szCs w:val="22"/>
              </w:rPr>
            </w:pPr>
            <w:r w:rsidRPr="0079196B">
              <w:rPr>
                <w:b/>
                <w:sz w:val="22"/>
                <w:szCs w:val="22"/>
              </w:rPr>
              <w:t>Tipuri de activităţi:</w:t>
            </w:r>
          </w:p>
          <w:p w:rsidR="0087342B" w:rsidRPr="0079196B" w:rsidRDefault="0087342B" w:rsidP="00A76C46">
            <w:pPr>
              <w:tabs>
                <w:tab w:val="left" w:pos="360"/>
              </w:tabs>
              <w:rPr>
                <w:b/>
                <w:sz w:val="22"/>
                <w:szCs w:val="22"/>
              </w:rPr>
            </w:pPr>
            <w:r w:rsidRPr="0079196B">
              <w:rPr>
                <w:b/>
                <w:sz w:val="22"/>
                <w:szCs w:val="22"/>
              </w:rPr>
              <w:t>Curs  16</w:t>
            </w:r>
          </w:p>
          <w:p w:rsidR="0087342B" w:rsidRPr="0079196B" w:rsidRDefault="0087342B" w:rsidP="00A76C46">
            <w:pPr>
              <w:tabs>
                <w:tab w:val="left" w:pos="360"/>
              </w:tabs>
              <w:rPr>
                <w:b/>
                <w:sz w:val="22"/>
                <w:szCs w:val="22"/>
              </w:rPr>
            </w:pPr>
            <w:r w:rsidRPr="0079196B">
              <w:rPr>
                <w:b/>
                <w:sz w:val="22"/>
                <w:szCs w:val="22"/>
              </w:rPr>
              <w:t>Seminar  8</w:t>
            </w:r>
          </w:p>
          <w:p w:rsidR="0087342B" w:rsidRPr="0079196B" w:rsidRDefault="0087342B" w:rsidP="00A76C46">
            <w:pPr>
              <w:tabs>
                <w:tab w:val="left" w:pos="360"/>
              </w:tabs>
              <w:rPr>
                <w:b/>
                <w:sz w:val="22"/>
                <w:szCs w:val="22"/>
              </w:rPr>
            </w:pPr>
            <w:r w:rsidRPr="0079196B">
              <w:rPr>
                <w:b/>
                <w:sz w:val="22"/>
                <w:szCs w:val="22"/>
              </w:rPr>
              <w:t>Laborator</w:t>
            </w:r>
          </w:p>
        </w:tc>
        <w:tc>
          <w:tcPr>
            <w:tcW w:w="4529" w:type="dxa"/>
            <w:gridSpan w:val="2"/>
          </w:tcPr>
          <w:p w:rsidR="0087342B" w:rsidRPr="0079196B" w:rsidRDefault="0087342B" w:rsidP="00A76C46">
            <w:pPr>
              <w:tabs>
                <w:tab w:val="left" w:pos="360"/>
              </w:tabs>
              <w:jc w:val="center"/>
              <w:rPr>
                <w:b/>
                <w:sz w:val="22"/>
                <w:szCs w:val="22"/>
                <w:lang w:val="ru-RU"/>
              </w:rPr>
            </w:pPr>
            <w:r w:rsidRPr="0079196B">
              <w:rPr>
                <w:b/>
                <w:sz w:val="22"/>
                <w:szCs w:val="22"/>
              </w:rPr>
              <w:t>Numărul de ore</w:t>
            </w:r>
            <w:r w:rsidR="001B7495" w:rsidRPr="0079196B">
              <w:rPr>
                <w:b/>
                <w:sz w:val="22"/>
                <w:szCs w:val="22"/>
                <w:lang w:val="ru-RU"/>
              </w:rPr>
              <w:t xml:space="preserve"> 150</w:t>
            </w:r>
          </w:p>
        </w:tc>
        <w:tc>
          <w:tcPr>
            <w:tcW w:w="2256" w:type="dxa"/>
            <w:vMerge w:val="restart"/>
          </w:tcPr>
          <w:p w:rsidR="0087342B" w:rsidRPr="0079196B" w:rsidRDefault="0087342B" w:rsidP="00A76C46">
            <w:pPr>
              <w:tabs>
                <w:tab w:val="left" w:pos="360"/>
              </w:tabs>
              <w:rPr>
                <w:b/>
                <w:sz w:val="22"/>
                <w:szCs w:val="22"/>
              </w:rPr>
            </w:pPr>
            <w:r w:rsidRPr="0079196B">
              <w:rPr>
                <w:b/>
                <w:sz w:val="22"/>
                <w:szCs w:val="22"/>
              </w:rPr>
              <w:t>Numărul de studenţi:</w:t>
            </w:r>
          </w:p>
          <w:p w:rsidR="0087342B" w:rsidRPr="0079196B" w:rsidRDefault="008F1721" w:rsidP="00A76C46">
            <w:pPr>
              <w:tabs>
                <w:tab w:val="left" w:pos="360"/>
              </w:tabs>
              <w:jc w:val="center"/>
              <w:rPr>
                <w:b/>
                <w:sz w:val="22"/>
                <w:szCs w:val="22"/>
              </w:rPr>
            </w:pPr>
            <w:r w:rsidRPr="0079196B">
              <w:rPr>
                <w:b/>
                <w:sz w:val="22"/>
                <w:szCs w:val="22"/>
              </w:rPr>
              <w:t>35</w:t>
            </w:r>
          </w:p>
        </w:tc>
      </w:tr>
      <w:tr w:rsidR="0079196B" w:rsidRPr="0079196B" w:rsidTr="00FD65C7">
        <w:trPr>
          <w:trHeight w:val="575"/>
        </w:trPr>
        <w:tc>
          <w:tcPr>
            <w:tcW w:w="2278" w:type="dxa"/>
            <w:vMerge/>
          </w:tcPr>
          <w:p w:rsidR="0087342B" w:rsidRPr="0079196B" w:rsidRDefault="0087342B" w:rsidP="00A76C46">
            <w:pPr>
              <w:tabs>
                <w:tab w:val="left" w:pos="360"/>
              </w:tabs>
              <w:rPr>
                <w:b/>
                <w:sz w:val="22"/>
                <w:szCs w:val="22"/>
              </w:rPr>
            </w:pPr>
          </w:p>
        </w:tc>
        <w:tc>
          <w:tcPr>
            <w:tcW w:w="2256" w:type="dxa"/>
          </w:tcPr>
          <w:p w:rsidR="0087342B" w:rsidRPr="0079196B" w:rsidRDefault="0087342B" w:rsidP="00A76C46">
            <w:pPr>
              <w:tabs>
                <w:tab w:val="left" w:pos="360"/>
              </w:tabs>
              <w:jc w:val="center"/>
              <w:rPr>
                <w:b/>
                <w:sz w:val="22"/>
                <w:szCs w:val="22"/>
              </w:rPr>
            </w:pPr>
            <w:r w:rsidRPr="0079196B">
              <w:rPr>
                <w:b/>
                <w:sz w:val="22"/>
                <w:szCs w:val="22"/>
              </w:rPr>
              <w:t xml:space="preserve">Contact direct </w:t>
            </w:r>
          </w:p>
          <w:p w:rsidR="0087342B" w:rsidRPr="0079196B" w:rsidRDefault="0087342B" w:rsidP="00A76C46">
            <w:pPr>
              <w:tabs>
                <w:tab w:val="left" w:pos="360"/>
              </w:tabs>
              <w:jc w:val="center"/>
              <w:rPr>
                <w:b/>
                <w:sz w:val="22"/>
                <w:szCs w:val="22"/>
              </w:rPr>
            </w:pPr>
            <w:r w:rsidRPr="0079196B">
              <w:rPr>
                <w:b/>
                <w:sz w:val="22"/>
                <w:szCs w:val="22"/>
              </w:rPr>
              <w:t>24</w:t>
            </w:r>
          </w:p>
        </w:tc>
        <w:tc>
          <w:tcPr>
            <w:tcW w:w="2273" w:type="dxa"/>
          </w:tcPr>
          <w:p w:rsidR="0087342B" w:rsidRPr="0079196B" w:rsidRDefault="0087342B" w:rsidP="00A76C46">
            <w:pPr>
              <w:tabs>
                <w:tab w:val="left" w:pos="360"/>
              </w:tabs>
              <w:jc w:val="center"/>
              <w:rPr>
                <w:b/>
                <w:sz w:val="22"/>
                <w:szCs w:val="22"/>
              </w:rPr>
            </w:pPr>
            <w:r w:rsidRPr="0079196B">
              <w:rPr>
                <w:b/>
                <w:sz w:val="22"/>
                <w:szCs w:val="22"/>
              </w:rPr>
              <w:t>Contact indirect/</w:t>
            </w:r>
          </w:p>
          <w:p w:rsidR="0087342B" w:rsidRPr="0079196B" w:rsidRDefault="0087342B" w:rsidP="00A76C46">
            <w:pPr>
              <w:tabs>
                <w:tab w:val="left" w:pos="360"/>
              </w:tabs>
              <w:jc w:val="center"/>
              <w:rPr>
                <w:b/>
                <w:sz w:val="22"/>
                <w:szCs w:val="22"/>
              </w:rPr>
            </w:pPr>
            <w:r w:rsidRPr="0079196B">
              <w:rPr>
                <w:b/>
                <w:sz w:val="22"/>
                <w:szCs w:val="22"/>
              </w:rPr>
              <w:t>Studiu individual</w:t>
            </w:r>
          </w:p>
          <w:p w:rsidR="0087342B" w:rsidRPr="0079196B" w:rsidRDefault="0087342B" w:rsidP="00A76C46">
            <w:pPr>
              <w:tabs>
                <w:tab w:val="left" w:pos="360"/>
              </w:tabs>
              <w:jc w:val="center"/>
              <w:rPr>
                <w:b/>
                <w:sz w:val="22"/>
                <w:szCs w:val="22"/>
              </w:rPr>
            </w:pPr>
            <w:r w:rsidRPr="0079196B">
              <w:rPr>
                <w:b/>
                <w:sz w:val="22"/>
                <w:szCs w:val="22"/>
              </w:rPr>
              <w:t>126</w:t>
            </w:r>
          </w:p>
        </w:tc>
        <w:tc>
          <w:tcPr>
            <w:tcW w:w="2256" w:type="dxa"/>
            <w:vMerge/>
          </w:tcPr>
          <w:p w:rsidR="0087342B" w:rsidRPr="0079196B" w:rsidRDefault="0087342B" w:rsidP="00A76C46">
            <w:pPr>
              <w:tabs>
                <w:tab w:val="left" w:pos="360"/>
              </w:tabs>
              <w:rPr>
                <w:b/>
                <w:sz w:val="22"/>
                <w:szCs w:val="22"/>
              </w:rPr>
            </w:pPr>
          </w:p>
        </w:tc>
      </w:tr>
      <w:tr w:rsidR="0079196B" w:rsidRPr="0079196B" w:rsidTr="00FD65C7">
        <w:tc>
          <w:tcPr>
            <w:tcW w:w="9063" w:type="dxa"/>
            <w:gridSpan w:val="4"/>
          </w:tcPr>
          <w:p w:rsidR="0087342B" w:rsidRPr="0079196B" w:rsidRDefault="0087342B" w:rsidP="00A76C46">
            <w:pPr>
              <w:tabs>
                <w:tab w:val="left" w:pos="360"/>
              </w:tabs>
              <w:rPr>
                <w:b/>
                <w:sz w:val="22"/>
                <w:szCs w:val="22"/>
              </w:rPr>
            </w:pPr>
            <w:r w:rsidRPr="0079196B">
              <w:rPr>
                <w:b/>
                <w:sz w:val="22"/>
                <w:szCs w:val="22"/>
              </w:rPr>
              <w:t xml:space="preserve">Precondiţii  </w:t>
            </w:r>
            <w:r w:rsidRPr="0079196B">
              <w:rPr>
                <w:sz w:val="22"/>
                <w:szCs w:val="22"/>
              </w:rPr>
              <w:t>Nivel minim de cunoştinţe în domeniu juridic</w:t>
            </w:r>
          </w:p>
        </w:tc>
      </w:tr>
      <w:tr w:rsidR="0079196B" w:rsidRPr="0079196B" w:rsidTr="00FD65C7">
        <w:tc>
          <w:tcPr>
            <w:tcW w:w="9063" w:type="dxa"/>
            <w:gridSpan w:val="4"/>
          </w:tcPr>
          <w:p w:rsidR="0087342B" w:rsidRPr="0079196B" w:rsidRDefault="0087342B" w:rsidP="00A76C46">
            <w:pPr>
              <w:tabs>
                <w:tab w:val="left" w:pos="360"/>
              </w:tabs>
              <w:jc w:val="both"/>
              <w:rPr>
                <w:b/>
                <w:sz w:val="22"/>
                <w:szCs w:val="22"/>
              </w:rPr>
            </w:pPr>
            <w:r w:rsidRPr="0079196B">
              <w:rPr>
                <w:b/>
                <w:sz w:val="22"/>
                <w:szCs w:val="22"/>
              </w:rPr>
              <w:t>Finalităţile cursului:</w:t>
            </w:r>
          </w:p>
          <w:p w:rsidR="0087342B" w:rsidRPr="0079196B" w:rsidRDefault="0087342B" w:rsidP="00A76C46">
            <w:pPr>
              <w:jc w:val="both"/>
              <w:rPr>
                <w:b/>
                <w:sz w:val="22"/>
                <w:szCs w:val="22"/>
              </w:rPr>
            </w:pPr>
            <w:r w:rsidRPr="0079196B">
              <w:rPr>
                <w:b/>
                <w:sz w:val="22"/>
                <w:szCs w:val="22"/>
              </w:rPr>
              <w:t>La nivel de cunoaştere şi înţelegere</w:t>
            </w:r>
          </w:p>
          <w:p w:rsidR="0087342B" w:rsidRPr="0079196B" w:rsidRDefault="0087342B" w:rsidP="00A76C46">
            <w:pPr>
              <w:jc w:val="both"/>
              <w:rPr>
                <w:b/>
                <w:sz w:val="22"/>
                <w:szCs w:val="22"/>
              </w:rPr>
            </w:pPr>
            <w:r w:rsidRPr="0079196B">
              <w:rPr>
                <w:b/>
                <w:sz w:val="22"/>
                <w:szCs w:val="22"/>
              </w:rPr>
              <w:t xml:space="preserve">- </w:t>
            </w:r>
            <w:r w:rsidRPr="0079196B">
              <w:rPr>
                <w:sz w:val="22"/>
                <w:szCs w:val="22"/>
              </w:rPr>
              <w:t>să definească conceptul Dreptului Roman (DR);</w:t>
            </w:r>
          </w:p>
          <w:p w:rsidR="0087342B" w:rsidRPr="0079196B" w:rsidRDefault="0087342B" w:rsidP="00A76C46">
            <w:pPr>
              <w:jc w:val="both"/>
              <w:rPr>
                <w:sz w:val="22"/>
                <w:szCs w:val="22"/>
              </w:rPr>
            </w:pPr>
            <w:r w:rsidRPr="0079196B">
              <w:rPr>
                <w:sz w:val="22"/>
                <w:szCs w:val="22"/>
              </w:rPr>
              <w:t xml:space="preserve">- să identifice izvoarele DR; </w:t>
            </w:r>
          </w:p>
          <w:p w:rsidR="0087342B" w:rsidRPr="0079196B" w:rsidRDefault="0087342B" w:rsidP="00A76C46">
            <w:pPr>
              <w:tabs>
                <w:tab w:val="left" w:pos="1040"/>
              </w:tabs>
              <w:jc w:val="both"/>
              <w:rPr>
                <w:sz w:val="22"/>
                <w:szCs w:val="22"/>
              </w:rPr>
            </w:pPr>
            <w:r w:rsidRPr="0079196B">
              <w:rPr>
                <w:sz w:val="22"/>
                <w:szCs w:val="22"/>
              </w:rPr>
              <w:t>- să diferenţieze izvoarele materiale de izvoarele formale;</w:t>
            </w:r>
          </w:p>
          <w:p w:rsidR="0087342B" w:rsidRPr="0079196B" w:rsidRDefault="0087342B" w:rsidP="00A76C46">
            <w:pPr>
              <w:tabs>
                <w:tab w:val="left" w:pos="1040"/>
              </w:tabs>
              <w:jc w:val="both"/>
              <w:rPr>
                <w:sz w:val="22"/>
                <w:szCs w:val="22"/>
              </w:rPr>
            </w:pPr>
            <w:r w:rsidRPr="0079196B">
              <w:rPr>
                <w:sz w:val="22"/>
                <w:szCs w:val="22"/>
              </w:rPr>
              <w:t>- să caracterizeze izvoarele dreptului roman;</w:t>
            </w:r>
          </w:p>
          <w:p w:rsidR="0087342B" w:rsidRPr="0079196B" w:rsidRDefault="0087342B" w:rsidP="00A76C46">
            <w:pPr>
              <w:tabs>
                <w:tab w:val="left" w:pos="1040"/>
              </w:tabs>
              <w:jc w:val="both"/>
              <w:rPr>
                <w:sz w:val="22"/>
                <w:szCs w:val="22"/>
              </w:rPr>
            </w:pPr>
            <w:r w:rsidRPr="0079196B">
              <w:rPr>
                <w:sz w:val="22"/>
                <w:szCs w:val="22"/>
              </w:rPr>
              <w:t>- să evalueze rolul fiecărui izvor de drept în evoluţia dreptului roman,</w:t>
            </w:r>
          </w:p>
          <w:p w:rsidR="0087342B" w:rsidRPr="0079196B" w:rsidRDefault="0087342B" w:rsidP="00A76C46">
            <w:pPr>
              <w:tabs>
                <w:tab w:val="left" w:pos="1040"/>
              </w:tabs>
              <w:jc w:val="both"/>
              <w:rPr>
                <w:sz w:val="22"/>
                <w:szCs w:val="22"/>
              </w:rPr>
            </w:pPr>
            <w:r w:rsidRPr="0079196B">
              <w:rPr>
                <w:sz w:val="22"/>
                <w:szCs w:val="22"/>
              </w:rPr>
              <w:t>- să aprecieze importanţa operei legislative a lui Justinian;</w:t>
            </w:r>
          </w:p>
          <w:p w:rsidR="0087342B" w:rsidRPr="0079196B" w:rsidRDefault="0087342B" w:rsidP="00A76C46">
            <w:pPr>
              <w:tabs>
                <w:tab w:val="left" w:pos="1040"/>
              </w:tabs>
              <w:jc w:val="both"/>
              <w:rPr>
                <w:sz w:val="22"/>
                <w:szCs w:val="22"/>
              </w:rPr>
            </w:pPr>
            <w:r w:rsidRPr="0079196B">
              <w:rPr>
                <w:b/>
                <w:sz w:val="22"/>
                <w:szCs w:val="22"/>
              </w:rPr>
              <w:t xml:space="preserve">- </w:t>
            </w:r>
            <w:r w:rsidRPr="0079196B">
              <w:rPr>
                <w:sz w:val="22"/>
                <w:szCs w:val="22"/>
              </w:rPr>
              <w:t>să definească noţiunea de „procedură de judecată”</w:t>
            </w:r>
          </w:p>
          <w:p w:rsidR="0087342B" w:rsidRPr="0079196B" w:rsidRDefault="0087342B" w:rsidP="00A76C46">
            <w:pPr>
              <w:jc w:val="both"/>
              <w:rPr>
                <w:sz w:val="22"/>
                <w:szCs w:val="22"/>
              </w:rPr>
            </w:pPr>
            <w:r w:rsidRPr="0079196B">
              <w:rPr>
                <w:sz w:val="22"/>
                <w:szCs w:val="22"/>
              </w:rPr>
              <w:t>-  să identifice caracterele specifice ale procedurilor legisacţionale, formulare şi extraordinare;</w:t>
            </w:r>
          </w:p>
          <w:p w:rsidR="0087342B" w:rsidRPr="0079196B" w:rsidRDefault="0087342B" w:rsidP="00A76C46">
            <w:pPr>
              <w:tabs>
                <w:tab w:val="left" w:pos="1040"/>
              </w:tabs>
              <w:jc w:val="both"/>
              <w:rPr>
                <w:sz w:val="22"/>
                <w:szCs w:val="22"/>
              </w:rPr>
            </w:pPr>
            <w:r w:rsidRPr="0079196B">
              <w:rPr>
                <w:sz w:val="22"/>
                <w:szCs w:val="22"/>
              </w:rPr>
              <w:t>- să cunoască specificul fiecărei proceduri caracteristice dreptului roman</w:t>
            </w:r>
          </w:p>
          <w:p w:rsidR="0087342B" w:rsidRPr="0079196B" w:rsidRDefault="0087342B" w:rsidP="00A76C46">
            <w:pPr>
              <w:tabs>
                <w:tab w:val="left" w:pos="1040"/>
              </w:tabs>
              <w:jc w:val="both"/>
              <w:rPr>
                <w:sz w:val="22"/>
                <w:szCs w:val="22"/>
              </w:rPr>
            </w:pPr>
            <w:r w:rsidRPr="0079196B">
              <w:rPr>
                <w:sz w:val="22"/>
                <w:szCs w:val="22"/>
              </w:rPr>
              <w:t>- să definescă noţiunea de persoană în viziunea dreptului roman;</w:t>
            </w:r>
          </w:p>
          <w:p w:rsidR="0087342B" w:rsidRPr="0079196B" w:rsidRDefault="0087342B" w:rsidP="00A76C46">
            <w:pPr>
              <w:tabs>
                <w:tab w:val="left" w:pos="1040"/>
              </w:tabs>
              <w:jc w:val="both"/>
              <w:rPr>
                <w:sz w:val="22"/>
                <w:szCs w:val="22"/>
              </w:rPr>
            </w:pPr>
            <w:r w:rsidRPr="0079196B">
              <w:rPr>
                <w:sz w:val="22"/>
                <w:szCs w:val="22"/>
              </w:rPr>
              <w:t>- să determine ce este capacitatea juridică şi care sunt excepţiile de la regula generală;</w:t>
            </w:r>
          </w:p>
          <w:p w:rsidR="0087342B" w:rsidRPr="0079196B" w:rsidRDefault="0087342B" w:rsidP="00A76C46">
            <w:pPr>
              <w:jc w:val="both"/>
              <w:rPr>
                <w:sz w:val="22"/>
                <w:szCs w:val="22"/>
              </w:rPr>
            </w:pPr>
            <w:r w:rsidRPr="0079196B">
              <w:rPr>
                <w:sz w:val="22"/>
                <w:szCs w:val="22"/>
              </w:rPr>
              <w:t>- să numească categoriile de persoane DR ;</w:t>
            </w:r>
          </w:p>
          <w:p w:rsidR="0087342B" w:rsidRPr="0079196B" w:rsidRDefault="0087342B" w:rsidP="00A76C46">
            <w:pPr>
              <w:tabs>
                <w:tab w:val="left" w:pos="1040"/>
              </w:tabs>
              <w:jc w:val="both"/>
              <w:rPr>
                <w:sz w:val="22"/>
                <w:szCs w:val="22"/>
              </w:rPr>
            </w:pPr>
            <w:r w:rsidRPr="0079196B">
              <w:rPr>
                <w:sz w:val="22"/>
                <w:szCs w:val="22"/>
              </w:rPr>
              <w:t>- să explice conceptul de „familie romană”;</w:t>
            </w:r>
          </w:p>
          <w:p w:rsidR="0087342B" w:rsidRPr="0079196B" w:rsidRDefault="0087342B" w:rsidP="00A76C46">
            <w:pPr>
              <w:tabs>
                <w:tab w:val="left" w:pos="1040"/>
              </w:tabs>
              <w:jc w:val="both"/>
              <w:rPr>
                <w:sz w:val="22"/>
                <w:szCs w:val="22"/>
              </w:rPr>
            </w:pPr>
            <w:r w:rsidRPr="0079196B">
              <w:rPr>
                <w:sz w:val="22"/>
                <w:szCs w:val="22"/>
              </w:rPr>
              <w:t>- să cunoască tipuri de rudenie cunoscute de romani de-a lugul existenţei statului roman;</w:t>
            </w:r>
          </w:p>
          <w:p w:rsidR="0087342B" w:rsidRPr="0079196B" w:rsidRDefault="0087342B" w:rsidP="00A76C46">
            <w:pPr>
              <w:tabs>
                <w:tab w:val="left" w:pos="1040"/>
              </w:tabs>
              <w:jc w:val="both"/>
              <w:rPr>
                <w:i/>
                <w:sz w:val="22"/>
                <w:szCs w:val="22"/>
              </w:rPr>
            </w:pPr>
            <w:r w:rsidRPr="0079196B">
              <w:rPr>
                <w:sz w:val="22"/>
                <w:szCs w:val="22"/>
              </w:rPr>
              <w:t>- să diferenţieze tipuri de căsătorie: cum manus şi sine manu;</w:t>
            </w:r>
          </w:p>
          <w:p w:rsidR="0087342B" w:rsidRPr="0079196B" w:rsidRDefault="0087342B" w:rsidP="00A76C46">
            <w:pPr>
              <w:tabs>
                <w:tab w:val="left" w:pos="1040"/>
              </w:tabs>
              <w:jc w:val="both"/>
              <w:rPr>
                <w:sz w:val="22"/>
                <w:szCs w:val="22"/>
              </w:rPr>
            </w:pPr>
            <w:r w:rsidRPr="0079196B">
              <w:rPr>
                <w:sz w:val="22"/>
                <w:szCs w:val="22"/>
              </w:rPr>
              <w:t>- să sesizeze  specificul adopţiunii şi adrogaţiunii;</w:t>
            </w:r>
          </w:p>
          <w:p w:rsidR="0087342B" w:rsidRPr="0079196B" w:rsidRDefault="0087342B" w:rsidP="00A76C46">
            <w:pPr>
              <w:jc w:val="both"/>
              <w:rPr>
                <w:sz w:val="22"/>
                <w:szCs w:val="22"/>
              </w:rPr>
            </w:pPr>
            <w:r w:rsidRPr="0079196B">
              <w:rPr>
                <w:sz w:val="22"/>
                <w:szCs w:val="22"/>
              </w:rPr>
              <w:t>- să numească categoriile de persoane DR ;</w:t>
            </w:r>
          </w:p>
          <w:p w:rsidR="0087342B" w:rsidRPr="0079196B" w:rsidRDefault="0087342B" w:rsidP="00A76C46">
            <w:pPr>
              <w:jc w:val="both"/>
              <w:rPr>
                <w:sz w:val="22"/>
                <w:szCs w:val="22"/>
              </w:rPr>
            </w:pPr>
            <w:r w:rsidRPr="0079196B">
              <w:rPr>
                <w:sz w:val="22"/>
                <w:szCs w:val="22"/>
              </w:rPr>
              <w:t>- să explice structura familiei romane şi legătura de rudenie dintre membrii acesteia;</w:t>
            </w:r>
          </w:p>
          <w:p w:rsidR="0087342B" w:rsidRPr="0079196B" w:rsidRDefault="0087342B" w:rsidP="00A76C46">
            <w:pPr>
              <w:tabs>
                <w:tab w:val="left" w:pos="1040"/>
              </w:tabs>
              <w:jc w:val="both"/>
              <w:rPr>
                <w:sz w:val="22"/>
                <w:szCs w:val="22"/>
              </w:rPr>
            </w:pPr>
            <w:r w:rsidRPr="0079196B">
              <w:rPr>
                <w:sz w:val="22"/>
                <w:szCs w:val="22"/>
              </w:rPr>
              <w:t>- să cunoască noţiunea de „patrimoniu”</w:t>
            </w:r>
          </w:p>
          <w:p w:rsidR="0087342B" w:rsidRPr="0079196B" w:rsidRDefault="0087342B" w:rsidP="00A76C46">
            <w:pPr>
              <w:jc w:val="both"/>
              <w:rPr>
                <w:sz w:val="22"/>
                <w:szCs w:val="22"/>
              </w:rPr>
            </w:pPr>
            <w:r w:rsidRPr="0079196B">
              <w:rPr>
                <w:sz w:val="22"/>
                <w:szCs w:val="22"/>
              </w:rPr>
              <w:t xml:space="preserve">- să clasifice bunurile după diferite criterii; </w:t>
            </w:r>
          </w:p>
          <w:p w:rsidR="0087342B" w:rsidRPr="0079196B" w:rsidRDefault="0087342B" w:rsidP="00A76C46">
            <w:pPr>
              <w:tabs>
                <w:tab w:val="left" w:pos="1040"/>
              </w:tabs>
              <w:jc w:val="both"/>
              <w:rPr>
                <w:sz w:val="22"/>
                <w:szCs w:val="22"/>
              </w:rPr>
            </w:pPr>
            <w:r w:rsidRPr="0079196B">
              <w:rPr>
                <w:sz w:val="22"/>
                <w:szCs w:val="22"/>
              </w:rPr>
              <w:t>- să înţeleagă ce este proprietatea şi atributele ei</w:t>
            </w:r>
          </w:p>
          <w:p w:rsidR="0087342B" w:rsidRPr="0079196B" w:rsidRDefault="0087342B" w:rsidP="00A76C46">
            <w:pPr>
              <w:tabs>
                <w:tab w:val="left" w:pos="1040"/>
              </w:tabs>
              <w:jc w:val="both"/>
              <w:rPr>
                <w:sz w:val="22"/>
                <w:szCs w:val="22"/>
              </w:rPr>
            </w:pPr>
            <w:r w:rsidRPr="0079196B">
              <w:rPr>
                <w:sz w:val="22"/>
                <w:szCs w:val="22"/>
              </w:rPr>
              <w:t>- să prezinte specificul posesiunii</w:t>
            </w:r>
          </w:p>
          <w:p w:rsidR="0087342B" w:rsidRPr="0079196B" w:rsidRDefault="0087342B" w:rsidP="00A76C46">
            <w:pPr>
              <w:tabs>
                <w:tab w:val="left" w:pos="1040"/>
              </w:tabs>
              <w:jc w:val="both"/>
              <w:rPr>
                <w:sz w:val="22"/>
                <w:szCs w:val="22"/>
              </w:rPr>
            </w:pPr>
            <w:r w:rsidRPr="0079196B">
              <w:rPr>
                <w:sz w:val="22"/>
                <w:szCs w:val="22"/>
              </w:rPr>
              <w:t>- să deosebească posesiunea de detenţiune</w:t>
            </w:r>
          </w:p>
          <w:p w:rsidR="0087342B" w:rsidRPr="0079196B" w:rsidRDefault="0087342B" w:rsidP="00A76C46">
            <w:pPr>
              <w:jc w:val="both"/>
              <w:rPr>
                <w:sz w:val="22"/>
                <w:szCs w:val="22"/>
              </w:rPr>
            </w:pPr>
            <w:r w:rsidRPr="0079196B">
              <w:rPr>
                <w:sz w:val="22"/>
                <w:szCs w:val="22"/>
              </w:rPr>
              <w:t>- să cunoască specificul drepturilor reale asupra bunurilor altuia</w:t>
            </w:r>
          </w:p>
          <w:p w:rsidR="0087342B" w:rsidRPr="0079196B" w:rsidRDefault="0087342B" w:rsidP="00A76C46">
            <w:pPr>
              <w:jc w:val="both"/>
              <w:rPr>
                <w:sz w:val="22"/>
                <w:szCs w:val="22"/>
              </w:rPr>
            </w:pPr>
            <w:r w:rsidRPr="0079196B">
              <w:rPr>
                <w:sz w:val="22"/>
                <w:szCs w:val="22"/>
              </w:rPr>
              <w:t xml:space="preserve">- să explice deosebirile dintre diferite moduri de dobândire a dreptului de proprietate; </w:t>
            </w:r>
          </w:p>
          <w:p w:rsidR="0087342B" w:rsidRPr="0079196B" w:rsidRDefault="0087342B" w:rsidP="00A76C46">
            <w:pPr>
              <w:jc w:val="both"/>
              <w:rPr>
                <w:sz w:val="22"/>
                <w:szCs w:val="22"/>
              </w:rPr>
            </w:pPr>
            <w:r w:rsidRPr="0079196B">
              <w:rPr>
                <w:sz w:val="22"/>
                <w:szCs w:val="22"/>
              </w:rPr>
              <w:t xml:space="preserve">- să distingă categoriile de moştenitori în DR; </w:t>
            </w:r>
          </w:p>
          <w:p w:rsidR="0087342B" w:rsidRPr="0079196B" w:rsidRDefault="0087342B" w:rsidP="00A76C46">
            <w:pPr>
              <w:tabs>
                <w:tab w:val="left" w:pos="1040"/>
              </w:tabs>
              <w:jc w:val="both"/>
              <w:rPr>
                <w:sz w:val="22"/>
                <w:szCs w:val="22"/>
              </w:rPr>
            </w:pPr>
            <w:r w:rsidRPr="0079196B">
              <w:rPr>
                <w:sz w:val="22"/>
                <w:szCs w:val="22"/>
              </w:rPr>
              <w:t>- să cunoască tipuri de succesiune cunoscute de dreptul roman</w:t>
            </w:r>
          </w:p>
          <w:p w:rsidR="0087342B" w:rsidRPr="0079196B" w:rsidRDefault="0087342B" w:rsidP="00A76C46">
            <w:pPr>
              <w:tabs>
                <w:tab w:val="left" w:pos="1040"/>
              </w:tabs>
              <w:jc w:val="both"/>
              <w:rPr>
                <w:sz w:val="22"/>
                <w:szCs w:val="22"/>
              </w:rPr>
            </w:pPr>
            <w:r w:rsidRPr="0079196B">
              <w:rPr>
                <w:sz w:val="22"/>
                <w:szCs w:val="22"/>
              </w:rPr>
              <w:t>- să identifice cazurile deschiderii succesiunii ab intestat</w:t>
            </w:r>
          </w:p>
          <w:p w:rsidR="0087342B" w:rsidRPr="0079196B" w:rsidRDefault="0087342B" w:rsidP="00A76C46">
            <w:pPr>
              <w:tabs>
                <w:tab w:val="left" w:pos="1040"/>
              </w:tabs>
              <w:jc w:val="both"/>
              <w:rPr>
                <w:sz w:val="22"/>
                <w:szCs w:val="22"/>
              </w:rPr>
            </w:pPr>
            <w:r w:rsidRPr="0079196B">
              <w:rPr>
                <w:sz w:val="22"/>
                <w:szCs w:val="22"/>
              </w:rPr>
              <w:t>- să distingă diferite tipuri de testamente</w:t>
            </w:r>
          </w:p>
          <w:p w:rsidR="0087342B" w:rsidRPr="0079196B" w:rsidRDefault="0087342B" w:rsidP="00A76C46">
            <w:pPr>
              <w:tabs>
                <w:tab w:val="left" w:pos="1040"/>
              </w:tabs>
              <w:jc w:val="both"/>
              <w:rPr>
                <w:sz w:val="22"/>
                <w:szCs w:val="22"/>
              </w:rPr>
            </w:pPr>
            <w:r w:rsidRPr="0079196B">
              <w:rPr>
                <w:sz w:val="22"/>
                <w:szCs w:val="22"/>
              </w:rPr>
              <w:t>- să grupeze moştenitorii în funcţie de capacitatea de a accepta moştenirea</w:t>
            </w:r>
          </w:p>
          <w:p w:rsidR="0087342B" w:rsidRPr="0079196B" w:rsidRDefault="0087342B" w:rsidP="00A76C46">
            <w:pPr>
              <w:jc w:val="both"/>
              <w:rPr>
                <w:sz w:val="22"/>
                <w:szCs w:val="22"/>
              </w:rPr>
            </w:pPr>
            <w:r w:rsidRPr="0079196B">
              <w:rPr>
                <w:sz w:val="22"/>
                <w:szCs w:val="22"/>
              </w:rPr>
              <w:t>- să explice ce sunt legatele şi fideicomisele</w:t>
            </w:r>
          </w:p>
          <w:p w:rsidR="0087342B" w:rsidRPr="0079196B" w:rsidRDefault="0087342B" w:rsidP="00A76C46">
            <w:pPr>
              <w:jc w:val="both"/>
              <w:rPr>
                <w:sz w:val="22"/>
                <w:szCs w:val="22"/>
              </w:rPr>
            </w:pPr>
            <w:r w:rsidRPr="0079196B">
              <w:rPr>
                <w:sz w:val="22"/>
                <w:szCs w:val="22"/>
              </w:rPr>
              <w:t>- să definească noţiunea dreptului obligaţional în DR;</w:t>
            </w:r>
          </w:p>
          <w:p w:rsidR="0087342B" w:rsidRPr="0079196B" w:rsidRDefault="0087342B" w:rsidP="00A76C46">
            <w:pPr>
              <w:jc w:val="both"/>
              <w:rPr>
                <w:sz w:val="22"/>
                <w:szCs w:val="22"/>
              </w:rPr>
            </w:pPr>
            <w:r w:rsidRPr="0079196B">
              <w:rPr>
                <w:sz w:val="22"/>
                <w:szCs w:val="22"/>
              </w:rPr>
              <w:t>- să identifice categoriile obligaţiilor;</w:t>
            </w:r>
          </w:p>
          <w:p w:rsidR="0087342B" w:rsidRPr="0079196B" w:rsidRDefault="0087342B" w:rsidP="00A76C46">
            <w:pPr>
              <w:jc w:val="both"/>
              <w:rPr>
                <w:sz w:val="22"/>
                <w:szCs w:val="22"/>
              </w:rPr>
            </w:pPr>
            <w:r w:rsidRPr="0079196B">
              <w:rPr>
                <w:sz w:val="22"/>
                <w:szCs w:val="22"/>
              </w:rPr>
              <w:t>- să supună analizei temeiurile de aplicare a răspunderii civile;</w:t>
            </w:r>
          </w:p>
          <w:p w:rsidR="0087342B" w:rsidRPr="0079196B" w:rsidRDefault="0087342B" w:rsidP="00A76C46">
            <w:pPr>
              <w:jc w:val="both"/>
              <w:rPr>
                <w:sz w:val="22"/>
                <w:szCs w:val="22"/>
              </w:rPr>
            </w:pPr>
            <w:r w:rsidRPr="0079196B">
              <w:rPr>
                <w:sz w:val="22"/>
                <w:szCs w:val="22"/>
              </w:rPr>
              <w:t xml:space="preserve">- să definească noţiunea de contract în DR; </w:t>
            </w:r>
          </w:p>
          <w:p w:rsidR="0087342B" w:rsidRPr="0079196B" w:rsidRDefault="0087342B" w:rsidP="00A76C46">
            <w:pPr>
              <w:jc w:val="both"/>
              <w:rPr>
                <w:sz w:val="22"/>
                <w:szCs w:val="22"/>
              </w:rPr>
            </w:pPr>
            <w:r w:rsidRPr="0079196B">
              <w:rPr>
                <w:sz w:val="22"/>
                <w:szCs w:val="22"/>
              </w:rPr>
              <w:t>- să identifice categoriile contractelor în DR.</w:t>
            </w:r>
          </w:p>
          <w:p w:rsidR="0087342B" w:rsidRPr="0079196B" w:rsidRDefault="0087342B" w:rsidP="00A76C46">
            <w:pPr>
              <w:jc w:val="both"/>
              <w:rPr>
                <w:sz w:val="22"/>
                <w:szCs w:val="22"/>
              </w:rPr>
            </w:pPr>
            <w:r w:rsidRPr="0079196B">
              <w:rPr>
                <w:sz w:val="22"/>
                <w:szCs w:val="22"/>
              </w:rPr>
              <w:t>- să explice condiţiile de fond şi de formă ale validităţii contractelor în DR.</w:t>
            </w:r>
          </w:p>
          <w:p w:rsidR="0087342B" w:rsidRPr="0079196B" w:rsidRDefault="0087342B" w:rsidP="00A76C46">
            <w:pPr>
              <w:jc w:val="both"/>
              <w:rPr>
                <w:sz w:val="22"/>
                <w:szCs w:val="22"/>
              </w:rPr>
            </w:pPr>
            <w:r w:rsidRPr="0079196B">
              <w:rPr>
                <w:sz w:val="22"/>
                <w:szCs w:val="22"/>
              </w:rPr>
              <w:t xml:space="preserve">- să caracterizeze succesiunea legală şi testamentară; </w:t>
            </w:r>
          </w:p>
          <w:p w:rsidR="0087342B" w:rsidRPr="0079196B" w:rsidRDefault="0087342B" w:rsidP="00A76C46">
            <w:pPr>
              <w:tabs>
                <w:tab w:val="left" w:pos="1040"/>
              </w:tabs>
              <w:jc w:val="both"/>
              <w:rPr>
                <w:sz w:val="22"/>
                <w:szCs w:val="22"/>
              </w:rPr>
            </w:pPr>
            <w:r w:rsidRPr="0079196B">
              <w:rPr>
                <w:sz w:val="22"/>
                <w:szCs w:val="22"/>
              </w:rPr>
              <w:t>- să identifice efectele obligaţiilor</w:t>
            </w:r>
          </w:p>
          <w:p w:rsidR="0087342B" w:rsidRPr="0079196B" w:rsidRDefault="0087342B" w:rsidP="00A76C46">
            <w:pPr>
              <w:tabs>
                <w:tab w:val="left" w:pos="1040"/>
              </w:tabs>
              <w:jc w:val="both"/>
              <w:rPr>
                <w:sz w:val="22"/>
                <w:szCs w:val="22"/>
              </w:rPr>
            </w:pPr>
            <w:r w:rsidRPr="0079196B">
              <w:rPr>
                <w:sz w:val="22"/>
                <w:szCs w:val="22"/>
              </w:rPr>
              <w:t>- să cunoască modalităţi de stingere a obligaţiilor</w:t>
            </w:r>
          </w:p>
          <w:p w:rsidR="0087342B" w:rsidRPr="0079196B" w:rsidRDefault="0087342B" w:rsidP="00A76C46">
            <w:pPr>
              <w:jc w:val="both"/>
              <w:rPr>
                <w:sz w:val="22"/>
                <w:szCs w:val="22"/>
              </w:rPr>
            </w:pPr>
            <w:r w:rsidRPr="0079196B">
              <w:rPr>
                <w:sz w:val="22"/>
                <w:szCs w:val="22"/>
              </w:rPr>
              <w:t>- să motiveze necesitatea garanţiilor</w:t>
            </w:r>
          </w:p>
          <w:p w:rsidR="0087342B" w:rsidRPr="0079196B" w:rsidRDefault="0087342B" w:rsidP="00A76C46">
            <w:pPr>
              <w:jc w:val="both"/>
              <w:rPr>
                <w:sz w:val="22"/>
                <w:szCs w:val="22"/>
              </w:rPr>
            </w:pPr>
          </w:p>
          <w:p w:rsidR="0087342B" w:rsidRPr="0079196B" w:rsidRDefault="0087342B" w:rsidP="00A76C46">
            <w:pPr>
              <w:jc w:val="both"/>
              <w:rPr>
                <w:sz w:val="22"/>
                <w:szCs w:val="22"/>
              </w:rPr>
            </w:pPr>
            <w:r w:rsidRPr="0079196B">
              <w:rPr>
                <w:b/>
                <w:sz w:val="22"/>
                <w:szCs w:val="22"/>
              </w:rPr>
              <w:t>La nivel de aplicare</w:t>
            </w:r>
          </w:p>
          <w:p w:rsidR="0087342B" w:rsidRPr="0079196B" w:rsidRDefault="0087342B" w:rsidP="00A76C46">
            <w:pPr>
              <w:pStyle w:val="a4"/>
              <w:spacing w:after="0"/>
              <w:jc w:val="both"/>
              <w:rPr>
                <w:sz w:val="22"/>
                <w:szCs w:val="22"/>
              </w:rPr>
            </w:pPr>
            <w:r w:rsidRPr="0079196B">
              <w:rPr>
                <w:sz w:val="22"/>
                <w:szCs w:val="22"/>
              </w:rPr>
              <w:t xml:space="preserve"> - să studieze suplimentar care sunt sistemele de drept de inspiraţie romană; </w:t>
            </w:r>
          </w:p>
          <w:p w:rsidR="0087342B" w:rsidRPr="0079196B" w:rsidRDefault="0087342B" w:rsidP="00A76C46">
            <w:pPr>
              <w:jc w:val="both"/>
              <w:rPr>
                <w:sz w:val="22"/>
                <w:szCs w:val="22"/>
              </w:rPr>
            </w:pPr>
            <w:r w:rsidRPr="0079196B">
              <w:rPr>
                <w:sz w:val="22"/>
                <w:szCs w:val="22"/>
              </w:rPr>
              <w:t xml:space="preserve"> - să determine particularităţile specifice fiecărui izvor de drept în DR;</w:t>
            </w:r>
          </w:p>
          <w:p w:rsidR="0087342B" w:rsidRPr="0079196B" w:rsidRDefault="0087342B" w:rsidP="00A76C46">
            <w:pPr>
              <w:jc w:val="both"/>
              <w:rPr>
                <w:sz w:val="22"/>
                <w:szCs w:val="22"/>
              </w:rPr>
            </w:pPr>
            <w:r w:rsidRPr="0079196B">
              <w:rPr>
                <w:sz w:val="22"/>
                <w:szCs w:val="22"/>
              </w:rPr>
              <w:t xml:space="preserve"> - să compare metodele de interpretare a normelor juridice din DR cu cele contemporane;</w:t>
            </w:r>
          </w:p>
          <w:p w:rsidR="0087342B" w:rsidRPr="0079196B" w:rsidRDefault="0087342B" w:rsidP="00A76C46">
            <w:pPr>
              <w:jc w:val="both"/>
              <w:rPr>
                <w:sz w:val="22"/>
                <w:szCs w:val="22"/>
              </w:rPr>
            </w:pPr>
            <w:r w:rsidRPr="0079196B">
              <w:rPr>
                <w:sz w:val="22"/>
                <w:szCs w:val="22"/>
              </w:rPr>
              <w:t xml:space="preserve"> - să utilizeze termeni, noţiuni şi expresii latine în limbajul profesional juridic; </w:t>
            </w:r>
          </w:p>
          <w:p w:rsidR="0087342B" w:rsidRPr="0079196B" w:rsidRDefault="0087342B" w:rsidP="00A76C46">
            <w:pPr>
              <w:jc w:val="both"/>
              <w:rPr>
                <w:sz w:val="22"/>
                <w:szCs w:val="22"/>
              </w:rPr>
            </w:pPr>
            <w:r w:rsidRPr="0079196B">
              <w:rPr>
                <w:sz w:val="22"/>
                <w:szCs w:val="22"/>
              </w:rPr>
              <w:t xml:space="preserve"> - să aprecieze importanţa codificaţiei lui Iustinian pentru dezvoltarea dreptului;</w:t>
            </w:r>
          </w:p>
          <w:p w:rsidR="0087342B" w:rsidRPr="0079196B" w:rsidRDefault="0087342B" w:rsidP="00A76C46">
            <w:pPr>
              <w:jc w:val="both"/>
              <w:rPr>
                <w:sz w:val="22"/>
                <w:szCs w:val="22"/>
              </w:rPr>
            </w:pPr>
            <w:r w:rsidRPr="0079196B">
              <w:rPr>
                <w:sz w:val="22"/>
                <w:szCs w:val="22"/>
              </w:rPr>
              <w:lastRenderedPageBreak/>
              <w:t xml:space="preserve"> - să caracterizeze specificul fiecărei categorii de persoane în DR;</w:t>
            </w:r>
          </w:p>
          <w:p w:rsidR="0087342B" w:rsidRPr="0079196B" w:rsidRDefault="0087342B" w:rsidP="00A76C46">
            <w:pPr>
              <w:jc w:val="both"/>
              <w:rPr>
                <w:sz w:val="22"/>
                <w:szCs w:val="22"/>
              </w:rPr>
            </w:pPr>
            <w:r w:rsidRPr="0079196B">
              <w:rPr>
                <w:sz w:val="22"/>
                <w:szCs w:val="22"/>
              </w:rPr>
              <w:t xml:space="preserve"> - să explice deosebirea dintre diferite categorii de bunuri în DR;</w:t>
            </w:r>
          </w:p>
          <w:p w:rsidR="0087342B" w:rsidRPr="0079196B" w:rsidRDefault="0087342B" w:rsidP="00A76C46">
            <w:pPr>
              <w:jc w:val="both"/>
              <w:rPr>
                <w:sz w:val="22"/>
                <w:szCs w:val="22"/>
              </w:rPr>
            </w:pPr>
            <w:r w:rsidRPr="0079196B">
              <w:rPr>
                <w:sz w:val="22"/>
                <w:szCs w:val="22"/>
              </w:rPr>
              <w:t xml:space="preserve"> - să explice particularităţile formelor de procedură civilă în DR;</w:t>
            </w:r>
          </w:p>
          <w:p w:rsidR="0087342B" w:rsidRPr="0079196B" w:rsidRDefault="0087342B" w:rsidP="00A76C46">
            <w:pPr>
              <w:jc w:val="both"/>
              <w:rPr>
                <w:sz w:val="22"/>
                <w:szCs w:val="22"/>
              </w:rPr>
            </w:pPr>
            <w:r w:rsidRPr="0079196B">
              <w:rPr>
                <w:sz w:val="22"/>
                <w:szCs w:val="22"/>
              </w:rPr>
              <w:t xml:space="preserve"> - să demonstreze particularităţile dreptului de proprietate în DR;</w:t>
            </w:r>
          </w:p>
          <w:p w:rsidR="0087342B" w:rsidRPr="0079196B" w:rsidRDefault="0087342B" w:rsidP="00A76C46">
            <w:pPr>
              <w:jc w:val="both"/>
              <w:rPr>
                <w:sz w:val="22"/>
                <w:szCs w:val="22"/>
              </w:rPr>
            </w:pPr>
            <w:r w:rsidRPr="0079196B">
              <w:rPr>
                <w:sz w:val="22"/>
                <w:szCs w:val="22"/>
              </w:rPr>
              <w:t xml:space="preserve"> - să poată utiliza expresiile juridice latine; </w:t>
            </w:r>
          </w:p>
          <w:p w:rsidR="0087342B" w:rsidRPr="0079196B" w:rsidRDefault="0087342B" w:rsidP="00A76C46">
            <w:pPr>
              <w:jc w:val="both"/>
              <w:rPr>
                <w:sz w:val="22"/>
                <w:szCs w:val="22"/>
              </w:rPr>
            </w:pPr>
          </w:p>
          <w:p w:rsidR="0087342B" w:rsidRPr="0079196B" w:rsidRDefault="0087342B" w:rsidP="00A76C46">
            <w:pPr>
              <w:jc w:val="both"/>
              <w:rPr>
                <w:sz w:val="22"/>
                <w:szCs w:val="22"/>
              </w:rPr>
            </w:pPr>
            <w:r w:rsidRPr="0079196B">
              <w:rPr>
                <w:b/>
                <w:sz w:val="22"/>
                <w:szCs w:val="22"/>
              </w:rPr>
              <w:t>La nivel de integrare</w:t>
            </w:r>
          </w:p>
          <w:p w:rsidR="0087342B" w:rsidRPr="0079196B" w:rsidRDefault="0087342B" w:rsidP="00A76C46">
            <w:pPr>
              <w:jc w:val="both"/>
              <w:rPr>
                <w:sz w:val="22"/>
                <w:szCs w:val="22"/>
              </w:rPr>
            </w:pPr>
            <w:r w:rsidRPr="0079196B">
              <w:rPr>
                <w:sz w:val="22"/>
                <w:szCs w:val="22"/>
              </w:rPr>
              <w:t xml:space="preserve"> - să determine locul DR în sistemul disciplinelor de formare profesională a juristului;</w:t>
            </w:r>
          </w:p>
          <w:p w:rsidR="0087342B" w:rsidRPr="0079196B" w:rsidRDefault="0087342B" w:rsidP="00A76C46">
            <w:pPr>
              <w:jc w:val="both"/>
              <w:rPr>
                <w:sz w:val="22"/>
                <w:szCs w:val="22"/>
              </w:rPr>
            </w:pPr>
            <w:r w:rsidRPr="0079196B">
              <w:rPr>
                <w:sz w:val="22"/>
                <w:szCs w:val="22"/>
              </w:rPr>
              <w:t xml:space="preserve"> - să estimeze ponderea DR în formarea gândirii şi limbajului profesionale a juristului;</w:t>
            </w:r>
          </w:p>
          <w:p w:rsidR="0087342B" w:rsidRPr="0079196B" w:rsidRDefault="0087342B" w:rsidP="00A76C46">
            <w:pPr>
              <w:ind w:left="142" w:hanging="142"/>
              <w:jc w:val="both"/>
              <w:rPr>
                <w:sz w:val="22"/>
                <w:szCs w:val="22"/>
              </w:rPr>
            </w:pPr>
            <w:r w:rsidRPr="0079196B">
              <w:rPr>
                <w:sz w:val="22"/>
                <w:szCs w:val="22"/>
              </w:rPr>
              <w:t xml:space="preserve"> - să selecteze principii, instituţii şi norme juridice din DR care şi-au păstrat valoarea pentru</w:t>
            </w:r>
          </w:p>
          <w:p w:rsidR="0087342B" w:rsidRPr="0079196B" w:rsidRDefault="0087342B" w:rsidP="00A76C46">
            <w:pPr>
              <w:ind w:left="142" w:hanging="142"/>
              <w:jc w:val="both"/>
              <w:rPr>
                <w:sz w:val="22"/>
                <w:szCs w:val="22"/>
              </w:rPr>
            </w:pPr>
            <w:r w:rsidRPr="0079196B">
              <w:rPr>
                <w:sz w:val="22"/>
                <w:szCs w:val="22"/>
              </w:rPr>
              <w:t xml:space="preserve">   reglementările contemporane; </w:t>
            </w:r>
          </w:p>
          <w:p w:rsidR="0087342B" w:rsidRPr="0079196B" w:rsidRDefault="0087342B" w:rsidP="00A76C46">
            <w:pPr>
              <w:jc w:val="both"/>
              <w:rPr>
                <w:sz w:val="22"/>
                <w:szCs w:val="22"/>
              </w:rPr>
            </w:pPr>
            <w:r w:rsidRPr="0079196B">
              <w:rPr>
                <w:sz w:val="22"/>
                <w:szCs w:val="22"/>
              </w:rPr>
              <w:t xml:space="preserve"> - să dezvolte abordări metodologice privind evoluţia în timp a normelor şi instituţiilor juridice</w:t>
            </w:r>
          </w:p>
          <w:p w:rsidR="0087342B" w:rsidRPr="0079196B" w:rsidRDefault="0087342B" w:rsidP="00A76C46">
            <w:pPr>
              <w:jc w:val="both"/>
              <w:rPr>
                <w:sz w:val="22"/>
                <w:szCs w:val="22"/>
              </w:rPr>
            </w:pPr>
            <w:r w:rsidRPr="0079196B">
              <w:rPr>
                <w:sz w:val="22"/>
                <w:szCs w:val="22"/>
              </w:rPr>
              <w:t xml:space="preserve">   din DR;</w:t>
            </w:r>
          </w:p>
          <w:p w:rsidR="0087342B" w:rsidRPr="0079196B" w:rsidRDefault="0087342B" w:rsidP="00A76C46">
            <w:pPr>
              <w:jc w:val="both"/>
              <w:rPr>
                <w:sz w:val="22"/>
                <w:szCs w:val="22"/>
              </w:rPr>
            </w:pPr>
            <w:r w:rsidRPr="0079196B">
              <w:rPr>
                <w:sz w:val="22"/>
                <w:szCs w:val="22"/>
              </w:rPr>
              <w:t xml:space="preserve"> - să evidenţieze factorii care au condiţionat apariţia unor norme juridice; </w:t>
            </w:r>
          </w:p>
          <w:p w:rsidR="0087342B" w:rsidRPr="0079196B" w:rsidRDefault="0087342B" w:rsidP="00A76C46">
            <w:pPr>
              <w:jc w:val="both"/>
              <w:rPr>
                <w:sz w:val="22"/>
                <w:szCs w:val="22"/>
              </w:rPr>
            </w:pPr>
            <w:r w:rsidRPr="0079196B">
              <w:rPr>
                <w:sz w:val="22"/>
                <w:szCs w:val="22"/>
              </w:rPr>
              <w:t xml:space="preserve"> - să explice legătura dintre necesităţile obiective ale societăţii şi conţinutul normelor şi</w:t>
            </w:r>
          </w:p>
          <w:p w:rsidR="0087342B" w:rsidRPr="0079196B" w:rsidRDefault="0087342B" w:rsidP="00A76C46">
            <w:pPr>
              <w:jc w:val="both"/>
              <w:rPr>
                <w:sz w:val="22"/>
                <w:szCs w:val="22"/>
              </w:rPr>
            </w:pPr>
            <w:r w:rsidRPr="0079196B">
              <w:rPr>
                <w:sz w:val="22"/>
                <w:szCs w:val="22"/>
              </w:rPr>
              <w:t xml:space="preserve">    instituţiilor juridice;</w:t>
            </w:r>
          </w:p>
          <w:p w:rsidR="0087342B" w:rsidRPr="0079196B" w:rsidRDefault="0087342B" w:rsidP="00A76C46">
            <w:pPr>
              <w:jc w:val="both"/>
              <w:rPr>
                <w:sz w:val="22"/>
                <w:szCs w:val="22"/>
              </w:rPr>
            </w:pPr>
            <w:r w:rsidRPr="0079196B">
              <w:rPr>
                <w:sz w:val="22"/>
                <w:szCs w:val="22"/>
              </w:rPr>
              <w:t xml:space="preserve"> - să explice importanţa DR pentru sistemul de drept al ţărilor Europei continentale.</w:t>
            </w:r>
          </w:p>
          <w:p w:rsidR="0087342B" w:rsidRPr="0079196B" w:rsidRDefault="0087342B" w:rsidP="00A76C46">
            <w:pPr>
              <w:tabs>
                <w:tab w:val="left" w:pos="360"/>
              </w:tabs>
              <w:jc w:val="both"/>
              <w:rPr>
                <w:b/>
                <w:sz w:val="22"/>
                <w:szCs w:val="22"/>
              </w:rPr>
            </w:pPr>
          </w:p>
        </w:tc>
      </w:tr>
      <w:tr w:rsidR="0079196B" w:rsidRPr="0079196B" w:rsidTr="00FD65C7">
        <w:tc>
          <w:tcPr>
            <w:tcW w:w="9063" w:type="dxa"/>
            <w:gridSpan w:val="4"/>
          </w:tcPr>
          <w:p w:rsidR="0087342B" w:rsidRPr="0079196B" w:rsidRDefault="0087342B" w:rsidP="00A76C46">
            <w:pPr>
              <w:jc w:val="both"/>
              <w:rPr>
                <w:b/>
                <w:bCs/>
                <w:sz w:val="22"/>
                <w:szCs w:val="22"/>
              </w:rPr>
            </w:pPr>
            <w:r w:rsidRPr="0079196B">
              <w:rPr>
                <w:b/>
                <w:bCs/>
                <w:sz w:val="22"/>
                <w:szCs w:val="22"/>
              </w:rPr>
              <w:lastRenderedPageBreak/>
              <w:t>Conținutul cursului(descriptori):</w:t>
            </w:r>
          </w:p>
          <w:p w:rsidR="0087342B" w:rsidRPr="0079196B" w:rsidRDefault="0087342B" w:rsidP="00A76C46">
            <w:pPr>
              <w:shd w:val="clear" w:color="auto" w:fill="FFFFFF"/>
              <w:autoSpaceDE w:val="0"/>
              <w:autoSpaceDN w:val="0"/>
              <w:adjustRightInd w:val="0"/>
              <w:jc w:val="both"/>
              <w:rPr>
                <w:sz w:val="22"/>
                <w:szCs w:val="22"/>
              </w:rPr>
            </w:pPr>
            <w:r w:rsidRPr="0079196B">
              <w:rPr>
                <w:sz w:val="22"/>
                <w:szCs w:val="22"/>
              </w:rPr>
              <w:t xml:space="preserve">Citirea, înţelegerea şi comentarea textelor romane este extrem de folositoarea pentru formarea spiritului juridic, din cauza perfecţiunii expresiilor întrebuinţate, iar limba latina este cel mai minunat tipar în care poate fi turnată o gîndire şi un precept juridic, adică acele elemente simple cu ajutorul cărora principiile şi regulile de drept primesc formularea materială necesară puterii lor în aplicare. </w:t>
            </w:r>
          </w:p>
          <w:p w:rsidR="0087342B" w:rsidRPr="0079196B" w:rsidRDefault="0087342B" w:rsidP="00A76C46">
            <w:pPr>
              <w:jc w:val="both"/>
              <w:rPr>
                <w:b/>
                <w:sz w:val="22"/>
                <w:szCs w:val="22"/>
              </w:rPr>
            </w:pPr>
            <w:r w:rsidRPr="0079196B">
              <w:rPr>
                <w:b/>
                <w:sz w:val="22"/>
                <w:szCs w:val="22"/>
              </w:rPr>
              <w:t xml:space="preserve">Tema I </w:t>
            </w:r>
            <w:r w:rsidRPr="0079196B">
              <w:rPr>
                <w:sz w:val="22"/>
                <w:szCs w:val="22"/>
              </w:rPr>
              <w:t>Notiuni generale  despre Dreptul Roman</w:t>
            </w:r>
          </w:p>
          <w:p w:rsidR="0087342B" w:rsidRPr="0079196B" w:rsidRDefault="0087342B" w:rsidP="00A76C46">
            <w:pPr>
              <w:jc w:val="both"/>
              <w:rPr>
                <w:sz w:val="22"/>
                <w:szCs w:val="22"/>
              </w:rPr>
            </w:pPr>
            <w:r w:rsidRPr="0079196B">
              <w:rPr>
                <w:b/>
                <w:sz w:val="22"/>
                <w:szCs w:val="22"/>
              </w:rPr>
              <w:t>Tema II.</w:t>
            </w:r>
            <w:r w:rsidRPr="0079196B">
              <w:rPr>
                <w:sz w:val="22"/>
                <w:szCs w:val="22"/>
              </w:rPr>
              <w:t xml:space="preserve"> Izvoarele dreptului roman</w:t>
            </w:r>
          </w:p>
          <w:p w:rsidR="0087342B" w:rsidRPr="0079196B" w:rsidRDefault="0087342B" w:rsidP="00A76C46">
            <w:pPr>
              <w:jc w:val="both"/>
              <w:rPr>
                <w:sz w:val="22"/>
                <w:szCs w:val="22"/>
              </w:rPr>
            </w:pPr>
            <w:r w:rsidRPr="0079196B">
              <w:rPr>
                <w:b/>
                <w:sz w:val="22"/>
                <w:szCs w:val="22"/>
              </w:rPr>
              <w:t xml:space="preserve">Tema III. </w:t>
            </w:r>
            <w:r w:rsidRPr="0079196B">
              <w:rPr>
                <w:sz w:val="22"/>
                <w:szCs w:val="22"/>
              </w:rPr>
              <w:t>Procedura de judecată în dreptul roman</w:t>
            </w:r>
          </w:p>
          <w:p w:rsidR="0087342B" w:rsidRPr="0079196B" w:rsidRDefault="0087342B" w:rsidP="00A76C46">
            <w:pPr>
              <w:jc w:val="both"/>
              <w:rPr>
                <w:sz w:val="22"/>
                <w:szCs w:val="22"/>
              </w:rPr>
            </w:pPr>
            <w:r w:rsidRPr="0079196B">
              <w:rPr>
                <w:b/>
                <w:sz w:val="22"/>
                <w:szCs w:val="22"/>
              </w:rPr>
              <w:t xml:space="preserve">Tema IV. </w:t>
            </w:r>
            <w:r w:rsidRPr="0079196B">
              <w:rPr>
                <w:sz w:val="22"/>
                <w:szCs w:val="22"/>
              </w:rPr>
              <w:t>Persoanele</w:t>
            </w:r>
          </w:p>
          <w:p w:rsidR="0087342B" w:rsidRPr="0079196B" w:rsidRDefault="0087342B" w:rsidP="00A76C46">
            <w:pPr>
              <w:jc w:val="both"/>
              <w:rPr>
                <w:sz w:val="22"/>
                <w:szCs w:val="22"/>
              </w:rPr>
            </w:pPr>
            <w:r w:rsidRPr="0079196B">
              <w:rPr>
                <w:b/>
                <w:sz w:val="22"/>
                <w:szCs w:val="22"/>
              </w:rPr>
              <w:t xml:space="preserve">Tema V. </w:t>
            </w:r>
            <w:r w:rsidRPr="0079196B">
              <w:rPr>
                <w:sz w:val="22"/>
                <w:szCs w:val="22"/>
              </w:rPr>
              <w:t>Bunurile în dreptul roman</w:t>
            </w:r>
          </w:p>
          <w:p w:rsidR="0087342B" w:rsidRPr="0079196B" w:rsidRDefault="0087342B" w:rsidP="00A76C46">
            <w:pPr>
              <w:jc w:val="both"/>
              <w:rPr>
                <w:sz w:val="22"/>
                <w:szCs w:val="22"/>
              </w:rPr>
            </w:pPr>
            <w:r w:rsidRPr="0079196B">
              <w:rPr>
                <w:b/>
                <w:sz w:val="22"/>
                <w:szCs w:val="22"/>
              </w:rPr>
              <w:t xml:space="preserve">Tema VI. </w:t>
            </w:r>
            <w:r w:rsidRPr="0079196B">
              <w:rPr>
                <w:sz w:val="22"/>
                <w:szCs w:val="22"/>
              </w:rPr>
              <w:t>Succesiunile în dreptul roman</w:t>
            </w:r>
          </w:p>
          <w:p w:rsidR="0087342B" w:rsidRPr="0079196B" w:rsidRDefault="0087342B" w:rsidP="00A76C46">
            <w:pPr>
              <w:jc w:val="both"/>
              <w:rPr>
                <w:bCs/>
                <w:sz w:val="22"/>
                <w:szCs w:val="22"/>
              </w:rPr>
            </w:pPr>
            <w:r w:rsidRPr="0079196B">
              <w:rPr>
                <w:b/>
                <w:sz w:val="22"/>
                <w:szCs w:val="22"/>
              </w:rPr>
              <w:t xml:space="preserve">Tema VII. </w:t>
            </w:r>
            <w:r w:rsidRPr="0079196B">
              <w:rPr>
                <w:sz w:val="22"/>
                <w:szCs w:val="22"/>
              </w:rPr>
              <w:t>Obligaţiile în dreptul roman</w:t>
            </w:r>
          </w:p>
        </w:tc>
      </w:tr>
      <w:tr w:rsidR="0079196B" w:rsidRPr="0079196B" w:rsidTr="00FD65C7">
        <w:trPr>
          <w:trHeight w:val="445"/>
        </w:trPr>
        <w:tc>
          <w:tcPr>
            <w:tcW w:w="9063" w:type="dxa"/>
            <w:gridSpan w:val="4"/>
            <w:tcBorders>
              <w:bottom w:val="single" w:sz="4" w:space="0" w:color="auto"/>
            </w:tcBorders>
          </w:tcPr>
          <w:p w:rsidR="0087342B" w:rsidRPr="0079196B" w:rsidRDefault="0087342B" w:rsidP="00A76C46">
            <w:pPr>
              <w:pStyle w:val="1"/>
              <w:jc w:val="both"/>
              <w:rPr>
                <w:rFonts w:ascii="Times New Roman" w:hAnsi="Times New Roman"/>
                <w:lang w:val="ro-RO" w:eastAsia="ro-RO"/>
              </w:rPr>
            </w:pPr>
            <w:r w:rsidRPr="0079196B">
              <w:rPr>
                <w:rFonts w:ascii="Times New Roman" w:hAnsi="Times New Roman"/>
                <w:b/>
                <w:lang w:val="ro-RO" w:eastAsia="ro-RO"/>
              </w:rPr>
              <w:t>Metode de predare şi învăţare</w:t>
            </w:r>
            <w:r w:rsidRPr="0079196B">
              <w:rPr>
                <w:rFonts w:ascii="Times New Roman" w:hAnsi="Times New Roman"/>
                <w:lang w:val="ro-RO" w:eastAsia="ro-RO"/>
              </w:rPr>
              <w:t>:    Prelegerea classic,c</w:t>
            </w:r>
            <w:r w:rsidRPr="0079196B">
              <w:rPr>
                <w:rFonts w:ascii="Times New Roman" w:hAnsi="Times New Roman"/>
                <w:lang w:val="ro-RO"/>
              </w:rPr>
              <w:t>onversaţia</w:t>
            </w:r>
            <w:r w:rsidRPr="0079196B">
              <w:rPr>
                <w:rFonts w:ascii="Times New Roman" w:hAnsi="Times New Roman"/>
                <w:lang w:val="ro-RO" w:eastAsia="ro-RO"/>
              </w:rPr>
              <w:t>, Dezbaterea, Metoda  “Cafeniaua mondială”, Vizitarea instanţelor şi instituţiilor de drept studiate</w:t>
            </w:r>
          </w:p>
        </w:tc>
      </w:tr>
      <w:tr w:rsidR="0079196B" w:rsidRPr="0079196B" w:rsidTr="00FD65C7">
        <w:tc>
          <w:tcPr>
            <w:tcW w:w="9063" w:type="dxa"/>
            <w:gridSpan w:val="4"/>
          </w:tcPr>
          <w:p w:rsidR="0087342B" w:rsidRPr="0079196B" w:rsidRDefault="0087342B" w:rsidP="00A76C46">
            <w:pPr>
              <w:tabs>
                <w:tab w:val="left" w:pos="360"/>
              </w:tabs>
              <w:jc w:val="both"/>
              <w:rPr>
                <w:b/>
                <w:sz w:val="22"/>
                <w:szCs w:val="22"/>
              </w:rPr>
            </w:pPr>
            <w:r w:rsidRPr="0079196B">
              <w:rPr>
                <w:b/>
                <w:sz w:val="22"/>
                <w:szCs w:val="22"/>
              </w:rPr>
              <w:t xml:space="preserve">Condiţii de obţinere a creditelor:  </w:t>
            </w:r>
            <w:r w:rsidRPr="0079196B">
              <w:rPr>
                <w:sz w:val="22"/>
                <w:szCs w:val="22"/>
              </w:rPr>
              <w:t>Obţinerea notelor de la 5 la 10 la testele de evaluare curentă, participarea activă în cadrul dezbaterilor la orele de seminarii, realizarea lucrului individul asupra subiectelor propuse şi promovarea examenului final cu note de la 5 la 10</w:t>
            </w:r>
          </w:p>
        </w:tc>
      </w:tr>
      <w:tr w:rsidR="0079196B" w:rsidRPr="0079196B" w:rsidTr="00FD65C7">
        <w:tc>
          <w:tcPr>
            <w:tcW w:w="9063" w:type="dxa"/>
            <w:gridSpan w:val="4"/>
          </w:tcPr>
          <w:p w:rsidR="0087342B" w:rsidRPr="0079196B" w:rsidRDefault="0087342B" w:rsidP="00A76C46">
            <w:pPr>
              <w:tabs>
                <w:tab w:val="left" w:pos="360"/>
              </w:tabs>
              <w:rPr>
                <w:b/>
                <w:sz w:val="22"/>
                <w:szCs w:val="22"/>
              </w:rPr>
            </w:pPr>
            <w:r w:rsidRPr="0079196B">
              <w:rPr>
                <w:b/>
                <w:sz w:val="22"/>
                <w:szCs w:val="22"/>
              </w:rPr>
              <w:t>Coordona</w:t>
            </w:r>
            <w:r w:rsidR="008F1721" w:rsidRPr="0079196B">
              <w:rPr>
                <w:b/>
                <w:sz w:val="22"/>
                <w:szCs w:val="22"/>
              </w:rPr>
              <w:t>tor de disciplină.</w:t>
            </w:r>
            <w:r w:rsidR="007714FE" w:rsidRPr="0079196B">
              <w:rPr>
                <w:b/>
                <w:sz w:val="22"/>
                <w:szCs w:val="22"/>
              </w:rPr>
              <w:t xml:space="preserve"> Gilețchi I</w:t>
            </w:r>
          </w:p>
          <w:p w:rsidR="0087342B" w:rsidRPr="0079196B" w:rsidRDefault="0087342B" w:rsidP="00A76C46">
            <w:pPr>
              <w:tabs>
                <w:tab w:val="left" w:pos="360"/>
              </w:tabs>
              <w:rPr>
                <w:b/>
                <w:sz w:val="22"/>
                <w:szCs w:val="22"/>
              </w:rPr>
            </w:pPr>
            <w:r w:rsidRPr="0079196B">
              <w:rPr>
                <w:b/>
                <w:sz w:val="22"/>
                <w:szCs w:val="22"/>
              </w:rPr>
              <w:t>Titularul cursu</w:t>
            </w:r>
            <w:r w:rsidR="007714FE" w:rsidRPr="0079196B">
              <w:rPr>
                <w:b/>
                <w:sz w:val="22"/>
                <w:szCs w:val="22"/>
              </w:rPr>
              <w:t xml:space="preserve">lui               </w:t>
            </w:r>
          </w:p>
        </w:tc>
      </w:tr>
      <w:tr w:rsidR="0079196B" w:rsidRPr="0079196B" w:rsidTr="00FD65C7">
        <w:tc>
          <w:tcPr>
            <w:tcW w:w="9063" w:type="dxa"/>
            <w:gridSpan w:val="4"/>
          </w:tcPr>
          <w:p w:rsidR="0087342B" w:rsidRPr="0079196B" w:rsidRDefault="0087342B" w:rsidP="00A76C46">
            <w:pPr>
              <w:tabs>
                <w:tab w:val="left" w:pos="360"/>
              </w:tabs>
              <w:rPr>
                <w:b/>
                <w:sz w:val="22"/>
                <w:szCs w:val="22"/>
              </w:rPr>
            </w:pPr>
            <w:r w:rsidRPr="0079196B">
              <w:rPr>
                <w:b/>
                <w:sz w:val="22"/>
                <w:szCs w:val="22"/>
              </w:rPr>
              <w:t>Limba de predare   Română</w:t>
            </w:r>
          </w:p>
        </w:tc>
      </w:tr>
      <w:tr w:rsidR="0079196B" w:rsidRPr="0079196B" w:rsidTr="007714FE">
        <w:trPr>
          <w:trHeight w:val="371"/>
        </w:trPr>
        <w:tc>
          <w:tcPr>
            <w:tcW w:w="9063" w:type="dxa"/>
            <w:gridSpan w:val="4"/>
          </w:tcPr>
          <w:p w:rsidR="0087342B" w:rsidRPr="0079196B" w:rsidRDefault="0087342B" w:rsidP="00A76C46">
            <w:pPr>
              <w:tabs>
                <w:tab w:val="left" w:pos="360"/>
              </w:tabs>
              <w:rPr>
                <w:b/>
                <w:sz w:val="22"/>
                <w:szCs w:val="22"/>
              </w:rPr>
            </w:pPr>
            <w:r w:rsidRPr="0079196B">
              <w:rPr>
                <w:b/>
                <w:sz w:val="22"/>
                <w:szCs w:val="22"/>
              </w:rPr>
              <w:t>Alte informaţii</w:t>
            </w:r>
          </w:p>
        </w:tc>
      </w:tr>
    </w:tbl>
    <w:tbl>
      <w:tblPr>
        <w:tblpPr w:leftFromText="180" w:rightFromText="180" w:vertAnchor="page" w:horzAnchor="margin" w:tblpY="116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1"/>
        <w:gridCol w:w="2259"/>
        <w:gridCol w:w="2271"/>
        <w:gridCol w:w="2261"/>
      </w:tblGrid>
      <w:tr w:rsidR="0079196B" w:rsidRPr="0079196B" w:rsidTr="007714FE">
        <w:tc>
          <w:tcPr>
            <w:tcW w:w="9062" w:type="dxa"/>
            <w:gridSpan w:val="4"/>
          </w:tcPr>
          <w:p w:rsidR="007714FE" w:rsidRPr="0079196B" w:rsidRDefault="007714FE" w:rsidP="007714FE">
            <w:pPr>
              <w:tabs>
                <w:tab w:val="left" w:pos="360"/>
              </w:tabs>
              <w:rPr>
                <w:b/>
                <w:sz w:val="22"/>
                <w:szCs w:val="22"/>
              </w:rPr>
            </w:pPr>
            <w:r w:rsidRPr="0079196B">
              <w:rPr>
                <w:b/>
                <w:sz w:val="22"/>
                <w:szCs w:val="22"/>
              </w:rPr>
              <w:t>Unitatea de curs:   Organe de ocrotire a normelor de drept</w:t>
            </w:r>
          </w:p>
        </w:tc>
      </w:tr>
      <w:tr w:rsidR="0079196B" w:rsidRPr="0079196B" w:rsidTr="007714FE">
        <w:tc>
          <w:tcPr>
            <w:tcW w:w="2271" w:type="dxa"/>
          </w:tcPr>
          <w:p w:rsidR="007714FE" w:rsidRPr="0079196B" w:rsidRDefault="007714FE" w:rsidP="007714FE">
            <w:pPr>
              <w:tabs>
                <w:tab w:val="left" w:pos="360"/>
              </w:tabs>
              <w:rPr>
                <w:b/>
                <w:sz w:val="22"/>
                <w:szCs w:val="22"/>
              </w:rPr>
            </w:pPr>
            <w:r w:rsidRPr="0079196B">
              <w:rPr>
                <w:b/>
                <w:sz w:val="22"/>
                <w:szCs w:val="22"/>
              </w:rPr>
              <w:t>Codul disciplinei:</w:t>
            </w:r>
          </w:p>
          <w:p w:rsidR="007714FE" w:rsidRPr="0079196B" w:rsidRDefault="007714FE" w:rsidP="007714FE">
            <w:pPr>
              <w:tabs>
                <w:tab w:val="left" w:pos="360"/>
              </w:tabs>
              <w:rPr>
                <w:b/>
                <w:sz w:val="22"/>
                <w:szCs w:val="22"/>
              </w:rPr>
            </w:pPr>
            <w:r w:rsidRPr="0079196B">
              <w:rPr>
                <w:b/>
                <w:sz w:val="22"/>
                <w:szCs w:val="22"/>
              </w:rPr>
              <w:t>F.01.O.004</w:t>
            </w:r>
          </w:p>
        </w:tc>
        <w:tc>
          <w:tcPr>
            <w:tcW w:w="2259" w:type="dxa"/>
          </w:tcPr>
          <w:p w:rsidR="007714FE" w:rsidRPr="0079196B" w:rsidRDefault="007714FE" w:rsidP="007714FE">
            <w:pPr>
              <w:tabs>
                <w:tab w:val="left" w:pos="360"/>
              </w:tabs>
              <w:rPr>
                <w:b/>
                <w:sz w:val="22"/>
                <w:szCs w:val="22"/>
              </w:rPr>
            </w:pPr>
            <w:r w:rsidRPr="0079196B">
              <w:rPr>
                <w:b/>
                <w:sz w:val="22"/>
                <w:szCs w:val="22"/>
              </w:rPr>
              <w:t>Numărul de credite:</w:t>
            </w:r>
          </w:p>
          <w:p w:rsidR="007714FE" w:rsidRPr="0079196B" w:rsidRDefault="007714FE" w:rsidP="007714FE">
            <w:pPr>
              <w:tabs>
                <w:tab w:val="left" w:pos="360"/>
              </w:tabs>
              <w:jc w:val="center"/>
              <w:rPr>
                <w:b/>
                <w:sz w:val="22"/>
                <w:szCs w:val="22"/>
              </w:rPr>
            </w:pPr>
            <w:r w:rsidRPr="0079196B">
              <w:rPr>
                <w:b/>
                <w:sz w:val="22"/>
                <w:szCs w:val="22"/>
              </w:rPr>
              <w:t>4</w:t>
            </w:r>
          </w:p>
        </w:tc>
        <w:tc>
          <w:tcPr>
            <w:tcW w:w="2271" w:type="dxa"/>
          </w:tcPr>
          <w:p w:rsidR="007714FE" w:rsidRPr="0079196B" w:rsidRDefault="007714FE" w:rsidP="007714FE">
            <w:pPr>
              <w:tabs>
                <w:tab w:val="left" w:pos="360"/>
              </w:tabs>
              <w:jc w:val="center"/>
              <w:rPr>
                <w:b/>
                <w:sz w:val="22"/>
                <w:szCs w:val="22"/>
              </w:rPr>
            </w:pPr>
            <w:r w:rsidRPr="0079196B">
              <w:rPr>
                <w:b/>
                <w:sz w:val="22"/>
                <w:szCs w:val="22"/>
              </w:rPr>
              <w:t>Semestrul:</w:t>
            </w:r>
          </w:p>
          <w:p w:rsidR="007714FE" w:rsidRPr="0079196B" w:rsidRDefault="007714FE" w:rsidP="007714FE">
            <w:pPr>
              <w:tabs>
                <w:tab w:val="left" w:pos="360"/>
              </w:tabs>
              <w:jc w:val="center"/>
              <w:rPr>
                <w:b/>
                <w:sz w:val="22"/>
                <w:szCs w:val="22"/>
              </w:rPr>
            </w:pPr>
            <w:r w:rsidRPr="0079196B">
              <w:rPr>
                <w:b/>
                <w:sz w:val="22"/>
                <w:szCs w:val="22"/>
              </w:rPr>
              <w:t>I</w:t>
            </w:r>
          </w:p>
        </w:tc>
        <w:tc>
          <w:tcPr>
            <w:tcW w:w="2261" w:type="dxa"/>
          </w:tcPr>
          <w:p w:rsidR="007714FE" w:rsidRPr="0079196B" w:rsidRDefault="007714FE" w:rsidP="007714FE">
            <w:pPr>
              <w:tabs>
                <w:tab w:val="left" w:pos="360"/>
              </w:tabs>
              <w:jc w:val="center"/>
              <w:rPr>
                <w:b/>
                <w:sz w:val="22"/>
                <w:szCs w:val="22"/>
              </w:rPr>
            </w:pPr>
            <w:r w:rsidRPr="0079196B">
              <w:rPr>
                <w:b/>
                <w:sz w:val="22"/>
                <w:szCs w:val="22"/>
              </w:rPr>
              <w:t>Durata:</w:t>
            </w:r>
          </w:p>
          <w:p w:rsidR="007714FE" w:rsidRPr="0079196B" w:rsidRDefault="007714FE" w:rsidP="007714FE">
            <w:pPr>
              <w:tabs>
                <w:tab w:val="left" w:pos="360"/>
              </w:tabs>
              <w:jc w:val="center"/>
              <w:rPr>
                <w:b/>
                <w:sz w:val="22"/>
                <w:szCs w:val="22"/>
              </w:rPr>
            </w:pPr>
            <w:r w:rsidRPr="0079196B">
              <w:rPr>
                <w:b/>
                <w:sz w:val="22"/>
                <w:szCs w:val="22"/>
                <w:lang w:val="en-US"/>
              </w:rPr>
              <w:t>un</w:t>
            </w:r>
            <w:r w:rsidRPr="0079196B">
              <w:rPr>
                <w:b/>
                <w:sz w:val="22"/>
                <w:szCs w:val="22"/>
              </w:rPr>
              <w:t xml:space="preserve"> semestru</w:t>
            </w:r>
          </w:p>
        </w:tc>
      </w:tr>
      <w:tr w:rsidR="0079196B" w:rsidRPr="0079196B" w:rsidTr="007714FE">
        <w:trPr>
          <w:trHeight w:val="315"/>
        </w:trPr>
        <w:tc>
          <w:tcPr>
            <w:tcW w:w="2271" w:type="dxa"/>
            <w:vMerge w:val="restart"/>
          </w:tcPr>
          <w:p w:rsidR="007714FE" w:rsidRPr="0079196B" w:rsidRDefault="007714FE" w:rsidP="007714FE">
            <w:pPr>
              <w:tabs>
                <w:tab w:val="left" w:pos="360"/>
              </w:tabs>
              <w:rPr>
                <w:b/>
                <w:sz w:val="22"/>
                <w:szCs w:val="22"/>
              </w:rPr>
            </w:pPr>
            <w:r w:rsidRPr="0079196B">
              <w:rPr>
                <w:b/>
                <w:sz w:val="22"/>
                <w:szCs w:val="22"/>
              </w:rPr>
              <w:t>Tipuri de activităţi:</w:t>
            </w:r>
          </w:p>
          <w:p w:rsidR="007714FE" w:rsidRPr="0079196B" w:rsidRDefault="007714FE" w:rsidP="007714FE">
            <w:pPr>
              <w:tabs>
                <w:tab w:val="left" w:pos="360"/>
              </w:tabs>
              <w:rPr>
                <w:b/>
                <w:sz w:val="22"/>
                <w:szCs w:val="22"/>
              </w:rPr>
            </w:pPr>
            <w:r w:rsidRPr="0079196B">
              <w:rPr>
                <w:b/>
                <w:sz w:val="22"/>
                <w:szCs w:val="22"/>
              </w:rPr>
              <w:t>Curs  14</w:t>
            </w:r>
          </w:p>
          <w:p w:rsidR="007714FE" w:rsidRPr="0079196B" w:rsidRDefault="007714FE" w:rsidP="007714FE">
            <w:pPr>
              <w:tabs>
                <w:tab w:val="left" w:pos="360"/>
              </w:tabs>
              <w:rPr>
                <w:b/>
                <w:sz w:val="22"/>
                <w:szCs w:val="22"/>
              </w:rPr>
            </w:pPr>
            <w:r w:rsidRPr="0079196B">
              <w:rPr>
                <w:b/>
                <w:sz w:val="22"/>
                <w:szCs w:val="22"/>
              </w:rPr>
              <w:t>Seminar  6</w:t>
            </w:r>
          </w:p>
          <w:p w:rsidR="007714FE" w:rsidRPr="0079196B" w:rsidRDefault="007714FE" w:rsidP="007714FE">
            <w:pPr>
              <w:tabs>
                <w:tab w:val="left" w:pos="360"/>
              </w:tabs>
              <w:rPr>
                <w:b/>
                <w:sz w:val="22"/>
                <w:szCs w:val="22"/>
              </w:rPr>
            </w:pPr>
            <w:r w:rsidRPr="0079196B">
              <w:rPr>
                <w:b/>
                <w:sz w:val="22"/>
                <w:szCs w:val="22"/>
              </w:rPr>
              <w:t>Laborator</w:t>
            </w:r>
          </w:p>
        </w:tc>
        <w:tc>
          <w:tcPr>
            <w:tcW w:w="4530" w:type="dxa"/>
            <w:gridSpan w:val="2"/>
          </w:tcPr>
          <w:p w:rsidR="007714FE" w:rsidRPr="0079196B" w:rsidRDefault="007714FE" w:rsidP="007714FE">
            <w:pPr>
              <w:tabs>
                <w:tab w:val="left" w:pos="360"/>
              </w:tabs>
              <w:jc w:val="center"/>
              <w:rPr>
                <w:b/>
                <w:sz w:val="22"/>
                <w:szCs w:val="22"/>
                <w:lang w:val="ru-RU"/>
              </w:rPr>
            </w:pPr>
            <w:r w:rsidRPr="0079196B">
              <w:rPr>
                <w:b/>
                <w:sz w:val="22"/>
                <w:szCs w:val="22"/>
              </w:rPr>
              <w:t>Numărul de ore</w:t>
            </w:r>
            <w:r w:rsidRPr="0079196B">
              <w:rPr>
                <w:b/>
                <w:sz w:val="22"/>
                <w:szCs w:val="22"/>
                <w:lang w:val="ru-RU"/>
              </w:rPr>
              <w:t xml:space="preserve"> 120</w:t>
            </w:r>
          </w:p>
        </w:tc>
        <w:tc>
          <w:tcPr>
            <w:tcW w:w="2261" w:type="dxa"/>
            <w:vMerge w:val="restart"/>
          </w:tcPr>
          <w:p w:rsidR="007714FE" w:rsidRPr="0079196B" w:rsidRDefault="007714FE" w:rsidP="007714FE">
            <w:pPr>
              <w:tabs>
                <w:tab w:val="left" w:pos="360"/>
              </w:tabs>
              <w:rPr>
                <w:b/>
                <w:sz w:val="22"/>
                <w:szCs w:val="22"/>
              </w:rPr>
            </w:pPr>
            <w:r w:rsidRPr="0079196B">
              <w:rPr>
                <w:b/>
                <w:sz w:val="22"/>
                <w:szCs w:val="22"/>
              </w:rPr>
              <w:t>Numărul de studenţi:</w:t>
            </w:r>
          </w:p>
          <w:p w:rsidR="007714FE" w:rsidRPr="0079196B" w:rsidRDefault="007714FE" w:rsidP="007714FE">
            <w:pPr>
              <w:tabs>
                <w:tab w:val="left" w:pos="360"/>
              </w:tabs>
              <w:jc w:val="center"/>
              <w:rPr>
                <w:b/>
                <w:sz w:val="22"/>
                <w:szCs w:val="22"/>
              </w:rPr>
            </w:pPr>
          </w:p>
          <w:p w:rsidR="007714FE" w:rsidRPr="0079196B" w:rsidRDefault="007714FE" w:rsidP="007714FE">
            <w:pPr>
              <w:tabs>
                <w:tab w:val="left" w:pos="360"/>
              </w:tabs>
              <w:jc w:val="center"/>
              <w:rPr>
                <w:b/>
                <w:sz w:val="22"/>
                <w:szCs w:val="22"/>
              </w:rPr>
            </w:pPr>
            <w:r w:rsidRPr="0079196B">
              <w:rPr>
                <w:b/>
                <w:sz w:val="22"/>
                <w:szCs w:val="22"/>
              </w:rPr>
              <w:t>35</w:t>
            </w:r>
          </w:p>
        </w:tc>
      </w:tr>
      <w:tr w:rsidR="0079196B" w:rsidRPr="0079196B" w:rsidTr="007714FE">
        <w:trPr>
          <w:trHeight w:val="575"/>
        </w:trPr>
        <w:tc>
          <w:tcPr>
            <w:tcW w:w="2271" w:type="dxa"/>
            <w:vMerge/>
          </w:tcPr>
          <w:p w:rsidR="007714FE" w:rsidRPr="0079196B" w:rsidRDefault="007714FE" w:rsidP="007714FE">
            <w:pPr>
              <w:tabs>
                <w:tab w:val="left" w:pos="360"/>
              </w:tabs>
              <w:rPr>
                <w:b/>
                <w:sz w:val="22"/>
                <w:szCs w:val="22"/>
              </w:rPr>
            </w:pPr>
          </w:p>
        </w:tc>
        <w:tc>
          <w:tcPr>
            <w:tcW w:w="2259" w:type="dxa"/>
          </w:tcPr>
          <w:p w:rsidR="007714FE" w:rsidRPr="0079196B" w:rsidRDefault="007714FE" w:rsidP="007714FE">
            <w:pPr>
              <w:tabs>
                <w:tab w:val="left" w:pos="360"/>
              </w:tabs>
              <w:jc w:val="center"/>
              <w:rPr>
                <w:b/>
                <w:sz w:val="22"/>
                <w:szCs w:val="22"/>
              </w:rPr>
            </w:pPr>
            <w:r w:rsidRPr="0079196B">
              <w:rPr>
                <w:b/>
                <w:sz w:val="22"/>
                <w:szCs w:val="22"/>
              </w:rPr>
              <w:t>Contact direct</w:t>
            </w:r>
          </w:p>
          <w:p w:rsidR="007714FE" w:rsidRPr="0079196B" w:rsidRDefault="007714FE" w:rsidP="007714FE">
            <w:pPr>
              <w:tabs>
                <w:tab w:val="left" w:pos="360"/>
              </w:tabs>
              <w:jc w:val="center"/>
              <w:rPr>
                <w:b/>
                <w:sz w:val="22"/>
                <w:szCs w:val="22"/>
              </w:rPr>
            </w:pPr>
            <w:r w:rsidRPr="0079196B">
              <w:rPr>
                <w:b/>
                <w:sz w:val="22"/>
                <w:szCs w:val="22"/>
              </w:rPr>
              <w:t>20</w:t>
            </w:r>
          </w:p>
        </w:tc>
        <w:tc>
          <w:tcPr>
            <w:tcW w:w="2271" w:type="dxa"/>
          </w:tcPr>
          <w:p w:rsidR="007714FE" w:rsidRPr="0079196B" w:rsidRDefault="007714FE" w:rsidP="007714FE">
            <w:pPr>
              <w:tabs>
                <w:tab w:val="left" w:pos="360"/>
              </w:tabs>
              <w:jc w:val="center"/>
              <w:rPr>
                <w:b/>
                <w:sz w:val="22"/>
                <w:szCs w:val="22"/>
              </w:rPr>
            </w:pPr>
            <w:r w:rsidRPr="0079196B">
              <w:rPr>
                <w:b/>
                <w:sz w:val="22"/>
                <w:szCs w:val="22"/>
              </w:rPr>
              <w:t>Contact indirect/</w:t>
            </w:r>
          </w:p>
          <w:p w:rsidR="007714FE" w:rsidRPr="0079196B" w:rsidRDefault="007714FE" w:rsidP="007714FE">
            <w:pPr>
              <w:tabs>
                <w:tab w:val="left" w:pos="360"/>
              </w:tabs>
              <w:jc w:val="center"/>
              <w:rPr>
                <w:b/>
                <w:sz w:val="22"/>
                <w:szCs w:val="22"/>
              </w:rPr>
            </w:pPr>
            <w:r w:rsidRPr="0079196B">
              <w:rPr>
                <w:b/>
                <w:sz w:val="22"/>
                <w:szCs w:val="22"/>
              </w:rPr>
              <w:t>Studiu individual</w:t>
            </w:r>
          </w:p>
          <w:p w:rsidR="007714FE" w:rsidRPr="0079196B" w:rsidRDefault="007714FE" w:rsidP="007714FE">
            <w:pPr>
              <w:tabs>
                <w:tab w:val="left" w:pos="360"/>
              </w:tabs>
              <w:jc w:val="center"/>
              <w:rPr>
                <w:b/>
                <w:sz w:val="22"/>
                <w:szCs w:val="22"/>
              </w:rPr>
            </w:pPr>
            <w:r w:rsidRPr="0079196B">
              <w:rPr>
                <w:b/>
                <w:sz w:val="22"/>
                <w:szCs w:val="22"/>
              </w:rPr>
              <w:t>120</w:t>
            </w:r>
          </w:p>
        </w:tc>
        <w:tc>
          <w:tcPr>
            <w:tcW w:w="2261" w:type="dxa"/>
            <w:vMerge/>
          </w:tcPr>
          <w:p w:rsidR="007714FE" w:rsidRPr="0079196B" w:rsidRDefault="007714FE" w:rsidP="007714FE">
            <w:pPr>
              <w:tabs>
                <w:tab w:val="left" w:pos="360"/>
              </w:tabs>
              <w:rPr>
                <w:b/>
                <w:sz w:val="22"/>
                <w:szCs w:val="22"/>
              </w:rPr>
            </w:pPr>
          </w:p>
        </w:tc>
      </w:tr>
      <w:tr w:rsidR="0079196B" w:rsidRPr="0079196B" w:rsidTr="007714FE">
        <w:tc>
          <w:tcPr>
            <w:tcW w:w="9062" w:type="dxa"/>
            <w:gridSpan w:val="4"/>
          </w:tcPr>
          <w:p w:rsidR="007714FE" w:rsidRPr="0079196B" w:rsidRDefault="007714FE" w:rsidP="007714FE">
            <w:pPr>
              <w:tabs>
                <w:tab w:val="left" w:pos="360"/>
              </w:tabs>
              <w:jc w:val="both"/>
              <w:rPr>
                <w:b/>
                <w:sz w:val="22"/>
                <w:szCs w:val="22"/>
              </w:rPr>
            </w:pPr>
            <w:r w:rsidRPr="0079196B">
              <w:rPr>
                <w:b/>
                <w:sz w:val="22"/>
                <w:szCs w:val="22"/>
              </w:rPr>
              <w:t xml:space="preserve">Precondiţii  </w:t>
            </w:r>
            <w:r w:rsidRPr="0079196B">
              <w:rPr>
                <w:sz w:val="22"/>
                <w:szCs w:val="22"/>
              </w:rPr>
              <w:t>Nivel minim de cunoştinţe în domeniu juridic</w:t>
            </w:r>
          </w:p>
        </w:tc>
      </w:tr>
      <w:tr w:rsidR="0079196B" w:rsidRPr="0079196B" w:rsidTr="007714FE">
        <w:tc>
          <w:tcPr>
            <w:tcW w:w="9062" w:type="dxa"/>
            <w:gridSpan w:val="4"/>
          </w:tcPr>
          <w:p w:rsidR="007714FE" w:rsidRPr="0079196B" w:rsidRDefault="007714FE" w:rsidP="007714FE">
            <w:pPr>
              <w:jc w:val="both"/>
              <w:rPr>
                <w:b/>
                <w:i/>
                <w:sz w:val="22"/>
                <w:szCs w:val="22"/>
              </w:rPr>
            </w:pPr>
            <w:r w:rsidRPr="0079196B">
              <w:rPr>
                <w:b/>
                <w:i/>
                <w:sz w:val="22"/>
                <w:szCs w:val="22"/>
              </w:rPr>
              <w:t>Finalitatile cursului</w:t>
            </w:r>
          </w:p>
          <w:p w:rsidR="007714FE" w:rsidRPr="0079196B" w:rsidRDefault="007714FE" w:rsidP="007714FE">
            <w:pPr>
              <w:jc w:val="both"/>
              <w:rPr>
                <w:b/>
                <w:i/>
                <w:sz w:val="22"/>
                <w:szCs w:val="22"/>
              </w:rPr>
            </w:pPr>
            <w:r w:rsidRPr="0079196B">
              <w:rPr>
                <w:b/>
                <w:i/>
                <w:sz w:val="22"/>
                <w:szCs w:val="22"/>
              </w:rPr>
              <w:t>La nivel de cunoaştere şi înţelegere:</w:t>
            </w:r>
          </w:p>
          <w:p w:rsidR="007714FE" w:rsidRPr="0079196B" w:rsidRDefault="007714FE" w:rsidP="007714FE">
            <w:pPr>
              <w:numPr>
                <w:ilvl w:val="0"/>
                <w:numId w:val="2"/>
              </w:numPr>
              <w:jc w:val="both"/>
              <w:rPr>
                <w:sz w:val="22"/>
                <w:szCs w:val="22"/>
              </w:rPr>
            </w:pPr>
            <w:r w:rsidRPr="0079196B">
              <w:rPr>
                <w:sz w:val="22"/>
                <w:szCs w:val="22"/>
              </w:rPr>
              <w:t>să determine obiectul de studiu al disciplinei Organele de ocrotire a normelor de drept;</w:t>
            </w:r>
          </w:p>
          <w:p w:rsidR="007714FE" w:rsidRPr="0079196B" w:rsidRDefault="007714FE" w:rsidP="007714FE">
            <w:pPr>
              <w:numPr>
                <w:ilvl w:val="0"/>
                <w:numId w:val="2"/>
              </w:numPr>
              <w:jc w:val="both"/>
              <w:rPr>
                <w:sz w:val="22"/>
                <w:szCs w:val="22"/>
              </w:rPr>
            </w:pPr>
            <w:r w:rsidRPr="0079196B">
              <w:rPr>
                <w:sz w:val="22"/>
                <w:szCs w:val="22"/>
              </w:rPr>
              <w:t>să definească noţiunile şi principiile disciplinei Organele de ocrotire a normelor de drept;</w:t>
            </w:r>
          </w:p>
          <w:p w:rsidR="007714FE" w:rsidRPr="0079196B" w:rsidRDefault="007714FE" w:rsidP="007714FE">
            <w:pPr>
              <w:numPr>
                <w:ilvl w:val="0"/>
                <w:numId w:val="2"/>
              </w:numPr>
              <w:jc w:val="both"/>
              <w:rPr>
                <w:sz w:val="22"/>
                <w:szCs w:val="22"/>
              </w:rPr>
            </w:pPr>
            <w:r w:rsidRPr="0079196B">
              <w:rPr>
                <w:sz w:val="22"/>
                <w:szCs w:val="22"/>
              </w:rPr>
              <w:t>să determine obiectivele şi conţinutul disciplinei Organele de ocrotire a normelor de drept.</w:t>
            </w:r>
          </w:p>
          <w:p w:rsidR="007714FE" w:rsidRPr="0079196B" w:rsidRDefault="007714FE" w:rsidP="007714FE">
            <w:pPr>
              <w:jc w:val="both"/>
              <w:rPr>
                <w:b/>
                <w:i/>
                <w:sz w:val="22"/>
                <w:szCs w:val="22"/>
              </w:rPr>
            </w:pPr>
            <w:r w:rsidRPr="0079196B">
              <w:rPr>
                <w:b/>
                <w:i/>
                <w:sz w:val="22"/>
                <w:szCs w:val="22"/>
              </w:rPr>
              <w:t>La nivel de aplicare:</w:t>
            </w:r>
          </w:p>
          <w:p w:rsidR="007714FE" w:rsidRPr="0079196B" w:rsidRDefault="007714FE" w:rsidP="007714FE">
            <w:pPr>
              <w:numPr>
                <w:ilvl w:val="0"/>
                <w:numId w:val="2"/>
              </w:numPr>
              <w:jc w:val="both"/>
              <w:rPr>
                <w:sz w:val="22"/>
                <w:szCs w:val="22"/>
              </w:rPr>
            </w:pPr>
            <w:r w:rsidRPr="0079196B">
              <w:rPr>
                <w:sz w:val="22"/>
                <w:szCs w:val="22"/>
              </w:rPr>
              <w:t>să identifice particularităţile aplicării legislaţiei în domeniu în timp, spaţiu şi asupra persoanei;</w:t>
            </w:r>
          </w:p>
          <w:p w:rsidR="007714FE" w:rsidRPr="0079196B" w:rsidRDefault="007714FE" w:rsidP="007714FE">
            <w:pPr>
              <w:numPr>
                <w:ilvl w:val="0"/>
                <w:numId w:val="2"/>
              </w:numPr>
              <w:jc w:val="both"/>
              <w:rPr>
                <w:sz w:val="22"/>
                <w:szCs w:val="22"/>
              </w:rPr>
            </w:pPr>
            <w:r w:rsidRPr="0079196B">
              <w:rPr>
                <w:sz w:val="22"/>
                <w:szCs w:val="22"/>
              </w:rPr>
              <w:t xml:space="preserve">să clasifice principiile disciplinei Organele de ocrotire a normelor de drept conform unor </w:t>
            </w:r>
            <w:r w:rsidRPr="0079196B">
              <w:rPr>
                <w:sz w:val="22"/>
                <w:szCs w:val="22"/>
              </w:rPr>
              <w:lastRenderedPageBreak/>
              <w:t>crierii acceptate;</w:t>
            </w:r>
          </w:p>
          <w:p w:rsidR="007714FE" w:rsidRPr="0079196B" w:rsidRDefault="007714FE" w:rsidP="007714FE">
            <w:pPr>
              <w:numPr>
                <w:ilvl w:val="0"/>
                <w:numId w:val="2"/>
              </w:numPr>
              <w:jc w:val="both"/>
              <w:rPr>
                <w:sz w:val="22"/>
                <w:szCs w:val="22"/>
              </w:rPr>
            </w:pPr>
            <w:r w:rsidRPr="0079196B">
              <w:rPr>
                <w:sz w:val="22"/>
                <w:szCs w:val="22"/>
              </w:rPr>
              <w:t>să explice esenţa principiilor disciplinei Organele de ocrotire a normelor de drept;</w:t>
            </w:r>
          </w:p>
          <w:p w:rsidR="007714FE" w:rsidRPr="0079196B" w:rsidRDefault="007714FE" w:rsidP="007714FE">
            <w:pPr>
              <w:numPr>
                <w:ilvl w:val="0"/>
                <w:numId w:val="2"/>
              </w:numPr>
              <w:jc w:val="both"/>
              <w:rPr>
                <w:sz w:val="22"/>
                <w:szCs w:val="22"/>
              </w:rPr>
            </w:pPr>
            <w:r w:rsidRPr="0079196B">
              <w:rPr>
                <w:sz w:val="22"/>
                <w:szCs w:val="22"/>
              </w:rPr>
              <w:t>să compare experienţa practică şi doctrina ce ţine de organele de ocrotire a normelor de drept din diversele etape ale evoluţiei civilizaţiei;</w:t>
            </w:r>
          </w:p>
          <w:p w:rsidR="007714FE" w:rsidRPr="0079196B" w:rsidRDefault="007714FE" w:rsidP="007714FE">
            <w:pPr>
              <w:numPr>
                <w:ilvl w:val="0"/>
                <w:numId w:val="2"/>
              </w:numPr>
              <w:jc w:val="both"/>
              <w:rPr>
                <w:sz w:val="22"/>
                <w:szCs w:val="22"/>
              </w:rPr>
            </w:pPr>
            <w:r w:rsidRPr="0079196B">
              <w:rPr>
                <w:sz w:val="22"/>
                <w:szCs w:val="22"/>
              </w:rPr>
              <w:t>să interpreteze normele legislaţiei în domeniu;</w:t>
            </w:r>
          </w:p>
          <w:p w:rsidR="007714FE" w:rsidRPr="0079196B" w:rsidRDefault="007714FE" w:rsidP="007714FE">
            <w:pPr>
              <w:numPr>
                <w:ilvl w:val="0"/>
                <w:numId w:val="2"/>
              </w:numPr>
              <w:jc w:val="both"/>
              <w:rPr>
                <w:sz w:val="22"/>
                <w:szCs w:val="22"/>
              </w:rPr>
            </w:pPr>
            <w:r w:rsidRPr="0079196B">
              <w:rPr>
                <w:sz w:val="22"/>
                <w:szCs w:val="22"/>
              </w:rPr>
              <w:t>să aplice normele legislaţiei referitoare la organele de ocrotire a dreptului.</w:t>
            </w:r>
          </w:p>
          <w:p w:rsidR="007714FE" w:rsidRPr="0079196B" w:rsidRDefault="007714FE" w:rsidP="007714FE">
            <w:pPr>
              <w:jc w:val="both"/>
              <w:rPr>
                <w:b/>
                <w:i/>
                <w:sz w:val="22"/>
                <w:szCs w:val="22"/>
              </w:rPr>
            </w:pPr>
            <w:r w:rsidRPr="0079196B">
              <w:rPr>
                <w:b/>
                <w:i/>
                <w:sz w:val="22"/>
                <w:szCs w:val="22"/>
              </w:rPr>
              <w:t>La nivel de integrare:</w:t>
            </w:r>
          </w:p>
          <w:p w:rsidR="007714FE" w:rsidRPr="0079196B" w:rsidRDefault="007714FE" w:rsidP="007714FE">
            <w:pPr>
              <w:numPr>
                <w:ilvl w:val="0"/>
                <w:numId w:val="2"/>
              </w:numPr>
              <w:jc w:val="both"/>
              <w:rPr>
                <w:sz w:val="22"/>
                <w:szCs w:val="22"/>
              </w:rPr>
            </w:pPr>
            <w:r w:rsidRPr="0079196B">
              <w:rPr>
                <w:sz w:val="22"/>
                <w:szCs w:val="22"/>
              </w:rPr>
              <w:t>să stabilească locul disciplinei Organele de ocrotire a normelor de drept în contextul sistemului de drept şi a disciplinelor juridice;</w:t>
            </w:r>
          </w:p>
          <w:p w:rsidR="007714FE" w:rsidRPr="0079196B" w:rsidRDefault="007714FE" w:rsidP="007714FE">
            <w:pPr>
              <w:numPr>
                <w:ilvl w:val="0"/>
                <w:numId w:val="2"/>
              </w:numPr>
              <w:jc w:val="both"/>
              <w:rPr>
                <w:sz w:val="22"/>
                <w:szCs w:val="22"/>
              </w:rPr>
            </w:pPr>
            <w:r w:rsidRPr="0079196B">
              <w:rPr>
                <w:sz w:val="22"/>
                <w:szCs w:val="22"/>
              </w:rPr>
              <w:t>să aprecieze importanţa disciplinei Organele de ocrotire a normelor de drept în doctrina contemporană şi în practica judiciară;</w:t>
            </w:r>
          </w:p>
          <w:p w:rsidR="007714FE" w:rsidRPr="0079196B" w:rsidRDefault="007714FE" w:rsidP="007714FE">
            <w:pPr>
              <w:numPr>
                <w:ilvl w:val="0"/>
                <w:numId w:val="2"/>
              </w:numPr>
              <w:jc w:val="both"/>
              <w:rPr>
                <w:sz w:val="22"/>
                <w:szCs w:val="22"/>
              </w:rPr>
            </w:pPr>
            <w:r w:rsidRPr="0079196B">
              <w:rPr>
                <w:sz w:val="22"/>
                <w:szCs w:val="22"/>
              </w:rPr>
              <w:t>să stabilească corelaţia funcţională dintre drept ca ştiinţă şi practica aplicării legislaţiei referitoare la organele de drept;</w:t>
            </w:r>
          </w:p>
          <w:p w:rsidR="007714FE" w:rsidRPr="0079196B" w:rsidRDefault="007714FE" w:rsidP="007714FE">
            <w:pPr>
              <w:numPr>
                <w:ilvl w:val="0"/>
                <w:numId w:val="2"/>
              </w:numPr>
              <w:jc w:val="both"/>
              <w:rPr>
                <w:sz w:val="22"/>
                <w:szCs w:val="22"/>
              </w:rPr>
            </w:pPr>
            <w:r w:rsidRPr="0079196B">
              <w:rPr>
                <w:sz w:val="22"/>
                <w:szCs w:val="22"/>
              </w:rPr>
              <w:t>să aprecieze rolul şi locul disciplinei Organele de ocrotire a normelor de drept;</w:t>
            </w:r>
          </w:p>
          <w:p w:rsidR="007714FE" w:rsidRPr="0079196B" w:rsidRDefault="007714FE" w:rsidP="007714FE">
            <w:pPr>
              <w:numPr>
                <w:ilvl w:val="0"/>
                <w:numId w:val="2"/>
              </w:numPr>
              <w:jc w:val="both"/>
              <w:rPr>
                <w:sz w:val="22"/>
                <w:szCs w:val="22"/>
              </w:rPr>
            </w:pPr>
            <w:r w:rsidRPr="0079196B">
              <w:rPr>
                <w:sz w:val="22"/>
                <w:szCs w:val="22"/>
              </w:rPr>
              <w:t>să propună iniţiative legislative în domeniu;</w:t>
            </w:r>
          </w:p>
          <w:p w:rsidR="007714FE" w:rsidRPr="0079196B" w:rsidRDefault="007714FE" w:rsidP="007714FE">
            <w:pPr>
              <w:numPr>
                <w:ilvl w:val="0"/>
                <w:numId w:val="2"/>
              </w:numPr>
              <w:jc w:val="both"/>
              <w:rPr>
                <w:sz w:val="22"/>
                <w:szCs w:val="22"/>
              </w:rPr>
            </w:pPr>
            <w:r w:rsidRPr="0079196B">
              <w:rPr>
                <w:sz w:val="22"/>
                <w:szCs w:val="22"/>
              </w:rPr>
              <w:t>să elaboreze proiecte de cercetare în domeniu;</w:t>
            </w:r>
          </w:p>
          <w:p w:rsidR="007714FE" w:rsidRPr="0079196B" w:rsidRDefault="007714FE" w:rsidP="007714FE">
            <w:pPr>
              <w:numPr>
                <w:ilvl w:val="0"/>
                <w:numId w:val="2"/>
              </w:numPr>
              <w:jc w:val="both"/>
              <w:rPr>
                <w:sz w:val="22"/>
                <w:szCs w:val="22"/>
              </w:rPr>
            </w:pPr>
            <w:r w:rsidRPr="0079196B">
              <w:rPr>
                <w:sz w:val="22"/>
                <w:szCs w:val="22"/>
              </w:rPr>
              <w:t>să ia decizii optime în situaţii contradictorii;</w:t>
            </w:r>
          </w:p>
          <w:p w:rsidR="007714FE" w:rsidRPr="0079196B" w:rsidRDefault="007714FE" w:rsidP="007714FE">
            <w:pPr>
              <w:numPr>
                <w:ilvl w:val="0"/>
                <w:numId w:val="2"/>
              </w:numPr>
              <w:jc w:val="both"/>
              <w:rPr>
                <w:sz w:val="22"/>
                <w:szCs w:val="22"/>
              </w:rPr>
            </w:pPr>
            <w:r w:rsidRPr="0079196B">
              <w:rPr>
                <w:sz w:val="22"/>
                <w:szCs w:val="22"/>
              </w:rPr>
              <w:t>să-şi asume responsabilităţi faţă de urmările aplicării greşite a legislatiei.</w:t>
            </w:r>
          </w:p>
        </w:tc>
      </w:tr>
      <w:tr w:rsidR="0079196B" w:rsidRPr="0079196B" w:rsidTr="007714FE">
        <w:tc>
          <w:tcPr>
            <w:tcW w:w="9062" w:type="dxa"/>
            <w:gridSpan w:val="4"/>
          </w:tcPr>
          <w:p w:rsidR="007714FE" w:rsidRPr="0079196B" w:rsidRDefault="007714FE" w:rsidP="007714FE">
            <w:pPr>
              <w:jc w:val="both"/>
              <w:rPr>
                <w:b/>
                <w:sz w:val="22"/>
                <w:szCs w:val="22"/>
              </w:rPr>
            </w:pPr>
            <w:r w:rsidRPr="0079196B">
              <w:rPr>
                <w:b/>
                <w:sz w:val="22"/>
                <w:szCs w:val="22"/>
              </w:rPr>
              <w:lastRenderedPageBreak/>
              <w:t>Continutul cursului</w:t>
            </w:r>
          </w:p>
          <w:p w:rsidR="007714FE" w:rsidRPr="0079196B" w:rsidRDefault="007714FE" w:rsidP="007714FE">
            <w:pPr>
              <w:jc w:val="both"/>
              <w:rPr>
                <w:sz w:val="22"/>
                <w:szCs w:val="22"/>
              </w:rPr>
            </w:pPr>
            <w:r w:rsidRPr="0079196B">
              <w:rPr>
                <w:sz w:val="22"/>
                <w:szCs w:val="22"/>
              </w:rPr>
              <w:t xml:space="preserve">Noţiunea, obiectul şi sarcinile disciplinei „Organele de ocrotire a normelor de drept”. </w:t>
            </w:r>
          </w:p>
          <w:p w:rsidR="007714FE" w:rsidRPr="0079196B" w:rsidRDefault="007714FE" w:rsidP="007714FE">
            <w:pPr>
              <w:jc w:val="both"/>
              <w:rPr>
                <w:sz w:val="22"/>
                <w:szCs w:val="22"/>
              </w:rPr>
            </w:pPr>
            <w:r w:rsidRPr="0079196B">
              <w:rPr>
                <w:sz w:val="22"/>
                <w:szCs w:val="22"/>
              </w:rPr>
              <w:t xml:space="preserve">Sistemul organelor de ocrotire a normelor de drept şi activităţile înfăptuite. </w:t>
            </w:r>
          </w:p>
          <w:p w:rsidR="007714FE" w:rsidRPr="0079196B" w:rsidRDefault="007714FE" w:rsidP="007714FE">
            <w:pPr>
              <w:jc w:val="both"/>
              <w:rPr>
                <w:sz w:val="22"/>
                <w:szCs w:val="22"/>
              </w:rPr>
            </w:pPr>
            <w:r w:rsidRPr="0079196B">
              <w:rPr>
                <w:sz w:val="22"/>
                <w:szCs w:val="22"/>
              </w:rPr>
              <w:t xml:space="preserve">Justiţia şi principiile ei democratice. </w:t>
            </w:r>
          </w:p>
          <w:p w:rsidR="007714FE" w:rsidRPr="0079196B" w:rsidRDefault="007714FE" w:rsidP="007714FE">
            <w:pPr>
              <w:jc w:val="both"/>
              <w:rPr>
                <w:sz w:val="22"/>
                <w:szCs w:val="22"/>
              </w:rPr>
            </w:pPr>
            <w:r w:rsidRPr="0079196B">
              <w:rPr>
                <w:sz w:val="22"/>
                <w:szCs w:val="22"/>
              </w:rPr>
              <w:t xml:space="preserve">Organizarea judecătorească şi organizarea justiţiei. </w:t>
            </w:r>
          </w:p>
          <w:p w:rsidR="007714FE" w:rsidRPr="0079196B" w:rsidRDefault="007714FE" w:rsidP="007714FE">
            <w:pPr>
              <w:jc w:val="both"/>
              <w:rPr>
                <w:sz w:val="22"/>
                <w:szCs w:val="22"/>
              </w:rPr>
            </w:pPr>
            <w:r w:rsidRPr="0079196B">
              <w:rPr>
                <w:sz w:val="22"/>
                <w:szCs w:val="22"/>
              </w:rPr>
              <w:t xml:space="preserve">Procuratura. </w:t>
            </w:r>
          </w:p>
          <w:p w:rsidR="007714FE" w:rsidRPr="0079196B" w:rsidRDefault="007714FE" w:rsidP="007714FE">
            <w:pPr>
              <w:jc w:val="both"/>
              <w:rPr>
                <w:sz w:val="22"/>
                <w:szCs w:val="22"/>
              </w:rPr>
            </w:pPr>
            <w:r w:rsidRPr="0079196B">
              <w:rPr>
                <w:sz w:val="22"/>
                <w:szCs w:val="22"/>
              </w:rPr>
              <w:t xml:space="preserve">Organele de urmărire penală. </w:t>
            </w:r>
          </w:p>
          <w:p w:rsidR="007714FE" w:rsidRPr="0079196B" w:rsidRDefault="007714FE" w:rsidP="007714FE">
            <w:pPr>
              <w:jc w:val="both"/>
              <w:rPr>
                <w:sz w:val="22"/>
                <w:szCs w:val="22"/>
              </w:rPr>
            </w:pPr>
            <w:r w:rsidRPr="0079196B">
              <w:rPr>
                <w:sz w:val="22"/>
                <w:szCs w:val="22"/>
              </w:rPr>
              <w:t xml:space="preserve">Organele poliţieneşti. </w:t>
            </w:r>
          </w:p>
          <w:p w:rsidR="007714FE" w:rsidRPr="0079196B" w:rsidRDefault="007714FE" w:rsidP="007714FE">
            <w:pPr>
              <w:jc w:val="both"/>
              <w:rPr>
                <w:sz w:val="22"/>
                <w:szCs w:val="22"/>
              </w:rPr>
            </w:pPr>
            <w:r w:rsidRPr="0079196B">
              <w:rPr>
                <w:sz w:val="22"/>
                <w:szCs w:val="22"/>
              </w:rPr>
              <w:t xml:space="preserve">Avocatura. </w:t>
            </w:r>
          </w:p>
          <w:p w:rsidR="007714FE" w:rsidRPr="0079196B" w:rsidRDefault="007714FE" w:rsidP="007714FE">
            <w:pPr>
              <w:jc w:val="both"/>
              <w:rPr>
                <w:sz w:val="22"/>
                <w:szCs w:val="22"/>
              </w:rPr>
            </w:pPr>
            <w:r w:rsidRPr="0079196B">
              <w:rPr>
                <w:sz w:val="22"/>
                <w:szCs w:val="22"/>
              </w:rPr>
              <w:t xml:space="preserve">Notariatul. </w:t>
            </w:r>
          </w:p>
          <w:p w:rsidR="007714FE" w:rsidRPr="0079196B" w:rsidRDefault="007714FE" w:rsidP="007714FE">
            <w:pPr>
              <w:jc w:val="both"/>
              <w:rPr>
                <w:sz w:val="22"/>
                <w:szCs w:val="22"/>
              </w:rPr>
            </w:pPr>
            <w:r w:rsidRPr="0079196B">
              <w:rPr>
                <w:sz w:val="22"/>
                <w:szCs w:val="22"/>
              </w:rPr>
              <w:t xml:space="preserve">Avocatul parlamentar. </w:t>
            </w:r>
          </w:p>
          <w:p w:rsidR="007714FE" w:rsidRPr="0079196B" w:rsidRDefault="007714FE" w:rsidP="007714FE">
            <w:pPr>
              <w:jc w:val="both"/>
              <w:rPr>
                <w:bCs/>
                <w:sz w:val="22"/>
                <w:szCs w:val="22"/>
              </w:rPr>
            </w:pPr>
            <w:r w:rsidRPr="0079196B">
              <w:rPr>
                <w:sz w:val="22"/>
                <w:szCs w:val="22"/>
              </w:rPr>
              <w:t>Organizaţii nestatale şi persoane fizice care practică activitate particulară de detectiv și de pază.</w:t>
            </w:r>
          </w:p>
        </w:tc>
      </w:tr>
      <w:tr w:rsidR="0079196B" w:rsidRPr="0079196B" w:rsidTr="007714FE">
        <w:trPr>
          <w:trHeight w:val="593"/>
        </w:trPr>
        <w:tc>
          <w:tcPr>
            <w:tcW w:w="9062" w:type="dxa"/>
            <w:gridSpan w:val="4"/>
            <w:tcBorders>
              <w:bottom w:val="single" w:sz="4" w:space="0" w:color="auto"/>
            </w:tcBorders>
          </w:tcPr>
          <w:p w:rsidR="007714FE" w:rsidRPr="0079196B" w:rsidRDefault="007714FE" w:rsidP="007714FE">
            <w:pPr>
              <w:pStyle w:val="1"/>
              <w:jc w:val="both"/>
              <w:rPr>
                <w:rFonts w:ascii="Times New Roman" w:hAnsi="Times New Roman"/>
                <w:lang w:val="ro-RO" w:eastAsia="ro-RO"/>
              </w:rPr>
            </w:pPr>
            <w:r w:rsidRPr="0079196B">
              <w:rPr>
                <w:rFonts w:ascii="Times New Roman" w:hAnsi="Times New Roman"/>
                <w:b/>
                <w:lang w:val="ro-RO" w:eastAsia="ro-RO"/>
              </w:rPr>
              <w:t>Metode de predare şi învăţare</w:t>
            </w:r>
            <w:r w:rsidRPr="0079196B">
              <w:rPr>
                <w:rFonts w:ascii="Times New Roman" w:hAnsi="Times New Roman"/>
                <w:lang w:val="ro-RO" w:eastAsia="ro-RO"/>
              </w:rPr>
              <w:t>: Prelegerea clasică,c</w:t>
            </w:r>
            <w:r w:rsidRPr="0079196B">
              <w:rPr>
                <w:rFonts w:ascii="Times New Roman" w:hAnsi="Times New Roman"/>
                <w:lang w:val="ro-RO"/>
              </w:rPr>
              <w:t>onversaţia</w:t>
            </w:r>
            <w:r w:rsidRPr="0079196B">
              <w:rPr>
                <w:rFonts w:ascii="Times New Roman" w:hAnsi="Times New Roman"/>
                <w:lang w:val="ro-RO" w:eastAsia="ro-RO"/>
              </w:rPr>
              <w:t>, Dezbaterea, Metoda  “Cafeniaua mondială”, Vizitarea instanţelor şi instituţiilor de drept studiate</w:t>
            </w:r>
          </w:p>
        </w:tc>
      </w:tr>
      <w:tr w:rsidR="0079196B" w:rsidRPr="0079196B" w:rsidTr="007714FE">
        <w:tc>
          <w:tcPr>
            <w:tcW w:w="9062" w:type="dxa"/>
            <w:gridSpan w:val="4"/>
          </w:tcPr>
          <w:p w:rsidR="007714FE" w:rsidRPr="0079196B" w:rsidRDefault="007714FE" w:rsidP="007714FE">
            <w:pPr>
              <w:tabs>
                <w:tab w:val="left" w:pos="360"/>
              </w:tabs>
              <w:jc w:val="both"/>
              <w:rPr>
                <w:b/>
                <w:sz w:val="22"/>
                <w:szCs w:val="22"/>
              </w:rPr>
            </w:pPr>
            <w:r w:rsidRPr="0079196B">
              <w:rPr>
                <w:b/>
                <w:sz w:val="22"/>
                <w:szCs w:val="22"/>
              </w:rPr>
              <w:t xml:space="preserve">Condiţii de obţinere a creditelor: </w:t>
            </w:r>
            <w:r w:rsidRPr="0079196B">
              <w:rPr>
                <w:sz w:val="22"/>
                <w:szCs w:val="22"/>
              </w:rPr>
              <w:t>Obţinerea notelor de la 5 la 10 la testele de evaluare curentă, participarea activă în cadrul dezbaterilor la orele de seminarii, realizarea lucrului individul asupra subiectelor propuse şi promovarea examenului final cu note de la 5 la 10</w:t>
            </w:r>
          </w:p>
        </w:tc>
      </w:tr>
      <w:tr w:rsidR="0079196B" w:rsidRPr="0079196B" w:rsidTr="007714FE">
        <w:tc>
          <w:tcPr>
            <w:tcW w:w="9062" w:type="dxa"/>
            <w:gridSpan w:val="4"/>
          </w:tcPr>
          <w:p w:rsidR="007714FE" w:rsidRPr="0079196B" w:rsidRDefault="007714FE" w:rsidP="007714FE">
            <w:pPr>
              <w:tabs>
                <w:tab w:val="left" w:pos="360"/>
              </w:tabs>
              <w:rPr>
                <w:b/>
                <w:sz w:val="22"/>
                <w:szCs w:val="22"/>
              </w:rPr>
            </w:pPr>
            <w:r w:rsidRPr="0079196B">
              <w:rPr>
                <w:b/>
                <w:sz w:val="22"/>
                <w:szCs w:val="22"/>
              </w:rPr>
              <w:t xml:space="preserve">Coordonator de disciplină:  Ciudin </w:t>
            </w:r>
            <w:r w:rsidRPr="0079196B">
              <w:rPr>
                <w:b/>
                <w:sz w:val="22"/>
                <w:szCs w:val="22"/>
                <w:lang w:val="fr-BE"/>
              </w:rPr>
              <w:t>O</w:t>
            </w:r>
            <w:r w:rsidRPr="0079196B">
              <w:rPr>
                <w:b/>
                <w:sz w:val="22"/>
                <w:szCs w:val="22"/>
              </w:rPr>
              <w:t>.</w:t>
            </w:r>
          </w:p>
          <w:p w:rsidR="007714FE" w:rsidRPr="0079196B" w:rsidRDefault="007714FE" w:rsidP="007714FE">
            <w:pPr>
              <w:tabs>
                <w:tab w:val="left" w:pos="360"/>
              </w:tabs>
              <w:rPr>
                <w:b/>
                <w:sz w:val="22"/>
                <w:szCs w:val="22"/>
              </w:rPr>
            </w:pPr>
            <w:r w:rsidRPr="0079196B">
              <w:rPr>
                <w:b/>
                <w:sz w:val="22"/>
                <w:szCs w:val="22"/>
              </w:rPr>
              <w:t>Titularul cursului: Ciudin O.</w:t>
            </w:r>
          </w:p>
        </w:tc>
      </w:tr>
      <w:tr w:rsidR="0079196B" w:rsidRPr="0079196B" w:rsidTr="007714FE">
        <w:tc>
          <w:tcPr>
            <w:tcW w:w="9062" w:type="dxa"/>
            <w:gridSpan w:val="4"/>
          </w:tcPr>
          <w:p w:rsidR="007714FE" w:rsidRPr="0079196B" w:rsidRDefault="007714FE" w:rsidP="007714FE">
            <w:pPr>
              <w:tabs>
                <w:tab w:val="left" w:pos="360"/>
              </w:tabs>
              <w:rPr>
                <w:b/>
                <w:sz w:val="22"/>
                <w:szCs w:val="22"/>
              </w:rPr>
            </w:pPr>
            <w:r w:rsidRPr="0079196B">
              <w:rPr>
                <w:b/>
                <w:sz w:val="22"/>
                <w:szCs w:val="22"/>
              </w:rPr>
              <w:t>Limba de predare   Română</w:t>
            </w:r>
          </w:p>
        </w:tc>
      </w:tr>
      <w:tr w:rsidR="0079196B" w:rsidRPr="0079196B" w:rsidTr="007714FE">
        <w:tc>
          <w:tcPr>
            <w:tcW w:w="9062" w:type="dxa"/>
            <w:gridSpan w:val="4"/>
          </w:tcPr>
          <w:p w:rsidR="007714FE" w:rsidRPr="0079196B" w:rsidRDefault="007714FE" w:rsidP="007714FE">
            <w:pPr>
              <w:tabs>
                <w:tab w:val="left" w:pos="360"/>
              </w:tabs>
              <w:rPr>
                <w:b/>
                <w:sz w:val="22"/>
                <w:szCs w:val="22"/>
              </w:rPr>
            </w:pPr>
            <w:r w:rsidRPr="0079196B">
              <w:rPr>
                <w:b/>
                <w:sz w:val="22"/>
                <w:szCs w:val="22"/>
              </w:rPr>
              <w:t>Alte informaţii</w:t>
            </w:r>
          </w:p>
        </w:tc>
      </w:tr>
    </w:tbl>
    <w:p w:rsidR="004720A1" w:rsidRPr="0079196B" w:rsidRDefault="004720A1" w:rsidP="004720A1">
      <w:pPr>
        <w:pStyle w:val="a3"/>
        <w:jc w:val="center"/>
      </w:pPr>
    </w:p>
    <w:p w:rsidR="00464BFA" w:rsidRPr="0079196B" w:rsidRDefault="00464BFA"/>
    <w:p w:rsidR="0087342B" w:rsidRPr="0079196B" w:rsidRDefault="0087342B"/>
    <w:p w:rsidR="007714FE" w:rsidRPr="0079196B" w:rsidRDefault="007714FE"/>
    <w:p w:rsidR="007714FE" w:rsidRPr="0079196B" w:rsidRDefault="007714FE"/>
    <w:p w:rsidR="0087342B" w:rsidRPr="0079196B" w:rsidRDefault="0087342B"/>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tbl>
      <w:tblPr>
        <w:tblpPr w:leftFromText="180" w:rightFromText="180" w:vertAnchor="page" w:horzAnchor="margin" w:tblpY="6226"/>
        <w:tblOverlap w:val="neve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9"/>
        <w:gridCol w:w="2436"/>
        <w:gridCol w:w="2160"/>
        <w:gridCol w:w="2627"/>
      </w:tblGrid>
      <w:tr w:rsidR="0079196B" w:rsidRPr="0079196B" w:rsidTr="009E28A1">
        <w:tc>
          <w:tcPr>
            <w:tcW w:w="9062" w:type="dxa"/>
            <w:gridSpan w:val="4"/>
          </w:tcPr>
          <w:p w:rsidR="007714FE" w:rsidRPr="0079196B" w:rsidRDefault="007714FE" w:rsidP="009E28A1">
            <w:pPr>
              <w:jc w:val="both"/>
              <w:rPr>
                <w:rFonts w:eastAsia="Calibri"/>
                <w:b/>
                <w:sz w:val="22"/>
                <w:szCs w:val="21"/>
              </w:rPr>
            </w:pPr>
            <w:r w:rsidRPr="0079196B">
              <w:rPr>
                <w:rFonts w:eastAsia="Calibri"/>
                <w:b/>
                <w:sz w:val="22"/>
                <w:szCs w:val="21"/>
              </w:rPr>
              <w:t>Unitatea de curs:  Dreptul constituțional  și instituțiile politice</w:t>
            </w:r>
          </w:p>
        </w:tc>
      </w:tr>
      <w:tr w:rsidR="0079196B" w:rsidRPr="0079196B" w:rsidTr="009E28A1">
        <w:tc>
          <w:tcPr>
            <w:tcW w:w="1839" w:type="dxa"/>
          </w:tcPr>
          <w:p w:rsidR="007714FE" w:rsidRPr="0079196B" w:rsidRDefault="007714FE" w:rsidP="009E28A1">
            <w:pPr>
              <w:jc w:val="center"/>
              <w:rPr>
                <w:rFonts w:eastAsia="Calibri"/>
                <w:b/>
                <w:sz w:val="22"/>
                <w:szCs w:val="21"/>
              </w:rPr>
            </w:pPr>
            <w:r w:rsidRPr="0079196B">
              <w:rPr>
                <w:rFonts w:eastAsia="Calibri"/>
                <w:b/>
                <w:sz w:val="22"/>
                <w:szCs w:val="21"/>
              </w:rPr>
              <w:t>Codul disciplinei:</w:t>
            </w:r>
          </w:p>
          <w:p w:rsidR="007714FE" w:rsidRPr="0079196B" w:rsidRDefault="007714FE" w:rsidP="009E28A1">
            <w:pPr>
              <w:tabs>
                <w:tab w:val="left" w:pos="472"/>
                <w:tab w:val="center" w:pos="849"/>
              </w:tabs>
              <w:jc w:val="center"/>
              <w:rPr>
                <w:rFonts w:eastAsia="Calibri"/>
                <w:b/>
                <w:sz w:val="22"/>
                <w:szCs w:val="21"/>
              </w:rPr>
            </w:pPr>
            <w:r w:rsidRPr="0079196B">
              <w:rPr>
                <w:rFonts w:eastAsia="Calibri"/>
                <w:b/>
                <w:sz w:val="22"/>
                <w:szCs w:val="21"/>
              </w:rPr>
              <w:t>F.01.O.003</w:t>
            </w:r>
          </w:p>
        </w:tc>
        <w:tc>
          <w:tcPr>
            <w:tcW w:w="2436" w:type="dxa"/>
          </w:tcPr>
          <w:p w:rsidR="007714FE" w:rsidRPr="0079196B" w:rsidRDefault="007714FE" w:rsidP="009E28A1">
            <w:pPr>
              <w:jc w:val="center"/>
              <w:rPr>
                <w:rFonts w:eastAsia="Calibri"/>
                <w:b/>
                <w:sz w:val="22"/>
                <w:szCs w:val="21"/>
              </w:rPr>
            </w:pPr>
            <w:r w:rsidRPr="0079196B">
              <w:rPr>
                <w:rFonts w:eastAsia="Calibri"/>
                <w:b/>
                <w:sz w:val="22"/>
                <w:szCs w:val="21"/>
              </w:rPr>
              <w:t>Numărul de credite:</w:t>
            </w:r>
          </w:p>
          <w:p w:rsidR="007714FE" w:rsidRPr="0079196B" w:rsidRDefault="007714FE" w:rsidP="009E28A1">
            <w:pPr>
              <w:jc w:val="center"/>
              <w:rPr>
                <w:rFonts w:eastAsia="Calibri"/>
                <w:b/>
                <w:sz w:val="22"/>
                <w:szCs w:val="21"/>
              </w:rPr>
            </w:pPr>
            <w:r w:rsidRPr="0079196B">
              <w:rPr>
                <w:rFonts w:eastAsia="Calibri"/>
                <w:b/>
                <w:sz w:val="22"/>
                <w:szCs w:val="21"/>
              </w:rPr>
              <w:t>6</w:t>
            </w:r>
          </w:p>
        </w:tc>
        <w:tc>
          <w:tcPr>
            <w:tcW w:w="2160" w:type="dxa"/>
          </w:tcPr>
          <w:p w:rsidR="007714FE" w:rsidRPr="0079196B" w:rsidRDefault="007714FE" w:rsidP="009E28A1">
            <w:pPr>
              <w:jc w:val="center"/>
              <w:rPr>
                <w:rFonts w:eastAsia="Calibri"/>
                <w:b/>
                <w:sz w:val="22"/>
                <w:szCs w:val="21"/>
              </w:rPr>
            </w:pPr>
            <w:r w:rsidRPr="0079196B">
              <w:rPr>
                <w:rFonts w:eastAsia="Calibri"/>
                <w:b/>
                <w:sz w:val="22"/>
                <w:szCs w:val="21"/>
              </w:rPr>
              <w:t>Semestrul:</w:t>
            </w:r>
          </w:p>
          <w:p w:rsidR="007714FE" w:rsidRPr="0079196B" w:rsidRDefault="007714FE" w:rsidP="009E28A1">
            <w:pPr>
              <w:jc w:val="center"/>
              <w:rPr>
                <w:rFonts w:eastAsia="Calibri"/>
                <w:b/>
                <w:sz w:val="22"/>
                <w:szCs w:val="21"/>
              </w:rPr>
            </w:pPr>
            <w:r w:rsidRPr="0079196B">
              <w:rPr>
                <w:rFonts w:eastAsia="Calibri"/>
                <w:b/>
                <w:sz w:val="22"/>
                <w:szCs w:val="21"/>
              </w:rPr>
              <w:t>I</w:t>
            </w:r>
          </w:p>
        </w:tc>
        <w:tc>
          <w:tcPr>
            <w:tcW w:w="2627" w:type="dxa"/>
          </w:tcPr>
          <w:p w:rsidR="007714FE" w:rsidRPr="0079196B" w:rsidRDefault="007714FE" w:rsidP="009E28A1">
            <w:pPr>
              <w:jc w:val="center"/>
              <w:rPr>
                <w:rFonts w:eastAsia="Calibri"/>
                <w:b/>
                <w:sz w:val="22"/>
                <w:szCs w:val="21"/>
              </w:rPr>
            </w:pPr>
            <w:r w:rsidRPr="0079196B">
              <w:rPr>
                <w:rFonts w:eastAsia="Calibri"/>
                <w:b/>
                <w:sz w:val="22"/>
                <w:szCs w:val="21"/>
              </w:rPr>
              <w:t>Durata:</w:t>
            </w:r>
          </w:p>
          <w:p w:rsidR="007714FE" w:rsidRPr="0079196B" w:rsidRDefault="007714FE" w:rsidP="009E28A1">
            <w:pPr>
              <w:jc w:val="center"/>
              <w:rPr>
                <w:rFonts w:eastAsia="Calibri"/>
                <w:b/>
                <w:sz w:val="22"/>
                <w:szCs w:val="21"/>
              </w:rPr>
            </w:pPr>
            <w:r w:rsidRPr="0079196B">
              <w:rPr>
                <w:rFonts w:eastAsia="Calibri"/>
                <w:b/>
                <w:sz w:val="22"/>
                <w:szCs w:val="21"/>
              </w:rPr>
              <w:t>un semestru</w:t>
            </w:r>
          </w:p>
        </w:tc>
      </w:tr>
      <w:tr w:rsidR="0079196B" w:rsidRPr="0079196B" w:rsidTr="009E28A1">
        <w:trPr>
          <w:trHeight w:val="270"/>
        </w:trPr>
        <w:tc>
          <w:tcPr>
            <w:tcW w:w="1839" w:type="dxa"/>
            <w:vMerge w:val="restart"/>
          </w:tcPr>
          <w:p w:rsidR="007714FE" w:rsidRPr="0079196B" w:rsidRDefault="007714FE" w:rsidP="009E28A1">
            <w:pPr>
              <w:jc w:val="center"/>
              <w:rPr>
                <w:rFonts w:eastAsia="Calibri"/>
                <w:b/>
                <w:sz w:val="22"/>
                <w:szCs w:val="21"/>
              </w:rPr>
            </w:pPr>
            <w:r w:rsidRPr="0079196B">
              <w:rPr>
                <w:rFonts w:eastAsia="Calibri"/>
                <w:b/>
                <w:sz w:val="22"/>
                <w:szCs w:val="21"/>
              </w:rPr>
              <w:t>Tipuri de activități:</w:t>
            </w:r>
          </w:p>
          <w:p w:rsidR="007714FE" w:rsidRPr="0079196B" w:rsidRDefault="007714FE" w:rsidP="009E28A1">
            <w:pPr>
              <w:jc w:val="center"/>
              <w:rPr>
                <w:rFonts w:eastAsia="Calibri"/>
                <w:b/>
                <w:sz w:val="22"/>
                <w:szCs w:val="21"/>
              </w:rPr>
            </w:pPr>
          </w:p>
          <w:p w:rsidR="007714FE" w:rsidRPr="0079196B" w:rsidRDefault="007714FE" w:rsidP="009E28A1">
            <w:pPr>
              <w:jc w:val="center"/>
              <w:rPr>
                <w:rFonts w:eastAsia="Calibri"/>
                <w:b/>
                <w:sz w:val="22"/>
                <w:szCs w:val="21"/>
              </w:rPr>
            </w:pPr>
            <w:r w:rsidRPr="0079196B">
              <w:rPr>
                <w:rFonts w:eastAsia="Calibri"/>
                <w:b/>
                <w:sz w:val="22"/>
                <w:szCs w:val="21"/>
              </w:rPr>
              <w:t>Curs - 22</w:t>
            </w:r>
          </w:p>
          <w:p w:rsidR="007714FE" w:rsidRPr="0079196B" w:rsidRDefault="007714FE" w:rsidP="009E28A1">
            <w:pPr>
              <w:jc w:val="center"/>
              <w:rPr>
                <w:rFonts w:eastAsia="Calibri"/>
                <w:b/>
                <w:sz w:val="22"/>
                <w:szCs w:val="21"/>
              </w:rPr>
            </w:pPr>
            <w:r w:rsidRPr="0079196B">
              <w:rPr>
                <w:rFonts w:eastAsia="Calibri"/>
                <w:b/>
                <w:sz w:val="22"/>
                <w:szCs w:val="21"/>
              </w:rPr>
              <w:t>Seminar - 12</w:t>
            </w:r>
          </w:p>
        </w:tc>
        <w:tc>
          <w:tcPr>
            <w:tcW w:w="4596" w:type="dxa"/>
            <w:gridSpan w:val="2"/>
          </w:tcPr>
          <w:p w:rsidR="007714FE" w:rsidRPr="0079196B" w:rsidRDefault="007714FE" w:rsidP="009E28A1">
            <w:pPr>
              <w:jc w:val="center"/>
              <w:rPr>
                <w:rFonts w:eastAsia="Calibri"/>
                <w:b/>
                <w:sz w:val="22"/>
                <w:szCs w:val="21"/>
                <w:lang w:val="ru-RU"/>
              </w:rPr>
            </w:pPr>
            <w:r w:rsidRPr="0079196B">
              <w:rPr>
                <w:rFonts w:eastAsia="Calibri"/>
                <w:b/>
                <w:sz w:val="22"/>
                <w:szCs w:val="21"/>
              </w:rPr>
              <w:t xml:space="preserve">Numărul de ore </w:t>
            </w:r>
            <w:r w:rsidRPr="0079196B">
              <w:rPr>
                <w:rFonts w:eastAsia="Calibri"/>
                <w:b/>
                <w:sz w:val="22"/>
                <w:szCs w:val="21"/>
                <w:lang w:val="ru-RU"/>
              </w:rPr>
              <w:t>180</w:t>
            </w:r>
          </w:p>
        </w:tc>
        <w:tc>
          <w:tcPr>
            <w:tcW w:w="2627" w:type="dxa"/>
            <w:vMerge w:val="restart"/>
          </w:tcPr>
          <w:p w:rsidR="007714FE" w:rsidRPr="0079196B" w:rsidRDefault="007714FE" w:rsidP="009E28A1">
            <w:pPr>
              <w:jc w:val="center"/>
              <w:rPr>
                <w:rFonts w:eastAsia="Calibri"/>
                <w:b/>
                <w:sz w:val="22"/>
                <w:szCs w:val="21"/>
              </w:rPr>
            </w:pPr>
            <w:r w:rsidRPr="0079196B">
              <w:rPr>
                <w:rFonts w:eastAsia="Calibri"/>
                <w:b/>
                <w:sz w:val="22"/>
                <w:szCs w:val="21"/>
              </w:rPr>
              <w:t>Numărul de studenți:</w:t>
            </w:r>
          </w:p>
          <w:p w:rsidR="007714FE" w:rsidRPr="0079196B" w:rsidRDefault="007714FE" w:rsidP="009E28A1">
            <w:pPr>
              <w:jc w:val="center"/>
              <w:rPr>
                <w:rFonts w:eastAsia="Calibri"/>
                <w:b/>
                <w:sz w:val="22"/>
                <w:szCs w:val="21"/>
              </w:rPr>
            </w:pPr>
          </w:p>
          <w:p w:rsidR="007714FE" w:rsidRPr="0079196B" w:rsidRDefault="007714FE" w:rsidP="009E28A1">
            <w:pPr>
              <w:jc w:val="center"/>
              <w:rPr>
                <w:rFonts w:eastAsia="Calibri"/>
                <w:b/>
                <w:sz w:val="22"/>
                <w:szCs w:val="21"/>
              </w:rPr>
            </w:pPr>
            <w:r w:rsidRPr="0079196B">
              <w:rPr>
                <w:rFonts w:eastAsia="Calibri"/>
                <w:b/>
                <w:sz w:val="22"/>
                <w:szCs w:val="21"/>
              </w:rPr>
              <w:t>35</w:t>
            </w:r>
          </w:p>
          <w:p w:rsidR="007714FE" w:rsidRPr="0079196B" w:rsidRDefault="007714FE" w:rsidP="009E28A1">
            <w:pPr>
              <w:jc w:val="center"/>
              <w:rPr>
                <w:rFonts w:eastAsia="Calibri"/>
                <w:b/>
                <w:sz w:val="22"/>
                <w:szCs w:val="21"/>
              </w:rPr>
            </w:pPr>
          </w:p>
        </w:tc>
      </w:tr>
      <w:tr w:rsidR="0079196B" w:rsidRPr="0079196B" w:rsidTr="009E28A1">
        <w:trPr>
          <w:trHeight w:val="870"/>
        </w:trPr>
        <w:tc>
          <w:tcPr>
            <w:tcW w:w="1839" w:type="dxa"/>
            <w:vMerge/>
          </w:tcPr>
          <w:p w:rsidR="007714FE" w:rsidRPr="0079196B" w:rsidRDefault="007714FE" w:rsidP="009E28A1">
            <w:pPr>
              <w:jc w:val="center"/>
              <w:rPr>
                <w:rFonts w:eastAsia="Calibri"/>
                <w:b/>
                <w:sz w:val="22"/>
                <w:szCs w:val="21"/>
              </w:rPr>
            </w:pPr>
          </w:p>
        </w:tc>
        <w:tc>
          <w:tcPr>
            <w:tcW w:w="2436" w:type="dxa"/>
          </w:tcPr>
          <w:p w:rsidR="007714FE" w:rsidRPr="0079196B" w:rsidRDefault="007714FE" w:rsidP="009E28A1">
            <w:pPr>
              <w:jc w:val="center"/>
              <w:rPr>
                <w:rFonts w:eastAsia="Calibri"/>
                <w:b/>
                <w:sz w:val="22"/>
                <w:szCs w:val="21"/>
              </w:rPr>
            </w:pPr>
            <w:r w:rsidRPr="0079196B">
              <w:rPr>
                <w:rFonts w:eastAsia="Calibri"/>
                <w:b/>
                <w:sz w:val="22"/>
                <w:szCs w:val="21"/>
              </w:rPr>
              <w:t>contact direct:</w:t>
            </w:r>
          </w:p>
          <w:p w:rsidR="007714FE" w:rsidRPr="0079196B" w:rsidRDefault="007714FE" w:rsidP="009E28A1">
            <w:pPr>
              <w:jc w:val="center"/>
              <w:rPr>
                <w:rFonts w:eastAsia="Calibri"/>
                <w:b/>
                <w:sz w:val="22"/>
                <w:szCs w:val="21"/>
              </w:rPr>
            </w:pPr>
            <w:r w:rsidRPr="0079196B">
              <w:rPr>
                <w:rFonts w:eastAsia="Calibri"/>
                <w:b/>
                <w:sz w:val="22"/>
                <w:szCs w:val="21"/>
              </w:rPr>
              <w:t>34</w:t>
            </w:r>
          </w:p>
        </w:tc>
        <w:tc>
          <w:tcPr>
            <w:tcW w:w="2160" w:type="dxa"/>
          </w:tcPr>
          <w:p w:rsidR="007714FE" w:rsidRPr="0079196B" w:rsidRDefault="007714FE" w:rsidP="009E28A1">
            <w:pPr>
              <w:jc w:val="center"/>
              <w:rPr>
                <w:rFonts w:eastAsia="Calibri"/>
                <w:b/>
                <w:sz w:val="22"/>
                <w:szCs w:val="21"/>
              </w:rPr>
            </w:pPr>
            <w:r w:rsidRPr="0079196B">
              <w:rPr>
                <w:rFonts w:eastAsia="Calibri"/>
                <w:b/>
                <w:sz w:val="22"/>
                <w:szCs w:val="21"/>
              </w:rPr>
              <w:t>contact indirect / lucrul individual</w:t>
            </w:r>
          </w:p>
          <w:p w:rsidR="007714FE" w:rsidRPr="0079196B" w:rsidRDefault="007714FE" w:rsidP="009E28A1">
            <w:pPr>
              <w:jc w:val="center"/>
              <w:rPr>
                <w:rFonts w:eastAsia="Calibri"/>
                <w:b/>
                <w:sz w:val="22"/>
                <w:szCs w:val="21"/>
              </w:rPr>
            </w:pPr>
            <w:r w:rsidRPr="0079196B">
              <w:rPr>
                <w:rFonts w:eastAsia="Calibri"/>
                <w:b/>
                <w:sz w:val="22"/>
                <w:szCs w:val="21"/>
              </w:rPr>
              <w:t>146</w:t>
            </w:r>
          </w:p>
        </w:tc>
        <w:tc>
          <w:tcPr>
            <w:tcW w:w="2627" w:type="dxa"/>
            <w:vMerge/>
          </w:tcPr>
          <w:p w:rsidR="007714FE" w:rsidRPr="0079196B" w:rsidRDefault="007714FE" w:rsidP="009E28A1">
            <w:pPr>
              <w:jc w:val="center"/>
              <w:rPr>
                <w:rFonts w:eastAsia="Calibri"/>
                <w:b/>
                <w:sz w:val="22"/>
                <w:szCs w:val="21"/>
              </w:rPr>
            </w:pPr>
          </w:p>
        </w:tc>
      </w:tr>
      <w:tr w:rsidR="0079196B" w:rsidRPr="0079196B" w:rsidTr="009E28A1">
        <w:tc>
          <w:tcPr>
            <w:tcW w:w="9062" w:type="dxa"/>
            <w:gridSpan w:val="4"/>
          </w:tcPr>
          <w:p w:rsidR="007714FE" w:rsidRPr="0079196B" w:rsidRDefault="007714FE" w:rsidP="009E28A1">
            <w:pPr>
              <w:jc w:val="both"/>
              <w:rPr>
                <w:rFonts w:eastAsia="Calibri"/>
                <w:sz w:val="22"/>
                <w:szCs w:val="21"/>
              </w:rPr>
            </w:pPr>
            <w:r w:rsidRPr="0079196B">
              <w:rPr>
                <w:rFonts w:eastAsia="Calibri"/>
                <w:b/>
                <w:sz w:val="22"/>
                <w:szCs w:val="21"/>
              </w:rPr>
              <w:t>Precondiții:</w:t>
            </w:r>
            <w:r w:rsidRPr="0079196B">
              <w:rPr>
                <w:rFonts w:eastAsia="Calibri"/>
                <w:sz w:val="22"/>
                <w:szCs w:val="21"/>
              </w:rPr>
              <w:t xml:space="preserve"> Cursul este adresat studenților de la specialitatea Administrație Publică și Drept. El contribuie la formarea unor cunoștințe temeinice în domeniu, fiind în strânsă interacțiune cu alte ramuri ale dreptului și a științelor umanitare, din simpla prezumție că dreptul constituțional este ramura principală a dreptului, tot odată în principala sursă a disciplinei nominalizate sunt oglindite toate sferele de activitate a în cadrul unui stat inclusiv și ceia ce ține de activitatea politică. Din cele nuanțate mai sus reiese că pentru o reușită a procesului de predare și a asimilării cursului de către studenți este necesar ca studenții să posede cunoștințe în domeniul științelor sociale acumulate pe parcursul învățământului liceal/colegiu la disciplinele: istorie, educație civică, noi și legea etc.</w:t>
            </w:r>
          </w:p>
        </w:tc>
      </w:tr>
      <w:tr w:rsidR="0079196B" w:rsidRPr="0079196B" w:rsidTr="009E28A1">
        <w:trPr>
          <w:trHeight w:val="1598"/>
        </w:trPr>
        <w:tc>
          <w:tcPr>
            <w:tcW w:w="9062" w:type="dxa"/>
            <w:gridSpan w:val="4"/>
          </w:tcPr>
          <w:p w:rsidR="007714FE" w:rsidRPr="0079196B" w:rsidRDefault="007714FE" w:rsidP="009E28A1">
            <w:pPr>
              <w:jc w:val="both"/>
              <w:rPr>
                <w:rFonts w:eastAsia="Calibri"/>
                <w:sz w:val="22"/>
                <w:szCs w:val="21"/>
              </w:rPr>
            </w:pPr>
            <w:r w:rsidRPr="0079196B">
              <w:rPr>
                <w:rFonts w:eastAsia="Calibri"/>
                <w:b/>
                <w:sz w:val="22"/>
                <w:szCs w:val="21"/>
              </w:rPr>
              <w:t>Finalităţile cursului:</w:t>
            </w:r>
            <w:r w:rsidRPr="0079196B">
              <w:rPr>
                <w:rFonts w:eastAsia="Calibri"/>
                <w:sz w:val="22"/>
                <w:szCs w:val="21"/>
              </w:rPr>
              <w:t xml:space="preserve"> În urma cursului studentul va trebui: să posede cunoştinţe teoretice referitoare la disciplina dată; să aplice cunoştinţele teoretice faţă de situaţiile din practica judi</w:t>
            </w:r>
            <w:r w:rsidRPr="0079196B">
              <w:rPr>
                <w:rFonts w:eastAsia="Calibri"/>
                <w:sz w:val="22"/>
                <w:szCs w:val="21"/>
              </w:rPr>
              <w:softHyphen/>
              <w:t>ciară, şi invers; să formuleze propuneri de compatibilizare a prevederilor normelor constituţionale autohtone cu prevederile legislaţiei europene; să creeze diverse situaţii practice în baza cunoştinţelor acumulate; să elaboreze planuri de acţiune ce pot fi raportate la situaţiile con</w:t>
            </w:r>
            <w:r w:rsidRPr="0079196B">
              <w:rPr>
                <w:rFonts w:eastAsia="Calibri"/>
                <w:sz w:val="22"/>
                <w:szCs w:val="21"/>
              </w:rPr>
              <w:softHyphen/>
              <w:t>crete din practica judiciară; să propună noi opinii, concepţii benefice pentru ameliorarea conţi</w:t>
            </w:r>
            <w:r w:rsidRPr="0079196B">
              <w:rPr>
                <w:rFonts w:eastAsia="Calibri"/>
                <w:sz w:val="22"/>
                <w:szCs w:val="21"/>
              </w:rPr>
              <w:softHyphen/>
              <w:t>nutului normelor sau instituţiilor de drept constituţional;  să influenţeze, prin intermediul publicaţiilor şi comunicărilor ştiin</w:t>
            </w:r>
            <w:r w:rsidRPr="0079196B">
              <w:rPr>
                <w:rFonts w:eastAsia="Calibri"/>
                <w:sz w:val="22"/>
                <w:szCs w:val="21"/>
              </w:rPr>
              <w:softHyphen/>
              <w:t>ţifice, asupra   procesului de creare, interpretare (oficială) şi aplicare a normelor constituţionale şi a   instituţiilor de drept constituţional.</w:t>
            </w:r>
          </w:p>
        </w:tc>
      </w:tr>
      <w:tr w:rsidR="0079196B" w:rsidRPr="0079196B" w:rsidTr="009E28A1">
        <w:tc>
          <w:tcPr>
            <w:tcW w:w="9062" w:type="dxa"/>
            <w:gridSpan w:val="4"/>
          </w:tcPr>
          <w:p w:rsidR="007714FE" w:rsidRPr="0079196B" w:rsidRDefault="007714FE" w:rsidP="009E28A1">
            <w:pPr>
              <w:jc w:val="both"/>
              <w:rPr>
                <w:rFonts w:eastAsia="Calibri"/>
                <w:sz w:val="22"/>
                <w:szCs w:val="21"/>
              </w:rPr>
            </w:pPr>
            <w:r w:rsidRPr="0079196B">
              <w:rPr>
                <w:rFonts w:eastAsia="Calibri"/>
                <w:b/>
                <w:sz w:val="22"/>
                <w:szCs w:val="21"/>
              </w:rPr>
              <w:t>Conţinut (descriptoriu):</w:t>
            </w:r>
            <w:r w:rsidRPr="0079196B">
              <w:rPr>
                <w:rFonts w:eastAsia="Calibri"/>
                <w:sz w:val="22"/>
                <w:szCs w:val="21"/>
              </w:rPr>
              <w:t xml:space="preserve"> </w:t>
            </w:r>
          </w:p>
          <w:p w:rsidR="007714FE" w:rsidRPr="0079196B" w:rsidRDefault="007714FE" w:rsidP="009E28A1">
            <w:pPr>
              <w:jc w:val="both"/>
              <w:rPr>
                <w:rFonts w:eastAsia="Calibri"/>
                <w:sz w:val="22"/>
                <w:szCs w:val="21"/>
              </w:rPr>
            </w:pPr>
            <w:r w:rsidRPr="0079196B">
              <w:rPr>
                <w:rFonts w:eastAsia="Calibri"/>
                <w:sz w:val="22"/>
                <w:szCs w:val="21"/>
              </w:rPr>
              <w:t xml:space="preserve">Noţiunea de drept constituţional ca ramură de drept. </w:t>
            </w:r>
          </w:p>
          <w:p w:rsidR="007714FE" w:rsidRPr="0079196B" w:rsidRDefault="007714FE" w:rsidP="009E28A1">
            <w:pPr>
              <w:jc w:val="both"/>
              <w:rPr>
                <w:rFonts w:eastAsia="Calibri"/>
                <w:sz w:val="22"/>
                <w:szCs w:val="21"/>
              </w:rPr>
            </w:pPr>
            <w:r w:rsidRPr="0079196B">
              <w:rPr>
                <w:rFonts w:eastAsia="Calibri"/>
                <w:sz w:val="22"/>
                <w:szCs w:val="21"/>
              </w:rPr>
              <w:t xml:space="preserve">Definiţia, normele, principiile fundamentale, izvoarele, sistemul Dreptului constituţional. </w:t>
            </w:r>
          </w:p>
          <w:p w:rsidR="007714FE" w:rsidRPr="0079196B" w:rsidRDefault="007714FE" w:rsidP="009E28A1">
            <w:pPr>
              <w:jc w:val="both"/>
              <w:rPr>
                <w:rFonts w:eastAsia="Calibri"/>
                <w:sz w:val="22"/>
                <w:szCs w:val="21"/>
              </w:rPr>
            </w:pPr>
            <w:r w:rsidRPr="0079196B">
              <w:rPr>
                <w:rFonts w:eastAsia="Calibri"/>
                <w:sz w:val="22"/>
                <w:szCs w:val="21"/>
              </w:rPr>
              <w:t xml:space="preserve">Constituţia - lege fundamentală. </w:t>
            </w:r>
          </w:p>
          <w:p w:rsidR="007714FE" w:rsidRPr="0079196B" w:rsidRDefault="007714FE" w:rsidP="009E28A1">
            <w:pPr>
              <w:jc w:val="both"/>
              <w:rPr>
                <w:rFonts w:eastAsia="Calibri"/>
                <w:sz w:val="22"/>
                <w:szCs w:val="21"/>
              </w:rPr>
            </w:pPr>
            <w:r w:rsidRPr="0079196B">
              <w:rPr>
                <w:rFonts w:eastAsia="Calibri"/>
                <w:sz w:val="22"/>
                <w:szCs w:val="21"/>
              </w:rPr>
              <w:t xml:space="preserve">Clasificarea constituţiilor. </w:t>
            </w:r>
          </w:p>
          <w:p w:rsidR="007714FE" w:rsidRPr="0079196B" w:rsidRDefault="007714FE" w:rsidP="009E28A1">
            <w:pPr>
              <w:jc w:val="both"/>
              <w:rPr>
                <w:rFonts w:eastAsia="Calibri"/>
                <w:sz w:val="22"/>
                <w:szCs w:val="21"/>
              </w:rPr>
            </w:pPr>
            <w:r w:rsidRPr="0079196B">
              <w:rPr>
                <w:rFonts w:eastAsia="Calibri"/>
                <w:sz w:val="22"/>
                <w:szCs w:val="21"/>
              </w:rPr>
              <w:t xml:space="preserve">Evoluţia constituţionalismului în Republica Moldova. </w:t>
            </w:r>
          </w:p>
          <w:p w:rsidR="007714FE" w:rsidRPr="0079196B" w:rsidRDefault="007714FE" w:rsidP="009E28A1">
            <w:pPr>
              <w:jc w:val="both"/>
              <w:rPr>
                <w:rFonts w:eastAsia="Calibri"/>
                <w:sz w:val="22"/>
                <w:szCs w:val="21"/>
              </w:rPr>
            </w:pPr>
            <w:r w:rsidRPr="0079196B">
              <w:rPr>
                <w:rFonts w:eastAsia="Calibri"/>
                <w:sz w:val="22"/>
                <w:szCs w:val="21"/>
              </w:rPr>
              <w:t xml:space="preserve">Noţiunea şi esenţa statului. Sistemul electoral al Republicii Moldova. </w:t>
            </w:r>
          </w:p>
          <w:p w:rsidR="007714FE" w:rsidRPr="0079196B" w:rsidRDefault="007714FE" w:rsidP="009E28A1">
            <w:pPr>
              <w:jc w:val="both"/>
              <w:rPr>
                <w:rFonts w:eastAsia="Calibri"/>
                <w:sz w:val="22"/>
                <w:szCs w:val="21"/>
              </w:rPr>
            </w:pPr>
            <w:r w:rsidRPr="0079196B">
              <w:rPr>
                <w:rFonts w:eastAsia="Calibri"/>
                <w:sz w:val="22"/>
                <w:szCs w:val="21"/>
              </w:rPr>
              <w:t xml:space="preserve">Justiţia constituţională. Noţiunea controlului constituţionalităţii legilor. </w:t>
            </w:r>
          </w:p>
          <w:p w:rsidR="007714FE" w:rsidRPr="0079196B" w:rsidRDefault="007714FE" w:rsidP="009E28A1">
            <w:pPr>
              <w:jc w:val="both"/>
              <w:rPr>
                <w:rFonts w:eastAsia="Calibri"/>
                <w:sz w:val="22"/>
                <w:szCs w:val="21"/>
              </w:rPr>
            </w:pPr>
            <w:r w:rsidRPr="0079196B">
              <w:rPr>
                <w:rFonts w:eastAsia="Calibri"/>
                <w:sz w:val="22"/>
                <w:szCs w:val="21"/>
              </w:rPr>
              <w:t xml:space="preserve">Organizarea și actele Curţii Constituţionale. </w:t>
            </w:r>
          </w:p>
          <w:p w:rsidR="007714FE" w:rsidRPr="0079196B" w:rsidRDefault="007714FE" w:rsidP="009E28A1">
            <w:pPr>
              <w:jc w:val="both"/>
              <w:rPr>
                <w:rFonts w:eastAsia="Calibri"/>
                <w:sz w:val="22"/>
                <w:szCs w:val="21"/>
              </w:rPr>
            </w:pPr>
            <w:r w:rsidRPr="0079196B">
              <w:rPr>
                <w:rFonts w:eastAsia="Calibri"/>
                <w:sz w:val="22"/>
                <w:szCs w:val="21"/>
              </w:rPr>
              <w:t xml:space="preserve">Structura, componenţa şi organizarea parlamentului. </w:t>
            </w:r>
          </w:p>
          <w:p w:rsidR="007714FE" w:rsidRPr="0079196B" w:rsidRDefault="007714FE" w:rsidP="009E28A1">
            <w:pPr>
              <w:jc w:val="both"/>
              <w:rPr>
                <w:rFonts w:eastAsia="Calibri"/>
                <w:sz w:val="22"/>
                <w:szCs w:val="21"/>
              </w:rPr>
            </w:pPr>
            <w:r w:rsidRPr="0079196B">
              <w:rPr>
                <w:rFonts w:eastAsia="Calibri"/>
                <w:sz w:val="22"/>
                <w:szCs w:val="21"/>
              </w:rPr>
              <w:t xml:space="preserve">Fracţiunile parlamentare. Funcţionarea parlamentului și actele juridice. </w:t>
            </w:r>
          </w:p>
          <w:p w:rsidR="007714FE" w:rsidRPr="0079196B" w:rsidRDefault="007714FE" w:rsidP="009E28A1">
            <w:pPr>
              <w:jc w:val="both"/>
              <w:rPr>
                <w:rFonts w:eastAsia="Calibri"/>
                <w:sz w:val="22"/>
                <w:szCs w:val="21"/>
              </w:rPr>
            </w:pPr>
            <w:r w:rsidRPr="0079196B">
              <w:rPr>
                <w:rFonts w:eastAsia="Calibri"/>
                <w:sz w:val="22"/>
                <w:szCs w:val="21"/>
              </w:rPr>
              <w:t xml:space="preserve">Guvernul Republicii Moldova - organ central al puterii executive, învestitura guvernului. Componenţa şi modul de formare Guvernului. Structura și competenţa guvernului. </w:t>
            </w:r>
          </w:p>
          <w:p w:rsidR="007714FE" w:rsidRPr="0079196B" w:rsidRDefault="007714FE" w:rsidP="009E28A1">
            <w:pPr>
              <w:jc w:val="both"/>
              <w:rPr>
                <w:rFonts w:eastAsia="Calibri"/>
                <w:sz w:val="22"/>
                <w:szCs w:val="21"/>
              </w:rPr>
            </w:pPr>
            <w:r w:rsidRPr="0079196B">
              <w:rPr>
                <w:rFonts w:eastAsia="Calibri"/>
                <w:sz w:val="22"/>
                <w:szCs w:val="21"/>
              </w:rPr>
              <w:t xml:space="preserve">Funcţiile și demiterea Preşedintelui RM. </w:t>
            </w:r>
          </w:p>
          <w:p w:rsidR="007714FE" w:rsidRPr="0079196B" w:rsidRDefault="007714FE" w:rsidP="009E28A1">
            <w:pPr>
              <w:jc w:val="both"/>
              <w:rPr>
                <w:rFonts w:eastAsia="Calibri"/>
                <w:sz w:val="22"/>
                <w:szCs w:val="21"/>
              </w:rPr>
            </w:pPr>
            <w:r w:rsidRPr="0079196B">
              <w:rPr>
                <w:rFonts w:eastAsia="Calibri"/>
                <w:sz w:val="22"/>
                <w:szCs w:val="21"/>
              </w:rPr>
              <w:t xml:space="preserve">Răspunderea politică şi juridică a Preşedintelui. Atribuţiile, actele Preşedintelui. </w:t>
            </w:r>
          </w:p>
          <w:p w:rsidR="007714FE" w:rsidRPr="0079196B" w:rsidRDefault="007714FE" w:rsidP="009E28A1">
            <w:pPr>
              <w:jc w:val="both"/>
              <w:rPr>
                <w:rFonts w:eastAsia="Calibri"/>
                <w:sz w:val="22"/>
                <w:szCs w:val="21"/>
              </w:rPr>
            </w:pPr>
            <w:r w:rsidRPr="0079196B">
              <w:rPr>
                <w:rFonts w:eastAsia="Calibri"/>
                <w:sz w:val="22"/>
                <w:szCs w:val="21"/>
              </w:rPr>
              <w:t xml:space="preserve">Noţiunea de cetăţenie. Recunoaşterea cetăţeniei şi modurile de dobândire. </w:t>
            </w:r>
          </w:p>
          <w:p w:rsidR="007714FE" w:rsidRPr="0079196B" w:rsidRDefault="007714FE" w:rsidP="009E28A1">
            <w:pPr>
              <w:jc w:val="both"/>
              <w:rPr>
                <w:rFonts w:eastAsia="Calibri"/>
                <w:sz w:val="22"/>
                <w:szCs w:val="21"/>
              </w:rPr>
            </w:pPr>
            <w:r w:rsidRPr="0079196B">
              <w:rPr>
                <w:rFonts w:eastAsia="Calibri"/>
                <w:sz w:val="22"/>
                <w:szCs w:val="21"/>
              </w:rPr>
              <w:t xml:space="preserve">Modurile  de pierdere a cetăţeniei. </w:t>
            </w:r>
          </w:p>
          <w:p w:rsidR="007714FE" w:rsidRPr="0079196B" w:rsidRDefault="007714FE" w:rsidP="009E28A1">
            <w:pPr>
              <w:jc w:val="both"/>
              <w:rPr>
                <w:rFonts w:eastAsia="Calibri"/>
                <w:sz w:val="22"/>
                <w:szCs w:val="21"/>
              </w:rPr>
            </w:pPr>
            <w:r w:rsidRPr="0079196B">
              <w:rPr>
                <w:rFonts w:eastAsia="Calibri"/>
                <w:sz w:val="22"/>
                <w:szCs w:val="21"/>
              </w:rPr>
              <w:t xml:space="preserve">Statutul constituţional al omului şi cetăţeanului. </w:t>
            </w:r>
          </w:p>
          <w:p w:rsidR="007714FE" w:rsidRPr="0079196B" w:rsidRDefault="007714FE" w:rsidP="009E28A1">
            <w:pPr>
              <w:jc w:val="both"/>
              <w:rPr>
                <w:rFonts w:eastAsia="Calibri"/>
                <w:sz w:val="22"/>
                <w:szCs w:val="21"/>
              </w:rPr>
            </w:pPr>
            <w:r w:rsidRPr="0079196B">
              <w:rPr>
                <w:rFonts w:eastAsia="Calibri"/>
                <w:sz w:val="22"/>
                <w:szCs w:val="21"/>
              </w:rPr>
              <w:t>Noţiunile de drepturi şi îndatoriri fundamentale ale cetăţenilor.</w:t>
            </w:r>
          </w:p>
        </w:tc>
      </w:tr>
      <w:tr w:rsidR="0079196B" w:rsidRPr="0079196B" w:rsidTr="009E28A1">
        <w:trPr>
          <w:trHeight w:val="133"/>
        </w:trPr>
        <w:tc>
          <w:tcPr>
            <w:tcW w:w="9062" w:type="dxa"/>
            <w:gridSpan w:val="4"/>
          </w:tcPr>
          <w:p w:rsidR="007714FE" w:rsidRPr="0079196B" w:rsidRDefault="007714FE" w:rsidP="009E28A1">
            <w:pPr>
              <w:jc w:val="both"/>
              <w:rPr>
                <w:rFonts w:eastAsia="Calibri"/>
                <w:sz w:val="22"/>
                <w:szCs w:val="21"/>
              </w:rPr>
            </w:pPr>
            <w:r w:rsidRPr="0079196B">
              <w:rPr>
                <w:rFonts w:eastAsia="Calibri"/>
                <w:b/>
                <w:sz w:val="22"/>
                <w:szCs w:val="21"/>
              </w:rPr>
              <w:t>Metode de predare şi învăţare:</w:t>
            </w:r>
            <w:r w:rsidRPr="0079196B">
              <w:rPr>
                <w:rFonts w:eastAsia="Calibri"/>
                <w:sz w:val="22"/>
                <w:szCs w:val="21"/>
              </w:rPr>
              <w:t xml:space="preserve"> Prelegerea, conversaţia, explicaţia, exemplificarea, dezbaterea, expunerea sistematică, problematizarea.</w:t>
            </w:r>
          </w:p>
        </w:tc>
      </w:tr>
      <w:tr w:rsidR="0079196B" w:rsidRPr="0079196B" w:rsidTr="009E28A1">
        <w:tc>
          <w:tcPr>
            <w:tcW w:w="9062" w:type="dxa"/>
            <w:gridSpan w:val="4"/>
          </w:tcPr>
          <w:p w:rsidR="007714FE" w:rsidRPr="0079196B" w:rsidRDefault="007714FE" w:rsidP="009E28A1">
            <w:pPr>
              <w:jc w:val="both"/>
              <w:rPr>
                <w:rFonts w:eastAsia="Calibri"/>
                <w:b/>
                <w:sz w:val="22"/>
                <w:szCs w:val="21"/>
              </w:rPr>
            </w:pPr>
            <w:r w:rsidRPr="0079196B">
              <w:rPr>
                <w:rFonts w:eastAsia="Calibri"/>
                <w:b/>
                <w:sz w:val="22"/>
                <w:szCs w:val="21"/>
              </w:rPr>
              <w:t xml:space="preserve">Modalități de evaluare: oral / scris: </w:t>
            </w:r>
            <w:r w:rsidRPr="0079196B">
              <w:rPr>
                <w:rFonts w:eastAsia="Calibri"/>
                <w:sz w:val="22"/>
                <w:szCs w:val="21"/>
              </w:rPr>
              <w:t>Evaluare curentă – 50 % din nota finală (participarea la dezbateri la seminar, elaborarea unor lucrări la seminar, activitatea depusă pe parcursul semestrului);</w:t>
            </w:r>
            <w:r w:rsidRPr="0079196B">
              <w:rPr>
                <w:rFonts w:eastAsia="Calibri"/>
                <w:b/>
                <w:sz w:val="22"/>
                <w:szCs w:val="21"/>
              </w:rPr>
              <w:t xml:space="preserve"> </w:t>
            </w:r>
            <w:r w:rsidRPr="0079196B">
              <w:rPr>
                <w:rFonts w:eastAsia="Calibri"/>
                <w:sz w:val="22"/>
                <w:szCs w:val="21"/>
              </w:rPr>
              <w:t>Evaluare finală – 50 % din nota finală (rezolvarea unui test)</w:t>
            </w:r>
          </w:p>
        </w:tc>
      </w:tr>
      <w:tr w:rsidR="0079196B" w:rsidRPr="0079196B" w:rsidTr="009E28A1">
        <w:trPr>
          <w:trHeight w:val="1063"/>
        </w:trPr>
        <w:tc>
          <w:tcPr>
            <w:tcW w:w="9062" w:type="dxa"/>
            <w:gridSpan w:val="4"/>
          </w:tcPr>
          <w:p w:rsidR="007714FE" w:rsidRPr="0079196B" w:rsidRDefault="007714FE" w:rsidP="009E28A1">
            <w:pPr>
              <w:jc w:val="both"/>
              <w:rPr>
                <w:rFonts w:eastAsia="Calibri"/>
                <w:sz w:val="22"/>
                <w:szCs w:val="21"/>
              </w:rPr>
            </w:pPr>
            <w:r w:rsidRPr="0079196B">
              <w:rPr>
                <w:rFonts w:eastAsia="Calibri"/>
                <w:b/>
                <w:sz w:val="22"/>
                <w:szCs w:val="21"/>
              </w:rPr>
              <w:lastRenderedPageBreak/>
              <w:t>Condiții de obținere a creditelor:</w:t>
            </w:r>
            <w:r w:rsidRPr="0079196B">
              <w:rPr>
                <w:rFonts w:eastAsia="Calibri"/>
                <w:sz w:val="22"/>
                <w:szCs w:val="21"/>
              </w:rPr>
              <w:t xml:space="preserve">  Pentru obținerea celor 6 credite studentul trebuie:</w:t>
            </w:r>
          </w:p>
          <w:p w:rsidR="007714FE" w:rsidRPr="0079196B" w:rsidRDefault="007714FE" w:rsidP="009E28A1">
            <w:pPr>
              <w:numPr>
                <w:ilvl w:val="0"/>
                <w:numId w:val="1"/>
              </w:numPr>
              <w:jc w:val="both"/>
              <w:rPr>
                <w:rFonts w:eastAsia="Calibri"/>
                <w:sz w:val="22"/>
                <w:szCs w:val="21"/>
              </w:rPr>
            </w:pPr>
            <w:r w:rsidRPr="0079196B">
              <w:rPr>
                <w:rFonts w:eastAsia="Calibri"/>
                <w:sz w:val="22"/>
                <w:szCs w:val="21"/>
              </w:rPr>
              <w:t>să frecventeze toate orele de prelegeri și seminarii,</w:t>
            </w:r>
          </w:p>
          <w:p w:rsidR="007714FE" w:rsidRPr="0079196B" w:rsidRDefault="007714FE" w:rsidP="009E28A1">
            <w:pPr>
              <w:numPr>
                <w:ilvl w:val="0"/>
                <w:numId w:val="1"/>
              </w:numPr>
              <w:jc w:val="both"/>
              <w:rPr>
                <w:rFonts w:eastAsia="Calibri"/>
                <w:sz w:val="22"/>
                <w:szCs w:val="21"/>
              </w:rPr>
            </w:pPr>
            <w:r w:rsidRPr="0079196B">
              <w:rPr>
                <w:rFonts w:eastAsia="Calibri"/>
                <w:sz w:val="22"/>
                <w:szCs w:val="21"/>
              </w:rPr>
              <w:t>să susțină ambele evaluări curente,</w:t>
            </w:r>
          </w:p>
          <w:p w:rsidR="007714FE" w:rsidRPr="0079196B" w:rsidRDefault="007714FE" w:rsidP="009E28A1">
            <w:pPr>
              <w:numPr>
                <w:ilvl w:val="0"/>
                <w:numId w:val="1"/>
              </w:numPr>
              <w:jc w:val="both"/>
              <w:rPr>
                <w:rFonts w:eastAsia="Calibri"/>
                <w:sz w:val="22"/>
                <w:szCs w:val="21"/>
              </w:rPr>
            </w:pPr>
            <w:r w:rsidRPr="0079196B">
              <w:rPr>
                <w:rFonts w:eastAsia="Calibri"/>
                <w:sz w:val="22"/>
                <w:szCs w:val="21"/>
              </w:rPr>
              <w:t>să susțină evaluarea finală cu o notă de trecere.</w:t>
            </w:r>
          </w:p>
        </w:tc>
      </w:tr>
      <w:tr w:rsidR="0079196B" w:rsidRPr="0079196B" w:rsidTr="009E28A1">
        <w:tc>
          <w:tcPr>
            <w:tcW w:w="9062" w:type="dxa"/>
            <w:gridSpan w:val="4"/>
          </w:tcPr>
          <w:p w:rsidR="007714FE" w:rsidRPr="0079196B" w:rsidRDefault="007714FE" w:rsidP="009E28A1">
            <w:pPr>
              <w:jc w:val="both"/>
              <w:rPr>
                <w:rFonts w:eastAsia="Calibri"/>
                <w:sz w:val="22"/>
                <w:szCs w:val="21"/>
              </w:rPr>
            </w:pPr>
            <w:r w:rsidRPr="0079196B">
              <w:rPr>
                <w:rFonts w:eastAsia="Calibri"/>
                <w:b/>
                <w:sz w:val="22"/>
                <w:szCs w:val="21"/>
              </w:rPr>
              <w:t>Coordonator de disciplină:</w:t>
            </w:r>
            <w:r w:rsidRPr="0079196B">
              <w:rPr>
                <w:rFonts w:eastAsia="Calibri"/>
                <w:sz w:val="22"/>
                <w:szCs w:val="21"/>
              </w:rPr>
              <w:t xml:space="preserve"> Bercu Oleg</w:t>
            </w:r>
          </w:p>
          <w:p w:rsidR="007714FE" w:rsidRPr="0079196B" w:rsidRDefault="007714FE" w:rsidP="009E28A1">
            <w:pPr>
              <w:jc w:val="both"/>
              <w:rPr>
                <w:rFonts w:eastAsia="Calibri"/>
                <w:sz w:val="22"/>
                <w:szCs w:val="21"/>
              </w:rPr>
            </w:pPr>
            <w:r w:rsidRPr="0079196B">
              <w:rPr>
                <w:rFonts w:eastAsia="Calibri"/>
                <w:b/>
                <w:sz w:val="22"/>
                <w:szCs w:val="21"/>
              </w:rPr>
              <w:t>Titularul cursului:</w:t>
            </w:r>
            <w:r w:rsidRPr="0079196B">
              <w:rPr>
                <w:rFonts w:eastAsia="Calibri"/>
                <w:sz w:val="22"/>
                <w:szCs w:val="21"/>
              </w:rPr>
              <w:t xml:space="preserve"> Gîrneț Ilie.</w:t>
            </w:r>
          </w:p>
        </w:tc>
      </w:tr>
      <w:tr w:rsidR="0079196B" w:rsidRPr="0079196B" w:rsidTr="009E28A1">
        <w:trPr>
          <w:trHeight w:val="219"/>
        </w:trPr>
        <w:tc>
          <w:tcPr>
            <w:tcW w:w="9062" w:type="dxa"/>
            <w:gridSpan w:val="4"/>
          </w:tcPr>
          <w:p w:rsidR="007714FE" w:rsidRPr="0079196B" w:rsidRDefault="007714FE" w:rsidP="009E28A1">
            <w:pPr>
              <w:jc w:val="both"/>
              <w:rPr>
                <w:rFonts w:eastAsia="Calibri"/>
                <w:sz w:val="22"/>
                <w:szCs w:val="21"/>
              </w:rPr>
            </w:pPr>
            <w:r w:rsidRPr="0079196B">
              <w:rPr>
                <w:rFonts w:eastAsia="Calibri"/>
                <w:b/>
                <w:sz w:val="22"/>
                <w:szCs w:val="21"/>
              </w:rPr>
              <w:t>Alte informații</w:t>
            </w:r>
            <w:r w:rsidRPr="0079196B">
              <w:rPr>
                <w:rFonts w:eastAsia="Calibri"/>
                <w:sz w:val="22"/>
                <w:szCs w:val="21"/>
              </w:rPr>
              <w:t>:</w:t>
            </w:r>
          </w:p>
        </w:tc>
      </w:tr>
    </w:tbl>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7714FE" w:rsidRPr="0079196B" w:rsidRDefault="007714FE"/>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87342B" w:rsidRPr="0079196B" w:rsidRDefault="0087342B"/>
    <w:p w:rsidR="00C062F2" w:rsidRPr="0079196B" w:rsidRDefault="00C062F2"/>
    <w:p w:rsidR="00613EF1" w:rsidRPr="0079196B" w:rsidRDefault="00613EF1" w:rsidP="00613EF1">
      <w:pPr>
        <w:rPr>
          <w:sz w:val="22"/>
        </w:rPr>
      </w:pPr>
    </w:p>
    <w:tbl>
      <w:tblPr>
        <w:tblStyle w:val="a7"/>
        <w:tblpPr w:leftFromText="180" w:rightFromText="180" w:horzAnchor="margin" w:tblpY="210"/>
        <w:tblW w:w="0" w:type="auto"/>
        <w:tblLook w:val="04A0" w:firstRow="1" w:lastRow="0" w:firstColumn="1" w:lastColumn="0" w:noHBand="0" w:noVBand="1"/>
      </w:tblPr>
      <w:tblGrid>
        <w:gridCol w:w="1836"/>
        <w:gridCol w:w="2438"/>
        <w:gridCol w:w="2158"/>
        <w:gridCol w:w="2630"/>
      </w:tblGrid>
      <w:tr w:rsidR="0079196B" w:rsidRPr="0079196B" w:rsidTr="00A76C46">
        <w:tc>
          <w:tcPr>
            <w:tcW w:w="9062" w:type="dxa"/>
            <w:gridSpan w:val="4"/>
          </w:tcPr>
          <w:p w:rsidR="00761605" w:rsidRPr="0079196B" w:rsidRDefault="00761605" w:rsidP="00761605">
            <w:pPr>
              <w:jc w:val="both"/>
              <w:rPr>
                <w:b/>
                <w:sz w:val="22"/>
                <w:szCs w:val="22"/>
              </w:rPr>
            </w:pPr>
            <w:r w:rsidRPr="0079196B">
              <w:rPr>
                <w:b/>
                <w:sz w:val="22"/>
                <w:szCs w:val="22"/>
              </w:rPr>
              <w:t xml:space="preserve">Unitatea de curs: Limba </w:t>
            </w:r>
            <w:r w:rsidR="00953996" w:rsidRPr="0079196B">
              <w:rPr>
                <w:b/>
                <w:sz w:val="22"/>
                <w:szCs w:val="22"/>
              </w:rPr>
              <w:t xml:space="preserve"> modernă (</w:t>
            </w:r>
            <w:r w:rsidR="008F1721" w:rsidRPr="0079196B">
              <w:rPr>
                <w:b/>
                <w:sz w:val="22"/>
                <w:szCs w:val="22"/>
              </w:rPr>
              <w:t>engleză</w:t>
            </w:r>
            <w:r w:rsidR="00953996" w:rsidRPr="0079196B">
              <w:rPr>
                <w:b/>
                <w:sz w:val="22"/>
                <w:szCs w:val="22"/>
              </w:rPr>
              <w:t>)</w:t>
            </w:r>
          </w:p>
        </w:tc>
      </w:tr>
      <w:tr w:rsidR="0079196B" w:rsidRPr="0079196B" w:rsidTr="00A76C46">
        <w:tc>
          <w:tcPr>
            <w:tcW w:w="1836" w:type="dxa"/>
          </w:tcPr>
          <w:p w:rsidR="00761605" w:rsidRPr="0079196B" w:rsidRDefault="00761605" w:rsidP="00A76C46">
            <w:pPr>
              <w:jc w:val="center"/>
              <w:rPr>
                <w:b/>
                <w:sz w:val="22"/>
                <w:szCs w:val="22"/>
              </w:rPr>
            </w:pPr>
            <w:r w:rsidRPr="0079196B">
              <w:rPr>
                <w:b/>
                <w:sz w:val="22"/>
                <w:szCs w:val="22"/>
              </w:rPr>
              <w:lastRenderedPageBreak/>
              <w:t>Codul disciplinei:</w:t>
            </w:r>
          </w:p>
          <w:p w:rsidR="00761605" w:rsidRPr="0079196B" w:rsidRDefault="00761605" w:rsidP="00A76C46">
            <w:pPr>
              <w:jc w:val="center"/>
              <w:rPr>
                <w:b/>
                <w:sz w:val="22"/>
                <w:szCs w:val="22"/>
              </w:rPr>
            </w:pPr>
            <w:r w:rsidRPr="0079196B">
              <w:rPr>
                <w:b/>
                <w:sz w:val="22"/>
                <w:szCs w:val="22"/>
              </w:rPr>
              <w:t>G.01.O.05</w:t>
            </w:r>
          </w:p>
        </w:tc>
        <w:tc>
          <w:tcPr>
            <w:tcW w:w="2438" w:type="dxa"/>
          </w:tcPr>
          <w:p w:rsidR="00761605" w:rsidRPr="0079196B" w:rsidRDefault="00761605" w:rsidP="00A76C46">
            <w:pPr>
              <w:jc w:val="center"/>
              <w:rPr>
                <w:b/>
                <w:sz w:val="22"/>
                <w:szCs w:val="22"/>
              </w:rPr>
            </w:pPr>
            <w:r w:rsidRPr="0079196B">
              <w:rPr>
                <w:b/>
                <w:sz w:val="22"/>
                <w:szCs w:val="22"/>
              </w:rPr>
              <w:t>Numărul de credite:</w:t>
            </w:r>
          </w:p>
          <w:p w:rsidR="00761605" w:rsidRPr="0079196B" w:rsidRDefault="00761605" w:rsidP="00A76C46">
            <w:pPr>
              <w:jc w:val="center"/>
              <w:rPr>
                <w:b/>
                <w:sz w:val="22"/>
                <w:szCs w:val="22"/>
              </w:rPr>
            </w:pPr>
            <w:r w:rsidRPr="0079196B">
              <w:rPr>
                <w:b/>
                <w:sz w:val="22"/>
                <w:szCs w:val="22"/>
              </w:rPr>
              <w:t>2</w:t>
            </w:r>
          </w:p>
        </w:tc>
        <w:tc>
          <w:tcPr>
            <w:tcW w:w="2158" w:type="dxa"/>
          </w:tcPr>
          <w:p w:rsidR="00761605" w:rsidRPr="0079196B" w:rsidRDefault="00603816" w:rsidP="00603816">
            <w:pPr>
              <w:jc w:val="center"/>
              <w:rPr>
                <w:b/>
                <w:sz w:val="22"/>
                <w:szCs w:val="22"/>
              </w:rPr>
            </w:pPr>
            <w:r w:rsidRPr="0079196B">
              <w:rPr>
                <w:b/>
                <w:sz w:val="22"/>
                <w:szCs w:val="22"/>
              </w:rPr>
              <w:t>Semestre</w:t>
            </w:r>
          </w:p>
          <w:p w:rsidR="00761605" w:rsidRPr="0079196B" w:rsidRDefault="00603816" w:rsidP="00603816">
            <w:pPr>
              <w:jc w:val="center"/>
              <w:rPr>
                <w:b/>
                <w:sz w:val="22"/>
                <w:szCs w:val="22"/>
              </w:rPr>
            </w:pPr>
            <w:r w:rsidRPr="0079196B">
              <w:rPr>
                <w:b/>
                <w:sz w:val="22"/>
                <w:szCs w:val="22"/>
              </w:rPr>
              <w:t>II</w:t>
            </w:r>
            <w:r w:rsidR="00761605" w:rsidRPr="0079196B">
              <w:rPr>
                <w:b/>
                <w:sz w:val="22"/>
                <w:szCs w:val="22"/>
              </w:rPr>
              <w:t>I</w:t>
            </w:r>
          </w:p>
        </w:tc>
        <w:tc>
          <w:tcPr>
            <w:tcW w:w="2630" w:type="dxa"/>
          </w:tcPr>
          <w:p w:rsidR="00761605" w:rsidRPr="0079196B" w:rsidRDefault="00761605" w:rsidP="00603816">
            <w:pPr>
              <w:jc w:val="center"/>
              <w:rPr>
                <w:b/>
                <w:sz w:val="22"/>
                <w:szCs w:val="22"/>
              </w:rPr>
            </w:pPr>
            <w:r w:rsidRPr="0079196B">
              <w:rPr>
                <w:b/>
                <w:sz w:val="22"/>
                <w:szCs w:val="22"/>
              </w:rPr>
              <w:t>Durata:</w:t>
            </w:r>
          </w:p>
          <w:p w:rsidR="00761605" w:rsidRPr="0079196B" w:rsidRDefault="00890785" w:rsidP="00603816">
            <w:pPr>
              <w:jc w:val="center"/>
              <w:rPr>
                <w:b/>
                <w:sz w:val="22"/>
                <w:szCs w:val="22"/>
              </w:rPr>
            </w:pPr>
            <w:r w:rsidRPr="0079196B">
              <w:rPr>
                <w:b/>
                <w:sz w:val="22"/>
                <w:szCs w:val="22"/>
              </w:rPr>
              <w:t>IV semestre</w:t>
            </w:r>
          </w:p>
        </w:tc>
      </w:tr>
      <w:tr w:rsidR="0079196B" w:rsidRPr="0079196B" w:rsidTr="00A76C46">
        <w:trPr>
          <w:trHeight w:val="300"/>
        </w:trPr>
        <w:tc>
          <w:tcPr>
            <w:tcW w:w="1836" w:type="dxa"/>
            <w:vMerge w:val="restart"/>
          </w:tcPr>
          <w:p w:rsidR="00761605" w:rsidRPr="0079196B" w:rsidRDefault="00761605" w:rsidP="00A76C46">
            <w:pPr>
              <w:jc w:val="center"/>
              <w:rPr>
                <w:b/>
                <w:sz w:val="22"/>
                <w:szCs w:val="22"/>
              </w:rPr>
            </w:pPr>
            <w:r w:rsidRPr="0079196B">
              <w:rPr>
                <w:b/>
                <w:sz w:val="22"/>
                <w:szCs w:val="22"/>
              </w:rPr>
              <w:t>Tipuri de activități:</w:t>
            </w:r>
          </w:p>
          <w:p w:rsidR="00761605" w:rsidRPr="0079196B" w:rsidRDefault="00761605" w:rsidP="00A76C46">
            <w:pPr>
              <w:jc w:val="center"/>
              <w:rPr>
                <w:b/>
                <w:sz w:val="22"/>
                <w:szCs w:val="22"/>
              </w:rPr>
            </w:pPr>
          </w:p>
          <w:p w:rsidR="00761605" w:rsidRPr="0079196B" w:rsidRDefault="00761605" w:rsidP="00A76C46">
            <w:pPr>
              <w:rPr>
                <w:b/>
                <w:sz w:val="22"/>
                <w:szCs w:val="22"/>
              </w:rPr>
            </w:pPr>
            <w:r w:rsidRPr="0079196B">
              <w:rPr>
                <w:b/>
                <w:sz w:val="22"/>
                <w:szCs w:val="22"/>
              </w:rPr>
              <w:t>Seminare – 4</w:t>
            </w:r>
          </w:p>
          <w:p w:rsidR="00761605" w:rsidRPr="0079196B" w:rsidRDefault="00761605" w:rsidP="00A76C46">
            <w:pPr>
              <w:rPr>
                <w:b/>
                <w:sz w:val="22"/>
                <w:szCs w:val="22"/>
              </w:rPr>
            </w:pPr>
            <w:r w:rsidRPr="0079196B">
              <w:rPr>
                <w:b/>
                <w:sz w:val="22"/>
                <w:szCs w:val="22"/>
              </w:rPr>
              <w:t>Lucru ind. - 6</w:t>
            </w:r>
          </w:p>
        </w:tc>
        <w:tc>
          <w:tcPr>
            <w:tcW w:w="4596" w:type="dxa"/>
            <w:gridSpan w:val="2"/>
          </w:tcPr>
          <w:p w:rsidR="00761605" w:rsidRPr="0079196B" w:rsidRDefault="00761605" w:rsidP="00A76C46">
            <w:pPr>
              <w:jc w:val="center"/>
              <w:rPr>
                <w:b/>
                <w:sz w:val="22"/>
                <w:szCs w:val="22"/>
                <w:lang w:val="ru-RU"/>
              </w:rPr>
            </w:pPr>
            <w:r w:rsidRPr="0079196B">
              <w:rPr>
                <w:b/>
                <w:sz w:val="22"/>
                <w:szCs w:val="22"/>
              </w:rPr>
              <w:t>Numărul de ore:</w:t>
            </w:r>
            <w:r w:rsidR="001B7495" w:rsidRPr="0079196B">
              <w:rPr>
                <w:b/>
                <w:sz w:val="22"/>
                <w:szCs w:val="22"/>
                <w:lang w:val="ru-RU"/>
              </w:rPr>
              <w:t xml:space="preserve"> 60</w:t>
            </w:r>
          </w:p>
          <w:p w:rsidR="00761605" w:rsidRPr="0079196B" w:rsidRDefault="00761605" w:rsidP="00A76C46">
            <w:pPr>
              <w:jc w:val="center"/>
              <w:rPr>
                <w:b/>
                <w:sz w:val="22"/>
                <w:szCs w:val="22"/>
              </w:rPr>
            </w:pPr>
          </w:p>
        </w:tc>
        <w:tc>
          <w:tcPr>
            <w:tcW w:w="2630" w:type="dxa"/>
            <w:vMerge w:val="restart"/>
          </w:tcPr>
          <w:p w:rsidR="00761605" w:rsidRPr="0079196B" w:rsidRDefault="00761605" w:rsidP="00A76C46">
            <w:pPr>
              <w:jc w:val="center"/>
              <w:rPr>
                <w:b/>
                <w:sz w:val="22"/>
                <w:szCs w:val="22"/>
              </w:rPr>
            </w:pPr>
            <w:r w:rsidRPr="0079196B">
              <w:rPr>
                <w:b/>
                <w:sz w:val="22"/>
                <w:szCs w:val="22"/>
              </w:rPr>
              <w:t>Numărul de studenți:</w:t>
            </w:r>
          </w:p>
          <w:p w:rsidR="00761605" w:rsidRPr="0079196B" w:rsidRDefault="00761605" w:rsidP="00A76C46">
            <w:pPr>
              <w:jc w:val="center"/>
              <w:rPr>
                <w:b/>
                <w:sz w:val="22"/>
                <w:szCs w:val="22"/>
              </w:rPr>
            </w:pPr>
          </w:p>
          <w:p w:rsidR="00761605" w:rsidRPr="0079196B" w:rsidRDefault="00953996" w:rsidP="00A76C46">
            <w:pPr>
              <w:jc w:val="center"/>
              <w:rPr>
                <w:b/>
                <w:sz w:val="22"/>
                <w:szCs w:val="22"/>
              </w:rPr>
            </w:pPr>
            <w:r w:rsidRPr="0079196B">
              <w:rPr>
                <w:b/>
                <w:sz w:val="22"/>
                <w:szCs w:val="22"/>
              </w:rPr>
              <w:t>22</w:t>
            </w:r>
          </w:p>
        </w:tc>
      </w:tr>
      <w:tr w:rsidR="0079196B" w:rsidRPr="0079196B" w:rsidTr="00A76C46">
        <w:trPr>
          <w:trHeight w:val="525"/>
        </w:trPr>
        <w:tc>
          <w:tcPr>
            <w:tcW w:w="1836" w:type="dxa"/>
            <w:vMerge/>
          </w:tcPr>
          <w:p w:rsidR="00761605" w:rsidRPr="0079196B" w:rsidRDefault="00761605" w:rsidP="00A76C46">
            <w:pPr>
              <w:jc w:val="center"/>
              <w:rPr>
                <w:b/>
                <w:sz w:val="22"/>
                <w:szCs w:val="22"/>
              </w:rPr>
            </w:pPr>
          </w:p>
        </w:tc>
        <w:tc>
          <w:tcPr>
            <w:tcW w:w="2438" w:type="dxa"/>
          </w:tcPr>
          <w:p w:rsidR="00761605" w:rsidRPr="0079196B" w:rsidRDefault="00761605" w:rsidP="00A76C46">
            <w:pPr>
              <w:jc w:val="center"/>
              <w:rPr>
                <w:b/>
                <w:sz w:val="22"/>
                <w:szCs w:val="22"/>
              </w:rPr>
            </w:pPr>
            <w:r w:rsidRPr="0079196B">
              <w:rPr>
                <w:b/>
                <w:sz w:val="22"/>
                <w:szCs w:val="22"/>
              </w:rPr>
              <w:t>contact direct</w:t>
            </w:r>
          </w:p>
          <w:p w:rsidR="00761605" w:rsidRPr="0079196B" w:rsidRDefault="00761605" w:rsidP="00A76C46">
            <w:pPr>
              <w:jc w:val="center"/>
              <w:rPr>
                <w:b/>
                <w:sz w:val="22"/>
                <w:szCs w:val="22"/>
              </w:rPr>
            </w:pPr>
            <w:r w:rsidRPr="0079196B">
              <w:rPr>
                <w:b/>
                <w:sz w:val="22"/>
                <w:szCs w:val="22"/>
              </w:rPr>
              <w:t>10</w:t>
            </w:r>
          </w:p>
        </w:tc>
        <w:tc>
          <w:tcPr>
            <w:tcW w:w="2158" w:type="dxa"/>
          </w:tcPr>
          <w:p w:rsidR="00761605" w:rsidRPr="0079196B" w:rsidRDefault="00761605" w:rsidP="00A76C46">
            <w:pPr>
              <w:jc w:val="center"/>
              <w:rPr>
                <w:b/>
                <w:sz w:val="22"/>
                <w:szCs w:val="22"/>
              </w:rPr>
            </w:pPr>
            <w:r w:rsidRPr="0079196B">
              <w:rPr>
                <w:b/>
                <w:sz w:val="22"/>
                <w:szCs w:val="22"/>
              </w:rPr>
              <w:t xml:space="preserve">contact indirect / </w:t>
            </w:r>
          </w:p>
          <w:p w:rsidR="00761605" w:rsidRPr="0079196B" w:rsidRDefault="00761605" w:rsidP="00A76C46">
            <w:pPr>
              <w:jc w:val="center"/>
              <w:rPr>
                <w:b/>
                <w:sz w:val="22"/>
                <w:szCs w:val="22"/>
              </w:rPr>
            </w:pPr>
            <w:r w:rsidRPr="0079196B">
              <w:rPr>
                <w:b/>
                <w:sz w:val="22"/>
                <w:szCs w:val="22"/>
              </w:rPr>
              <w:t>lucrul individual</w:t>
            </w:r>
          </w:p>
          <w:p w:rsidR="00761605" w:rsidRPr="0079196B" w:rsidRDefault="00761605" w:rsidP="00A76C46">
            <w:pPr>
              <w:jc w:val="center"/>
              <w:rPr>
                <w:b/>
                <w:sz w:val="22"/>
                <w:szCs w:val="22"/>
              </w:rPr>
            </w:pPr>
            <w:r w:rsidRPr="0079196B">
              <w:rPr>
                <w:b/>
                <w:sz w:val="22"/>
                <w:szCs w:val="22"/>
              </w:rPr>
              <w:t>50</w:t>
            </w:r>
          </w:p>
        </w:tc>
        <w:tc>
          <w:tcPr>
            <w:tcW w:w="2630" w:type="dxa"/>
            <w:vMerge/>
          </w:tcPr>
          <w:p w:rsidR="00761605" w:rsidRPr="0079196B" w:rsidRDefault="00761605" w:rsidP="00A76C46">
            <w:pPr>
              <w:jc w:val="center"/>
              <w:rPr>
                <w:b/>
                <w:sz w:val="22"/>
                <w:szCs w:val="22"/>
              </w:rPr>
            </w:pPr>
          </w:p>
        </w:tc>
      </w:tr>
      <w:tr w:rsidR="0079196B" w:rsidRPr="0079196B" w:rsidTr="00A76C46">
        <w:tc>
          <w:tcPr>
            <w:tcW w:w="9062" w:type="dxa"/>
            <w:gridSpan w:val="4"/>
          </w:tcPr>
          <w:p w:rsidR="00761605" w:rsidRPr="0079196B" w:rsidRDefault="00761605" w:rsidP="00A76C46">
            <w:pPr>
              <w:jc w:val="both"/>
              <w:rPr>
                <w:b/>
                <w:sz w:val="22"/>
                <w:szCs w:val="22"/>
              </w:rPr>
            </w:pPr>
            <w:r w:rsidRPr="0079196B">
              <w:rPr>
                <w:b/>
                <w:sz w:val="22"/>
                <w:szCs w:val="22"/>
              </w:rPr>
              <w:t xml:space="preserve">Precondiții: </w:t>
            </w:r>
          </w:p>
          <w:p w:rsidR="00761605" w:rsidRPr="0079196B" w:rsidRDefault="00761605" w:rsidP="00A76C46">
            <w:pPr>
              <w:jc w:val="both"/>
              <w:rPr>
                <w:sz w:val="22"/>
                <w:szCs w:val="22"/>
              </w:rPr>
            </w:pPr>
            <w:r w:rsidRPr="0079196B">
              <w:rPr>
                <w:sz w:val="22"/>
                <w:szCs w:val="22"/>
              </w:rPr>
              <w:t>Students should be present at the lessons having with them a copybook, English-Romanian, Romanian –English dictionary. The main source is workbook written by Ion Burbulea “</w:t>
            </w:r>
            <w:r w:rsidRPr="0079196B">
              <w:rPr>
                <w:i/>
                <w:sz w:val="22"/>
                <w:szCs w:val="22"/>
              </w:rPr>
              <w:t xml:space="preserve">Intensive course for law students „ </w:t>
            </w:r>
            <w:r w:rsidRPr="0079196B">
              <w:rPr>
                <w:sz w:val="22"/>
                <w:szCs w:val="22"/>
              </w:rPr>
              <w:t xml:space="preserve"> ed. ARC Chişinău , an. 1996    </w:t>
            </w:r>
          </w:p>
        </w:tc>
      </w:tr>
      <w:tr w:rsidR="0079196B" w:rsidRPr="0079196B" w:rsidTr="00A76C46">
        <w:tc>
          <w:tcPr>
            <w:tcW w:w="9062" w:type="dxa"/>
            <w:gridSpan w:val="4"/>
          </w:tcPr>
          <w:p w:rsidR="00761605" w:rsidRPr="0079196B" w:rsidRDefault="00761605" w:rsidP="00A76C46">
            <w:pPr>
              <w:jc w:val="both"/>
              <w:rPr>
                <w:b/>
                <w:sz w:val="22"/>
                <w:szCs w:val="22"/>
              </w:rPr>
            </w:pPr>
            <w:r w:rsidRPr="0079196B">
              <w:rPr>
                <w:b/>
                <w:sz w:val="22"/>
                <w:szCs w:val="22"/>
              </w:rPr>
              <w:t xml:space="preserve">Finalităţile cursului: </w:t>
            </w:r>
          </w:p>
          <w:p w:rsidR="00761605" w:rsidRPr="0079196B" w:rsidRDefault="00761605" w:rsidP="00A76C46">
            <w:pPr>
              <w:jc w:val="both"/>
              <w:rPr>
                <w:sz w:val="22"/>
                <w:szCs w:val="22"/>
              </w:rPr>
            </w:pPr>
            <w:r w:rsidRPr="0079196B">
              <w:rPr>
                <w:sz w:val="22"/>
                <w:szCs w:val="22"/>
              </w:rPr>
              <w:t xml:space="preserve">to be able to express their own opinions and ideas in the simplest way they can; </w:t>
            </w:r>
          </w:p>
          <w:p w:rsidR="00761605" w:rsidRPr="0079196B" w:rsidRDefault="00761605" w:rsidP="00A76C46">
            <w:pPr>
              <w:jc w:val="both"/>
              <w:rPr>
                <w:sz w:val="22"/>
                <w:szCs w:val="22"/>
              </w:rPr>
            </w:pPr>
            <w:r w:rsidRPr="0079196B">
              <w:rPr>
                <w:sz w:val="22"/>
                <w:szCs w:val="22"/>
              </w:rPr>
              <w:t xml:space="preserve">to be able to articulate sounds in English; to have an understandable pronunciation; </w:t>
            </w:r>
          </w:p>
          <w:p w:rsidR="00761605" w:rsidRPr="0079196B" w:rsidRDefault="00761605" w:rsidP="00A76C46">
            <w:pPr>
              <w:jc w:val="both"/>
              <w:rPr>
                <w:b/>
                <w:sz w:val="22"/>
                <w:szCs w:val="22"/>
              </w:rPr>
            </w:pPr>
            <w:r w:rsidRPr="0079196B">
              <w:rPr>
                <w:sz w:val="22"/>
                <w:szCs w:val="22"/>
              </w:rPr>
              <w:t>to possess general knowledge about the rules governing the English language;</w:t>
            </w:r>
            <w:r w:rsidRPr="0079196B">
              <w:rPr>
                <w:b/>
                <w:sz w:val="22"/>
                <w:szCs w:val="22"/>
              </w:rPr>
              <w:t xml:space="preserve"> </w:t>
            </w:r>
          </w:p>
          <w:p w:rsidR="00761605" w:rsidRPr="0079196B" w:rsidRDefault="00761605" w:rsidP="00A76C46">
            <w:pPr>
              <w:jc w:val="both"/>
              <w:rPr>
                <w:b/>
                <w:sz w:val="22"/>
                <w:szCs w:val="22"/>
              </w:rPr>
            </w:pPr>
            <w:r w:rsidRPr="0079196B">
              <w:rPr>
                <w:sz w:val="22"/>
                <w:szCs w:val="22"/>
              </w:rPr>
              <w:t>to know the basic characteristics of the English language grammatical system;</w:t>
            </w:r>
            <w:r w:rsidRPr="0079196B">
              <w:rPr>
                <w:b/>
                <w:sz w:val="22"/>
                <w:szCs w:val="22"/>
              </w:rPr>
              <w:t xml:space="preserve"> </w:t>
            </w:r>
          </w:p>
          <w:p w:rsidR="00761605" w:rsidRPr="0079196B" w:rsidRDefault="00761605" w:rsidP="00A76C46">
            <w:pPr>
              <w:jc w:val="both"/>
              <w:rPr>
                <w:sz w:val="22"/>
                <w:szCs w:val="22"/>
              </w:rPr>
            </w:pPr>
            <w:r w:rsidRPr="0079196B">
              <w:rPr>
                <w:sz w:val="22"/>
                <w:szCs w:val="22"/>
              </w:rPr>
              <w:t xml:space="preserve">to be aware of basic law and public administration vocabulary; </w:t>
            </w:r>
          </w:p>
          <w:p w:rsidR="00761605" w:rsidRPr="0079196B" w:rsidRDefault="00761605" w:rsidP="00A76C46">
            <w:pPr>
              <w:jc w:val="both"/>
              <w:rPr>
                <w:b/>
                <w:sz w:val="22"/>
                <w:szCs w:val="22"/>
              </w:rPr>
            </w:pPr>
            <w:r w:rsidRPr="0079196B">
              <w:rPr>
                <w:sz w:val="22"/>
                <w:szCs w:val="22"/>
              </w:rPr>
              <w:t>to able to define general notions related to law and public administration.</w:t>
            </w:r>
          </w:p>
        </w:tc>
      </w:tr>
      <w:tr w:rsidR="0079196B" w:rsidRPr="0079196B" w:rsidTr="00A76C46">
        <w:tc>
          <w:tcPr>
            <w:tcW w:w="9062" w:type="dxa"/>
            <w:gridSpan w:val="4"/>
          </w:tcPr>
          <w:p w:rsidR="00761605" w:rsidRPr="0079196B" w:rsidRDefault="00761605" w:rsidP="00A76C46">
            <w:pPr>
              <w:jc w:val="both"/>
              <w:rPr>
                <w:b/>
                <w:sz w:val="22"/>
                <w:szCs w:val="22"/>
              </w:rPr>
            </w:pPr>
            <w:r w:rsidRPr="0079196B">
              <w:rPr>
                <w:b/>
                <w:sz w:val="22"/>
                <w:szCs w:val="22"/>
              </w:rPr>
              <w:t>Conţinut (descriptoriu):</w:t>
            </w:r>
          </w:p>
          <w:p w:rsidR="00761605" w:rsidRPr="0079196B" w:rsidRDefault="00761605" w:rsidP="00A76C46">
            <w:pPr>
              <w:pStyle w:val="Style3"/>
              <w:widowControl/>
              <w:spacing w:line="240" w:lineRule="auto"/>
              <w:ind w:firstLine="0"/>
              <w:rPr>
                <w:rFonts w:eastAsiaTheme="minorHAnsi"/>
                <w:sz w:val="22"/>
                <w:szCs w:val="22"/>
                <w:lang w:eastAsia="en-US"/>
              </w:rPr>
            </w:pPr>
            <w:r w:rsidRPr="0079196B">
              <w:rPr>
                <w:rFonts w:eastAsiaTheme="minorHAnsi"/>
                <w:sz w:val="22"/>
                <w:szCs w:val="22"/>
              </w:rPr>
              <w:t xml:space="preserve">The course of </w:t>
            </w:r>
            <w:r w:rsidRPr="0079196B">
              <w:rPr>
                <w:rFonts w:eastAsiaTheme="minorHAnsi"/>
                <w:sz w:val="22"/>
                <w:szCs w:val="22"/>
                <w:lang w:eastAsia="en-US"/>
              </w:rPr>
              <w:t>Contemporary English Language is designed for one semester of practical work in the form of 90 hours.</w:t>
            </w:r>
          </w:p>
          <w:p w:rsidR="00761605" w:rsidRPr="0079196B" w:rsidRDefault="00761605" w:rsidP="00A76C46">
            <w:pPr>
              <w:pStyle w:val="Style3"/>
              <w:widowControl/>
              <w:spacing w:line="240" w:lineRule="auto"/>
              <w:ind w:firstLine="0"/>
              <w:rPr>
                <w:rFonts w:eastAsiaTheme="minorHAnsi"/>
                <w:sz w:val="22"/>
                <w:szCs w:val="22"/>
              </w:rPr>
            </w:pPr>
            <w:r w:rsidRPr="0079196B">
              <w:rPr>
                <w:rFonts w:eastAsiaTheme="minorHAnsi"/>
                <w:sz w:val="22"/>
                <w:szCs w:val="22"/>
                <w:lang w:eastAsia="en-US"/>
              </w:rPr>
              <w:t>This course is a significant component of the curriculum and is intended for the students of the Department of Law and Public Administration, who have chosen to study English as a foreign language.</w:t>
            </w:r>
            <w:r w:rsidRPr="0079196B">
              <w:rPr>
                <w:rFonts w:eastAsiaTheme="minorHAnsi"/>
                <w:sz w:val="22"/>
                <w:szCs w:val="22"/>
              </w:rPr>
              <w:t xml:space="preserve"> </w:t>
            </w:r>
          </w:p>
          <w:p w:rsidR="00761605" w:rsidRPr="0079196B" w:rsidRDefault="00761605" w:rsidP="00A76C46">
            <w:pPr>
              <w:pStyle w:val="Style3"/>
              <w:widowControl/>
              <w:spacing w:line="240" w:lineRule="auto"/>
              <w:ind w:firstLine="0"/>
              <w:rPr>
                <w:spacing w:val="10"/>
                <w:sz w:val="22"/>
                <w:szCs w:val="22"/>
                <w:lang w:eastAsia="en-US"/>
              </w:rPr>
            </w:pPr>
            <w:r w:rsidRPr="0079196B">
              <w:rPr>
                <w:rFonts w:eastAsiaTheme="minorHAnsi"/>
                <w:sz w:val="22"/>
                <w:szCs w:val="22"/>
              </w:rPr>
              <w:t>One of the main goals of this course concerns the formation and development of the basic skills and abilities required for the formation of the philological approach proper to the text analysis and text interpretation.</w:t>
            </w:r>
          </w:p>
        </w:tc>
      </w:tr>
      <w:tr w:rsidR="0079196B" w:rsidRPr="0079196B" w:rsidTr="00A76C46">
        <w:trPr>
          <w:trHeight w:val="563"/>
        </w:trPr>
        <w:tc>
          <w:tcPr>
            <w:tcW w:w="9062" w:type="dxa"/>
            <w:gridSpan w:val="4"/>
          </w:tcPr>
          <w:p w:rsidR="00761605" w:rsidRPr="0079196B" w:rsidRDefault="00761605" w:rsidP="00A76C46">
            <w:pPr>
              <w:jc w:val="both"/>
              <w:rPr>
                <w:b/>
                <w:sz w:val="22"/>
                <w:szCs w:val="22"/>
              </w:rPr>
            </w:pPr>
            <w:r w:rsidRPr="0079196B">
              <w:rPr>
                <w:b/>
                <w:sz w:val="22"/>
                <w:szCs w:val="22"/>
              </w:rPr>
              <w:t>Metode de predare şi învăţare:</w:t>
            </w:r>
          </w:p>
          <w:p w:rsidR="00761605" w:rsidRPr="0079196B" w:rsidRDefault="00761605" w:rsidP="00A76C46">
            <w:pPr>
              <w:jc w:val="both"/>
              <w:rPr>
                <w:b/>
                <w:sz w:val="22"/>
                <w:szCs w:val="22"/>
              </w:rPr>
            </w:pPr>
            <w:r w:rsidRPr="0079196B">
              <w:rPr>
                <w:sz w:val="22"/>
                <w:szCs w:val="22"/>
              </w:rPr>
              <w:t>Lecture, conversation, explanation, exemplification, debate, brain- storming</w:t>
            </w:r>
          </w:p>
        </w:tc>
      </w:tr>
      <w:tr w:rsidR="0079196B" w:rsidRPr="0079196B" w:rsidTr="00A76C46">
        <w:tc>
          <w:tcPr>
            <w:tcW w:w="9062" w:type="dxa"/>
            <w:gridSpan w:val="4"/>
          </w:tcPr>
          <w:p w:rsidR="00761605" w:rsidRPr="0079196B" w:rsidRDefault="00761605" w:rsidP="00A76C46">
            <w:pPr>
              <w:jc w:val="both"/>
              <w:rPr>
                <w:b/>
                <w:sz w:val="22"/>
                <w:szCs w:val="22"/>
              </w:rPr>
            </w:pPr>
            <w:r w:rsidRPr="0079196B">
              <w:rPr>
                <w:b/>
                <w:sz w:val="22"/>
                <w:szCs w:val="22"/>
              </w:rPr>
              <w:t>Modalități de evaluare: oral / scris</w:t>
            </w:r>
          </w:p>
          <w:p w:rsidR="00761605" w:rsidRPr="0079196B" w:rsidRDefault="00761605" w:rsidP="00C24033">
            <w:pPr>
              <w:jc w:val="both"/>
              <w:rPr>
                <w:bCs/>
                <w:sz w:val="22"/>
                <w:szCs w:val="22"/>
              </w:rPr>
            </w:pPr>
            <w:r w:rsidRPr="0079196B">
              <w:rPr>
                <w:sz w:val="22"/>
                <w:szCs w:val="22"/>
              </w:rPr>
              <w:t>Current</w:t>
            </w:r>
            <w:r w:rsidRPr="0079196B">
              <w:rPr>
                <w:bCs/>
                <w:sz w:val="22"/>
                <w:szCs w:val="22"/>
              </w:rPr>
              <w:t xml:space="preserve"> Evaluation during tutorials-</w:t>
            </w:r>
            <w:r w:rsidR="00C24033" w:rsidRPr="0079196B">
              <w:rPr>
                <w:bCs/>
                <w:sz w:val="22"/>
                <w:szCs w:val="22"/>
                <w:lang w:val="en-US"/>
              </w:rPr>
              <w:t>50</w:t>
            </w:r>
            <w:r w:rsidRPr="0079196B">
              <w:rPr>
                <w:bCs/>
                <w:sz w:val="22"/>
                <w:szCs w:val="22"/>
              </w:rPr>
              <w:t>% ( activity evaluation during seminars, test- paper results, reports, essays, summaries, etc.)</w:t>
            </w:r>
          </w:p>
          <w:p w:rsidR="00761605" w:rsidRPr="0079196B" w:rsidRDefault="00761605" w:rsidP="00C24033">
            <w:pPr>
              <w:jc w:val="both"/>
              <w:rPr>
                <w:b/>
                <w:sz w:val="22"/>
                <w:szCs w:val="22"/>
              </w:rPr>
            </w:pPr>
            <w:r w:rsidRPr="0079196B">
              <w:rPr>
                <w:bCs/>
                <w:sz w:val="22"/>
                <w:szCs w:val="22"/>
              </w:rPr>
              <w:t>Final Examination-</w:t>
            </w:r>
            <w:r w:rsidR="00C24033" w:rsidRPr="0079196B">
              <w:rPr>
                <w:bCs/>
                <w:sz w:val="22"/>
                <w:szCs w:val="22"/>
                <w:lang w:val="ru-RU"/>
              </w:rPr>
              <w:t>50</w:t>
            </w:r>
            <w:r w:rsidRPr="0079196B">
              <w:rPr>
                <w:bCs/>
                <w:sz w:val="22"/>
                <w:szCs w:val="22"/>
              </w:rPr>
              <w:t>%</w:t>
            </w:r>
          </w:p>
        </w:tc>
      </w:tr>
      <w:tr w:rsidR="0079196B" w:rsidRPr="0079196B" w:rsidTr="00A76C46">
        <w:tc>
          <w:tcPr>
            <w:tcW w:w="9062" w:type="dxa"/>
            <w:gridSpan w:val="4"/>
          </w:tcPr>
          <w:p w:rsidR="00761605" w:rsidRPr="0079196B" w:rsidRDefault="00761605" w:rsidP="00A76C46">
            <w:pPr>
              <w:jc w:val="both"/>
              <w:rPr>
                <w:b/>
                <w:sz w:val="22"/>
                <w:szCs w:val="22"/>
              </w:rPr>
            </w:pPr>
            <w:r w:rsidRPr="0079196B">
              <w:rPr>
                <w:b/>
                <w:sz w:val="22"/>
                <w:szCs w:val="22"/>
              </w:rPr>
              <w:t>Condiții de obținere a creditelor:</w:t>
            </w:r>
          </w:p>
          <w:p w:rsidR="00761605" w:rsidRPr="0079196B" w:rsidRDefault="00761605" w:rsidP="00A76C46">
            <w:pPr>
              <w:jc w:val="both"/>
              <w:rPr>
                <w:sz w:val="22"/>
                <w:szCs w:val="22"/>
              </w:rPr>
            </w:pPr>
            <w:r w:rsidRPr="0079196B">
              <w:rPr>
                <w:sz w:val="22"/>
                <w:szCs w:val="22"/>
              </w:rPr>
              <w:t>In order to obtain 6 credits students must:</w:t>
            </w:r>
          </w:p>
          <w:p w:rsidR="00761605" w:rsidRPr="0079196B" w:rsidRDefault="00761605" w:rsidP="00A76C46">
            <w:pPr>
              <w:pStyle w:val="a6"/>
              <w:numPr>
                <w:ilvl w:val="0"/>
                <w:numId w:val="3"/>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Attend at least 90% of the course;</w:t>
            </w:r>
          </w:p>
          <w:p w:rsidR="00761605" w:rsidRPr="0079196B" w:rsidRDefault="00761605" w:rsidP="00A76C46">
            <w:pPr>
              <w:pStyle w:val="a6"/>
              <w:numPr>
                <w:ilvl w:val="0"/>
                <w:numId w:val="3"/>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To pass 2 current evaluations;</w:t>
            </w:r>
          </w:p>
          <w:p w:rsidR="00761605" w:rsidRPr="0079196B" w:rsidRDefault="00761605" w:rsidP="00A76C46">
            <w:pPr>
              <w:pStyle w:val="a6"/>
              <w:numPr>
                <w:ilvl w:val="0"/>
                <w:numId w:val="3"/>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To pass final exam with minimum grade 5;</w:t>
            </w:r>
          </w:p>
        </w:tc>
      </w:tr>
      <w:tr w:rsidR="0079196B" w:rsidRPr="0079196B" w:rsidTr="00A76C46">
        <w:tc>
          <w:tcPr>
            <w:tcW w:w="9062" w:type="dxa"/>
            <w:gridSpan w:val="4"/>
          </w:tcPr>
          <w:p w:rsidR="00761605" w:rsidRPr="0079196B" w:rsidRDefault="00761605" w:rsidP="00A76C46">
            <w:pPr>
              <w:jc w:val="both"/>
              <w:rPr>
                <w:b/>
                <w:sz w:val="22"/>
                <w:szCs w:val="22"/>
              </w:rPr>
            </w:pPr>
            <w:r w:rsidRPr="0079196B">
              <w:rPr>
                <w:b/>
                <w:sz w:val="22"/>
                <w:szCs w:val="22"/>
              </w:rPr>
              <w:t xml:space="preserve">Coordonator de disciplină: </w:t>
            </w:r>
            <w:r w:rsidR="00953996" w:rsidRPr="0079196B">
              <w:rPr>
                <w:b/>
                <w:sz w:val="22"/>
                <w:szCs w:val="22"/>
              </w:rPr>
              <w:t>Pașalî N</w:t>
            </w:r>
          </w:p>
          <w:p w:rsidR="00761605" w:rsidRPr="0079196B" w:rsidRDefault="00761605" w:rsidP="00A76C46">
            <w:pPr>
              <w:jc w:val="both"/>
              <w:rPr>
                <w:b/>
                <w:sz w:val="22"/>
                <w:szCs w:val="22"/>
              </w:rPr>
            </w:pPr>
            <w:r w:rsidRPr="0079196B">
              <w:rPr>
                <w:b/>
                <w:sz w:val="22"/>
                <w:szCs w:val="22"/>
              </w:rPr>
              <w:t xml:space="preserve">Titularul cursului: </w:t>
            </w:r>
            <w:r w:rsidRPr="0079196B">
              <w:rPr>
                <w:sz w:val="22"/>
                <w:szCs w:val="22"/>
              </w:rPr>
              <w:t xml:space="preserve"> </w:t>
            </w:r>
          </w:p>
        </w:tc>
      </w:tr>
      <w:tr w:rsidR="0079196B" w:rsidRPr="0079196B" w:rsidTr="00A76C46">
        <w:tc>
          <w:tcPr>
            <w:tcW w:w="9062" w:type="dxa"/>
            <w:gridSpan w:val="4"/>
          </w:tcPr>
          <w:p w:rsidR="00761605" w:rsidRPr="0079196B" w:rsidRDefault="00761605" w:rsidP="00A76C46">
            <w:pPr>
              <w:jc w:val="both"/>
              <w:rPr>
                <w:b/>
                <w:sz w:val="22"/>
                <w:szCs w:val="22"/>
              </w:rPr>
            </w:pPr>
            <w:r w:rsidRPr="0079196B">
              <w:rPr>
                <w:b/>
                <w:sz w:val="22"/>
                <w:szCs w:val="22"/>
              </w:rPr>
              <w:t>Alte informații:</w:t>
            </w:r>
          </w:p>
          <w:p w:rsidR="00761605" w:rsidRPr="0079196B" w:rsidRDefault="00761605" w:rsidP="00A76C46">
            <w:pPr>
              <w:jc w:val="both"/>
              <w:rPr>
                <w:b/>
                <w:sz w:val="22"/>
                <w:szCs w:val="22"/>
              </w:rPr>
            </w:pPr>
            <w:r w:rsidRPr="0079196B">
              <w:rPr>
                <w:b/>
                <w:sz w:val="22"/>
                <w:szCs w:val="22"/>
              </w:rPr>
              <w:t>-</w:t>
            </w:r>
          </w:p>
        </w:tc>
      </w:tr>
    </w:tbl>
    <w:p w:rsidR="00C062F2" w:rsidRPr="0079196B" w:rsidRDefault="00C062F2" w:rsidP="00761605"/>
    <w:p w:rsidR="00761605" w:rsidRPr="0079196B" w:rsidRDefault="00761605" w:rsidP="00761605"/>
    <w:p w:rsidR="00761605" w:rsidRPr="0079196B" w:rsidRDefault="00761605" w:rsidP="00761605"/>
    <w:p w:rsidR="00FD65C7" w:rsidRPr="0079196B" w:rsidRDefault="00FD65C7" w:rsidP="00761605"/>
    <w:tbl>
      <w:tblPr>
        <w:tblStyle w:val="a7"/>
        <w:tblW w:w="0" w:type="auto"/>
        <w:tblLook w:val="04A0" w:firstRow="1" w:lastRow="0" w:firstColumn="1" w:lastColumn="0" w:noHBand="0" w:noVBand="1"/>
      </w:tblPr>
      <w:tblGrid>
        <w:gridCol w:w="1836"/>
        <w:gridCol w:w="2438"/>
        <w:gridCol w:w="2158"/>
        <w:gridCol w:w="2630"/>
      </w:tblGrid>
      <w:tr w:rsidR="0079196B"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t>Unitatea de curs: Limba modernă (franceză)</w:t>
            </w:r>
          </w:p>
        </w:tc>
      </w:tr>
      <w:tr w:rsidR="0079196B" w:rsidRPr="0079196B" w:rsidTr="00A7572F">
        <w:tc>
          <w:tcPr>
            <w:tcW w:w="1836" w:type="dxa"/>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center"/>
              <w:rPr>
                <w:b/>
                <w:sz w:val="22"/>
                <w:szCs w:val="22"/>
              </w:rPr>
            </w:pPr>
            <w:r w:rsidRPr="0079196B">
              <w:rPr>
                <w:b/>
                <w:sz w:val="22"/>
                <w:szCs w:val="22"/>
              </w:rPr>
              <w:t>Codul disciplinei:</w:t>
            </w:r>
          </w:p>
          <w:p w:rsidR="00953996" w:rsidRPr="0079196B" w:rsidRDefault="00953996" w:rsidP="00A7572F">
            <w:pPr>
              <w:jc w:val="center"/>
              <w:rPr>
                <w:b/>
                <w:sz w:val="22"/>
                <w:szCs w:val="22"/>
              </w:rPr>
            </w:pPr>
            <w:r w:rsidRPr="0079196B">
              <w:rPr>
                <w:b/>
                <w:sz w:val="22"/>
                <w:szCs w:val="22"/>
              </w:rPr>
              <w:t>G.01.O.05</w:t>
            </w:r>
          </w:p>
        </w:tc>
        <w:tc>
          <w:tcPr>
            <w:tcW w:w="2438" w:type="dxa"/>
            <w:tcBorders>
              <w:top w:val="single" w:sz="4" w:space="0" w:color="auto"/>
              <w:left w:val="single" w:sz="4" w:space="0" w:color="auto"/>
              <w:bottom w:val="single" w:sz="4" w:space="0" w:color="auto"/>
              <w:right w:val="single" w:sz="4" w:space="0" w:color="auto"/>
            </w:tcBorders>
          </w:tcPr>
          <w:p w:rsidR="00953996" w:rsidRPr="0079196B" w:rsidRDefault="00953996" w:rsidP="00A7572F">
            <w:pPr>
              <w:jc w:val="center"/>
              <w:rPr>
                <w:b/>
                <w:sz w:val="22"/>
                <w:szCs w:val="22"/>
              </w:rPr>
            </w:pPr>
            <w:r w:rsidRPr="0079196B">
              <w:rPr>
                <w:b/>
                <w:sz w:val="22"/>
                <w:szCs w:val="22"/>
              </w:rPr>
              <w:t>Numărul de credite:</w:t>
            </w:r>
          </w:p>
          <w:p w:rsidR="00953996" w:rsidRPr="0079196B" w:rsidRDefault="00953996" w:rsidP="00A7572F">
            <w:pPr>
              <w:jc w:val="center"/>
              <w:rPr>
                <w:b/>
                <w:sz w:val="22"/>
                <w:szCs w:val="22"/>
              </w:rPr>
            </w:pPr>
            <w:r w:rsidRPr="0079196B">
              <w:rPr>
                <w:b/>
                <w:sz w:val="22"/>
                <w:szCs w:val="22"/>
              </w:rPr>
              <w:t>2</w:t>
            </w:r>
          </w:p>
        </w:tc>
        <w:tc>
          <w:tcPr>
            <w:tcW w:w="2158" w:type="dxa"/>
            <w:tcBorders>
              <w:top w:val="single" w:sz="4" w:space="0" w:color="auto"/>
              <w:left w:val="single" w:sz="4" w:space="0" w:color="auto"/>
              <w:bottom w:val="single" w:sz="4" w:space="0" w:color="auto"/>
              <w:right w:val="single" w:sz="4" w:space="0" w:color="auto"/>
            </w:tcBorders>
          </w:tcPr>
          <w:p w:rsidR="00953996" w:rsidRPr="0079196B" w:rsidRDefault="00603816" w:rsidP="00603816">
            <w:pPr>
              <w:jc w:val="center"/>
              <w:rPr>
                <w:b/>
                <w:sz w:val="22"/>
                <w:szCs w:val="22"/>
              </w:rPr>
            </w:pPr>
            <w:r w:rsidRPr="0079196B">
              <w:rPr>
                <w:b/>
                <w:sz w:val="22"/>
                <w:szCs w:val="22"/>
              </w:rPr>
              <w:t>Semestre</w:t>
            </w:r>
          </w:p>
          <w:p w:rsidR="00953996" w:rsidRPr="0079196B" w:rsidRDefault="00953996" w:rsidP="00603816">
            <w:pPr>
              <w:jc w:val="center"/>
              <w:rPr>
                <w:b/>
                <w:sz w:val="22"/>
                <w:szCs w:val="22"/>
              </w:rPr>
            </w:pPr>
            <w:r w:rsidRPr="0079196B">
              <w:rPr>
                <w:b/>
                <w:sz w:val="22"/>
                <w:szCs w:val="22"/>
              </w:rPr>
              <w:t>I</w:t>
            </w:r>
            <w:r w:rsidR="00603816" w:rsidRPr="0079196B">
              <w:rPr>
                <w:b/>
                <w:sz w:val="22"/>
                <w:szCs w:val="22"/>
              </w:rPr>
              <w:t>II</w:t>
            </w:r>
          </w:p>
        </w:tc>
        <w:tc>
          <w:tcPr>
            <w:tcW w:w="2630" w:type="dxa"/>
            <w:tcBorders>
              <w:top w:val="single" w:sz="4" w:space="0" w:color="auto"/>
              <w:left w:val="single" w:sz="4" w:space="0" w:color="auto"/>
              <w:bottom w:val="single" w:sz="4" w:space="0" w:color="auto"/>
              <w:right w:val="single" w:sz="4" w:space="0" w:color="auto"/>
            </w:tcBorders>
          </w:tcPr>
          <w:p w:rsidR="00953996" w:rsidRPr="0079196B" w:rsidRDefault="00953996" w:rsidP="00603816">
            <w:pPr>
              <w:jc w:val="center"/>
              <w:rPr>
                <w:b/>
                <w:sz w:val="22"/>
                <w:szCs w:val="22"/>
              </w:rPr>
            </w:pPr>
            <w:r w:rsidRPr="0079196B">
              <w:rPr>
                <w:b/>
                <w:sz w:val="22"/>
                <w:szCs w:val="22"/>
              </w:rPr>
              <w:t>Durata:</w:t>
            </w:r>
          </w:p>
          <w:p w:rsidR="00953996" w:rsidRPr="0079196B" w:rsidRDefault="00890785" w:rsidP="00603816">
            <w:pPr>
              <w:jc w:val="center"/>
              <w:rPr>
                <w:b/>
                <w:sz w:val="22"/>
                <w:szCs w:val="22"/>
              </w:rPr>
            </w:pPr>
            <w:r w:rsidRPr="0079196B">
              <w:rPr>
                <w:b/>
                <w:sz w:val="22"/>
                <w:szCs w:val="22"/>
              </w:rPr>
              <w:t>IV</w:t>
            </w:r>
          </w:p>
        </w:tc>
      </w:tr>
      <w:tr w:rsidR="0079196B" w:rsidRPr="0079196B" w:rsidTr="00A7572F">
        <w:trPr>
          <w:trHeight w:val="270"/>
        </w:trPr>
        <w:tc>
          <w:tcPr>
            <w:tcW w:w="1836" w:type="dxa"/>
            <w:vMerge w:val="restart"/>
            <w:tcBorders>
              <w:top w:val="single" w:sz="4" w:space="0" w:color="auto"/>
              <w:left w:val="single" w:sz="4" w:space="0" w:color="auto"/>
              <w:right w:val="single" w:sz="4" w:space="0" w:color="auto"/>
            </w:tcBorders>
          </w:tcPr>
          <w:p w:rsidR="00953996" w:rsidRPr="0079196B" w:rsidRDefault="00953996" w:rsidP="00A7572F">
            <w:pPr>
              <w:jc w:val="center"/>
              <w:rPr>
                <w:b/>
                <w:sz w:val="22"/>
                <w:szCs w:val="22"/>
              </w:rPr>
            </w:pPr>
            <w:r w:rsidRPr="0079196B">
              <w:rPr>
                <w:b/>
                <w:sz w:val="22"/>
                <w:szCs w:val="22"/>
              </w:rPr>
              <w:t>Tipuri de activități:</w:t>
            </w:r>
          </w:p>
          <w:p w:rsidR="00953996" w:rsidRPr="0079196B" w:rsidRDefault="00953996" w:rsidP="00A7572F">
            <w:pPr>
              <w:jc w:val="center"/>
              <w:rPr>
                <w:b/>
                <w:sz w:val="22"/>
                <w:szCs w:val="22"/>
              </w:rPr>
            </w:pPr>
          </w:p>
          <w:p w:rsidR="00953996" w:rsidRPr="0079196B" w:rsidRDefault="00953996" w:rsidP="00A7572F">
            <w:pPr>
              <w:jc w:val="center"/>
              <w:rPr>
                <w:b/>
                <w:sz w:val="22"/>
                <w:szCs w:val="22"/>
              </w:rPr>
            </w:pPr>
            <w:r w:rsidRPr="0079196B">
              <w:rPr>
                <w:b/>
                <w:sz w:val="22"/>
                <w:szCs w:val="22"/>
              </w:rPr>
              <w:t>Seminare - 10</w:t>
            </w:r>
          </w:p>
          <w:p w:rsidR="00953996" w:rsidRPr="0079196B" w:rsidRDefault="00953996" w:rsidP="00A7572F">
            <w:pPr>
              <w:jc w:val="center"/>
              <w:rPr>
                <w:b/>
                <w:sz w:val="22"/>
                <w:szCs w:val="22"/>
              </w:rPr>
            </w:pPr>
            <w:r w:rsidRPr="0079196B">
              <w:rPr>
                <w:b/>
                <w:sz w:val="22"/>
                <w:szCs w:val="22"/>
              </w:rPr>
              <w:t>Lucru ind. - 20</w:t>
            </w:r>
          </w:p>
        </w:tc>
        <w:tc>
          <w:tcPr>
            <w:tcW w:w="4596" w:type="dxa"/>
            <w:gridSpan w:val="2"/>
            <w:tcBorders>
              <w:top w:val="single" w:sz="4" w:space="0" w:color="auto"/>
              <w:left w:val="single" w:sz="4" w:space="0" w:color="auto"/>
              <w:bottom w:val="single" w:sz="4" w:space="0" w:color="auto"/>
              <w:right w:val="single" w:sz="4" w:space="0" w:color="auto"/>
            </w:tcBorders>
          </w:tcPr>
          <w:p w:rsidR="00953996" w:rsidRPr="0079196B" w:rsidRDefault="00953996" w:rsidP="00A7572F">
            <w:pPr>
              <w:jc w:val="center"/>
              <w:rPr>
                <w:b/>
                <w:sz w:val="22"/>
                <w:szCs w:val="22"/>
                <w:lang w:val="ru-RU"/>
              </w:rPr>
            </w:pPr>
            <w:r w:rsidRPr="0079196B">
              <w:rPr>
                <w:b/>
                <w:sz w:val="22"/>
                <w:szCs w:val="22"/>
              </w:rPr>
              <w:t xml:space="preserve">Numărul de ore </w:t>
            </w:r>
            <w:r w:rsidR="001B7495" w:rsidRPr="0079196B">
              <w:rPr>
                <w:b/>
                <w:sz w:val="22"/>
                <w:szCs w:val="22"/>
                <w:lang w:val="ru-RU"/>
              </w:rPr>
              <w:t xml:space="preserve"> 60</w:t>
            </w:r>
          </w:p>
        </w:tc>
        <w:tc>
          <w:tcPr>
            <w:tcW w:w="2630" w:type="dxa"/>
            <w:vMerge w:val="restart"/>
            <w:tcBorders>
              <w:top w:val="single" w:sz="4" w:space="0" w:color="auto"/>
              <w:left w:val="single" w:sz="4" w:space="0" w:color="auto"/>
              <w:right w:val="single" w:sz="4" w:space="0" w:color="auto"/>
            </w:tcBorders>
          </w:tcPr>
          <w:p w:rsidR="00953996" w:rsidRPr="0079196B" w:rsidRDefault="00953996" w:rsidP="00A7572F">
            <w:pPr>
              <w:jc w:val="center"/>
              <w:rPr>
                <w:b/>
                <w:sz w:val="22"/>
                <w:szCs w:val="22"/>
              </w:rPr>
            </w:pPr>
            <w:r w:rsidRPr="0079196B">
              <w:rPr>
                <w:b/>
                <w:sz w:val="22"/>
                <w:szCs w:val="22"/>
              </w:rPr>
              <w:t>Numărul de studenți:</w:t>
            </w:r>
          </w:p>
          <w:p w:rsidR="00953996" w:rsidRPr="0079196B" w:rsidRDefault="00953996" w:rsidP="00A7572F">
            <w:pPr>
              <w:jc w:val="center"/>
              <w:rPr>
                <w:b/>
                <w:sz w:val="22"/>
                <w:szCs w:val="22"/>
              </w:rPr>
            </w:pPr>
          </w:p>
          <w:p w:rsidR="00953996" w:rsidRPr="0079196B" w:rsidRDefault="00953996" w:rsidP="00A7572F">
            <w:pPr>
              <w:rPr>
                <w:b/>
                <w:sz w:val="22"/>
                <w:szCs w:val="22"/>
              </w:rPr>
            </w:pPr>
            <w:r w:rsidRPr="0079196B">
              <w:rPr>
                <w:b/>
                <w:sz w:val="22"/>
                <w:szCs w:val="22"/>
              </w:rPr>
              <w:t>13</w:t>
            </w:r>
          </w:p>
        </w:tc>
      </w:tr>
      <w:tr w:rsidR="0079196B" w:rsidRPr="0079196B" w:rsidTr="00A7572F">
        <w:trPr>
          <w:trHeight w:val="555"/>
        </w:trPr>
        <w:tc>
          <w:tcPr>
            <w:tcW w:w="1836" w:type="dxa"/>
            <w:vMerge/>
            <w:tcBorders>
              <w:left w:val="single" w:sz="4" w:space="0" w:color="auto"/>
              <w:bottom w:val="single" w:sz="4" w:space="0" w:color="auto"/>
              <w:right w:val="single" w:sz="4" w:space="0" w:color="auto"/>
            </w:tcBorders>
          </w:tcPr>
          <w:p w:rsidR="00953996" w:rsidRPr="0079196B" w:rsidRDefault="00953996" w:rsidP="00A7572F">
            <w:pPr>
              <w:jc w:val="center"/>
              <w:rPr>
                <w:b/>
                <w:sz w:val="22"/>
                <w:szCs w:val="22"/>
              </w:rPr>
            </w:pPr>
          </w:p>
        </w:tc>
        <w:tc>
          <w:tcPr>
            <w:tcW w:w="2438" w:type="dxa"/>
            <w:tcBorders>
              <w:top w:val="single" w:sz="4" w:space="0" w:color="auto"/>
              <w:left w:val="single" w:sz="4" w:space="0" w:color="auto"/>
              <w:bottom w:val="single" w:sz="4" w:space="0" w:color="auto"/>
              <w:right w:val="single" w:sz="4" w:space="0" w:color="auto"/>
            </w:tcBorders>
          </w:tcPr>
          <w:p w:rsidR="00953996" w:rsidRPr="0079196B" w:rsidRDefault="00953996" w:rsidP="00A7572F">
            <w:pPr>
              <w:jc w:val="center"/>
              <w:rPr>
                <w:b/>
                <w:sz w:val="22"/>
                <w:szCs w:val="22"/>
              </w:rPr>
            </w:pPr>
            <w:r w:rsidRPr="0079196B">
              <w:rPr>
                <w:b/>
                <w:sz w:val="22"/>
                <w:szCs w:val="22"/>
              </w:rPr>
              <w:t>Contact direct</w:t>
            </w:r>
          </w:p>
          <w:p w:rsidR="00953996" w:rsidRPr="0079196B" w:rsidRDefault="00953996" w:rsidP="00A7572F">
            <w:pPr>
              <w:jc w:val="center"/>
              <w:rPr>
                <w:b/>
                <w:sz w:val="22"/>
                <w:szCs w:val="22"/>
              </w:rPr>
            </w:pPr>
            <w:r w:rsidRPr="0079196B">
              <w:rPr>
                <w:b/>
                <w:sz w:val="22"/>
                <w:szCs w:val="22"/>
              </w:rPr>
              <w:t>30</w:t>
            </w:r>
          </w:p>
        </w:tc>
        <w:tc>
          <w:tcPr>
            <w:tcW w:w="2158" w:type="dxa"/>
            <w:tcBorders>
              <w:top w:val="single" w:sz="4" w:space="0" w:color="auto"/>
              <w:left w:val="single" w:sz="4" w:space="0" w:color="auto"/>
              <w:bottom w:val="single" w:sz="4" w:space="0" w:color="auto"/>
              <w:right w:val="single" w:sz="4" w:space="0" w:color="auto"/>
            </w:tcBorders>
          </w:tcPr>
          <w:p w:rsidR="00953996" w:rsidRPr="0079196B" w:rsidRDefault="00953996" w:rsidP="00A7572F">
            <w:pPr>
              <w:jc w:val="center"/>
              <w:rPr>
                <w:b/>
                <w:sz w:val="22"/>
                <w:szCs w:val="22"/>
              </w:rPr>
            </w:pPr>
            <w:r w:rsidRPr="0079196B">
              <w:rPr>
                <w:b/>
                <w:sz w:val="22"/>
                <w:szCs w:val="22"/>
              </w:rPr>
              <w:t>Contact indirect /</w:t>
            </w:r>
          </w:p>
          <w:p w:rsidR="00953996" w:rsidRPr="0079196B" w:rsidRDefault="00953996" w:rsidP="00A7572F">
            <w:pPr>
              <w:jc w:val="center"/>
              <w:rPr>
                <w:b/>
                <w:sz w:val="22"/>
                <w:szCs w:val="22"/>
              </w:rPr>
            </w:pPr>
            <w:r w:rsidRPr="0079196B">
              <w:rPr>
                <w:b/>
                <w:sz w:val="22"/>
                <w:szCs w:val="22"/>
              </w:rPr>
              <w:t xml:space="preserve"> lucrul individual</w:t>
            </w:r>
          </w:p>
          <w:p w:rsidR="00953996" w:rsidRPr="0079196B" w:rsidRDefault="00953996" w:rsidP="00A7572F">
            <w:pPr>
              <w:jc w:val="center"/>
              <w:rPr>
                <w:b/>
                <w:sz w:val="22"/>
                <w:szCs w:val="22"/>
              </w:rPr>
            </w:pPr>
            <w:r w:rsidRPr="0079196B">
              <w:rPr>
                <w:b/>
                <w:sz w:val="22"/>
                <w:szCs w:val="22"/>
              </w:rPr>
              <w:t>30</w:t>
            </w:r>
          </w:p>
        </w:tc>
        <w:tc>
          <w:tcPr>
            <w:tcW w:w="2630" w:type="dxa"/>
            <w:vMerge/>
            <w:tcBorders>
              <w:left w:val="single" w:sz="4" w:space="0" w:color="auto"/>
              <w:bottom w:val="single" w:sz="4" w:space="0" w:color="auto"/>
              <w:right w:val="single" w:sz="4" w:space="0" w:color="auto"/>
            </w:tcBorders>
          </w:tcPr>
          <w:p w:rsidR="00953996" w:rsidRPr="0079196B" w:rsidRDefault="00953996" w:rsidP="00A7572F">
            <w:pPr>
              <w:jc w:val="center"/>
              <w:rPr>
                <w:b/>
                <w:sz w:val="22"/>
                <w:szCs w:val="22"/>
              </w:rPr>
            </w:pPr>
          </w:p>
        </w:tc>
      </w:tr>
      <w:tr w:rsidR="0079196B"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t xml:space="preserve">Precondiții: </w:t>
            </w:r>
          </w:p>
          <w:p w:rsidR="00953996" w:rsidRPr="0079196B" w:rsidRDefault="00953996" w:rsidP="00A7572F">
            <w:pPr>
              <w:jc w:val="both"/>
              <w:rPr>
                <w:sz w:val="22"/>
                <w:szCs w:val="22"/>
              </w:rPr>
            </w:pPr>
            <w:r w:rsidRPr="0079196B">
              <w:rPr>
                <w:sz w:val="22"/>
                <w:szCs w:val="22"/>
              </w:rPr>
              <w:lastRenderedPageBreak/>
              <w:t>Les étudiants doivent posseder des connaissances de la langue française, ils doivent posseder aussi des connaissances en philosophie, en histoire, en culture générale de la France</w:t>
            </w:r>
          </w:p>
        </w:tc>
      </w:tr>
      <w:tr w:rsidR="0079196B"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lastRenderedPageBreak/>
              <w:t xml:space="preserve">Finalităţile cursului: </w:t>
            </w:r>
          </w:p>
          <w:p w:rsidR="00953996" w:rsidRPr="0079196B" w:rsidRDefault="00953996" w:rsidP="00A7572F">
            <w:pPr>
              <w:jc w:val="both"/>
              <w:rPr>
                <w:b/>
                <w:sz w:val="22"/>
                <w:szCs w:val="22"/>
              </w:rPr>
            </w:pPr>
            <w:r w:rsidRPr="0079196B">
              <w:rPr>
                <w:sz w:val="22"/>
                <w:szCs w:val="22"/>
              </w:rPr>
              <w:t>être en mesure d'exprimer leurs propres opinions et des idées de la façon la plus simple qu'ils peuvent;</w:t>
            </w:r>
            <w:r w:rsidRPr="0079196B">
              <w:rPr>
                <w:b/>
                <w:sz w:val="22"/>
                <w:szCs w:val="22"/>
              </w:rPr>
              <w:t xml:space="preserve"> </w:t>
            </w:r>
          </w:p>
          <w:p w:rsidR="00953996" w:rsidRPr="0079196B" w:rsidRDefault="00953996" w:rsidP="00A7572F">
            <w:pPr>
              <w:jc w:val="both"/>
              <w:rPr>
                <w:b/>
                <w:sz w:val="22"/>
                <w:szCs w:val="22"/>
              </w:rPr>
            </w:pPr>
            <w:r w:rsidRPr="0079196B">
              <w:rPr>
                <w:sz w:val="22"/>
                <w:szCs w:val="22"/>
              </w:rPr>
              <w:t>être en mesure d'articuler des sons en français;</w:t>
            </w:r>
            <w:r w:rsidRPr="0079196B">
              <w:rPr>
                <w:b/>
                <w:sz w:val="22"/>
                <w:szCs w:val="22"/>
              </w:rPr>
              <w:t xml:space="preserve"> </w:t>
            </w:r>
            <w:r w:rsidRPr="0079196B">
              <w:rPr>
                <w:sz w:val="22"/>
                <w:szCs w:val="22"/>
              </w:rPr>
              <w:t>avoir une prononciation compréhensible;</w:t>
            </w:r>
            <w:r w:rsidRPr="0079196B">
              <w:rPr>
                <w:b/>
                <w:sz w:val="22"/>
                <w:szCs w:val="22"/>
              </w:rPr>
              <w:t xml:space="preserve"> </w:t>
            </w:r>
          </w:p>
          <w:p w:rsidR="00953996" w:rsidRPr="0079196B" w:rsidRDefault="00953996" w:rsidP="00A7572F">
            <w:pPr>
              <w:jc w:val="both"/>
              <w:rPr>
                <w:b/>
                <w:sz w:val="22"/>
                <w:szCs w:val="22"/>
              </w:rPr>
            </w:pPr>
            <w:r w:rsidRPr="0079196B">
              <w:rPr>
                <w:sz w:val="22"/>
                <w:szCs w:val="22"/>
              </w:rPr>
              <w:t>posséder des connaissances générales sur les règles régissant la langue française;</w:t>
            </w:r>
            <w:r w:rsidRPr="0079196B">
              <w:rPr>
                <w:b/>
                <w:sz w:val="22"/>
                <w:szCs w:val="22"/>
              </w:rPr>
              <w:t xml:space="preserve"> </w:t>
            </w:r>
          </w:p>
          <w:p w:rsidR="00953996" w:rsidRPr="0079196B" w:rsidRDefault="00953996" w:rsidP="00A7572F">
            <w:pPr>
              <w:jc w:val="both"/>
              <w:rPr>
                <w:b/>
                <w:sz w:val="22"/>
                <w:szCs w:val="22"/>
              </w:rPr>
            </w:pPr>
            <w:r w:rsidRPr="0079196B">
              <w:rPr>
                <w:sz w:val="22"/>
                <w:szCs w:val="22"/>
              </w:rPr>
              <w:t>connaître les caractéristiques de base du système grammatical de la langue française;</w:t>
            </w:r>
            <w:r w:rsidRPr="0079196B">
              <w:rPr>
                <w:b/>
                <w:sz w:val="22"/>
                <w:szCs w:val="22"/>
              </w:rPr>
              <w:t xml:space="preserve"> </w:t>
            </w:r>
          </w:p>
          <w:p w:rsidR="00953996" w:rsidRPr="0079196B" w:rsidRDefault="00953996" w:rsidP="00A7572F">
            <w:pPr>
              <w:jc w:val="both"/>
              <w:rPr>
                <w:sz w:val="22"/>
                <w:szCs w:val="22"/>
              </w:rPr>
            </w:pPr>
            <w:r w:rsidRPr="0079196B">
              <w:rPr>
                <w:sz w:val="22"/>
                <w:szCs w:val="22"/>
              </w:rPr>
              <w:t xml:space="preserve">être conscient du droit de base et le vocabulaire de l'administration publique; </w:t>
            </w:r>
          </w:p>
          <w:p w:rsidR="00953996" w:rsidRPr="0079196B" w:rsidRDefault="00953996" w:rsidP="00A7572F">
            <w:pPr>
              <w:jc w:val="both"/>
              <w:rPr>
                <w:b/>
                <w:sz w:val="22"/>
                <w:szCs w:val="22"/>
              </w:rPr>
            </w:pPr>
            <w:r w:rsidRPr="0079196B">
              <w:rPr>
                <w:sz w:val="22"/>
                <w:szCs w:val="22"/>
              </w:rPr>
              <w:t>pouvoir définir les notions générales relatives au droit et de l'administration publique</w:t>
            </w:r>
          </w:p>
        </w:tc>
      </w:tr>
      <w:tr w:rsidR="0079196B"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t>Conţinut (descriptoriu):</w:t>
            </w:r>
          </w:p>
          <w:p w:rsidR="00953996" w:rsidRPr="0079196B" w:rsidRDefault="00953996" w:rsidP="00A7572F">
            <w:pPr>
              <w:jc w:val="both"/>
              <w:rPr>
                <w:sz w:val="22"/>
                <w:szCs w:val="22"/>
              </w:rPr>
            </w:pPr>
            <w:r w:rsidRPr="0079196B">
              <w:rPr>
                <w:sz w:val="22"/>
                <w:szCs w:val="22"/>
              </w:rPr>
              <w:t xml:space="preserve">Le cours de Français Contemporain est conçu pour un semèstre de travaux pratiques sous une forme de 90 heures. </w:t>
            </w:r>
          </w:p>
          <w:p w:rsidR="00953996" w:rsidRPr="0079196B" w:rsidRDefault="00953996" w:rsidP="00A7572F">
            <w:pPr>
              <w:jc w:val="both"/>
              <w:rPr>
                <w:sz w:val="22"/>
                <w:szCs w:val="22"/>
              </w:rPr>
            </w:pPr>
            <w:r w:rsidRPr="0079196B">
              <w:rPr>
                <w:sz w:val="22"/>
                <w:szCs w:val="22"/>
              </w:rPr>
              <w:t xml:space="preserve">Ce cours fait partie du programme et il est destiné aux étudiants de la Faculté de Droit et de l'Administration Publique, qui ont choisi d'étudier le français comme une langue étrangère. </w:t>
            </w:r>
          </w:p>
          <w:p w:rsidR="00953996" w:rsidRPr="0079196B" w:rsidRDefault="00953996" w:rsidP="00A7572F">
            <w:pPr>
              <w:jc w:val="both"/>
              <w:rPr>
                <w:spacing w:val="10"/>
                <w:sz w:val="22"/>
                <w:szCs w:val="22"/>
              </w:rPr>
            </w:pPr>
            <w:r w:rsidRPr="0079196B">
              <w:rPr>
                <w:sz w:val="22"/>
                <w:szCs w:val="22"/>
              </w:rPr>
              <w:t>L'un des objectifs principaux de ce cours porte sur la formation et le développement des compétences de base et les capacités requises pour la formation de l'approche philologique appropriée à l'analyse de texte et l'interprétation des textes.</w:t>
            </w:r>
          </w:p>
        </w:tc>
      </w:tr>
      <w:tr w:rsidR="0079196B" w:rsidRPr="0079196B" w:rsidTr="00A7572F">
        <w:trPr>
          <w:trHeight w:val="541"/>
        </w:trPr>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t>Metode de predare şi învăţare:</w:t>
            </w:r>
          </w:p>
          <w:p w:rsidR="00953996" w:rsidRPr="0079196B" w:rsidRDefault="00953996" w:rsidP="00A7572F">
            <w:pPr>
              <w:jc w:val="both"/>
              <w:rPr>
                <w:b/>
                <w:sz w:val="22"/>
                <w:szCs w:val="22"/>
              </w:rPr>
            </w:pPr>
            <w:r w:rsidRPr="0079196B">
              <w:rPr>
                <w:sz w:val="22"/>
                <w:szCs w:val="22"/>
              </w:rPr>
              <w:t>Lecture, conversation, explanation, exemplification, débat, brain- storming,dialogue,description</w:t>
            </w:r>
          </w:p>
        </w:tc>
      </w:tr>
      <w:tr w:rsidR="0079196B"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t>Modalități de evaluare: oral / scris</w:t>
            </w:r>
          </w:p>
          <w:p w:rsidR="00953996" w:rsidRPr="0079196B" w:rsidRDefault="00953996" w:rsidP="00602663">
            <w:pPr>
              <w:jc w:val="both"/>
              <w:rPr>
                <w:bCs/>
                <w:sz w:val="22"/>
                <w:szCs w:val="22"/>
              </w:rPr>
            </w:pPr>
            <w:r w:rsidRPr="0079196B">
              <w:rPr>
                <w:sz w:val="22"/>
                <w:szCs w:val="22"/>
              </w:rPr>
              <w:t>Evaluations courantes pendant le semèstre</w:t>
            </w:r>
            <w:r w:rsidRPr="0079196B">
              <w:rPr>
                <w:bCs/>
                <w:sz w:val="22"/>
                <w:szCs w:val="22"/>
              </w:rPr>
              <w:t>-</w:t>
            </w:r>
            <w:r w:rsidR="00602663" w:rsidRPr="0079196B">
              <w:rPr>
                <w:bCs/>
                <w:sz w:val="22"/>
                <w:szCs w:val="22"/>
              </w:rPr>
              <w:t>5</w:t>
            </w:r>
            <w:r w:rsidRPr="0079196B">
              <w:rPr>
                <w:bCs/>
                <w:sz w:val="22"/>
                <w:szCs w:val="22"/>
              </w:rPr>
              <w:t>0% ( les activités pendant les seminaires, les résultats obtenus aux evaluation courantes, des rapports, des essays, sommaries, etc.)</w:t>
            </w:r>
          </w:p>
          <w:p w:rsidR="00953996" w:rsidRPr="0079196B" w:rsidRDefault="00602663" w:rsidP="00A7572F">
            <w:pPr>
              <w:jc w:val="both"/>
              <w:rPr>
                <w:b/>
                <w:sz w:val="22"/>
                <w:szCs w:val="22"/>
              </w:rPr>
            </w:pPr>
            <w:r w:rsidRPr="0079196B">
              <w:rPr>
                <w:bCs/>
                <w:sz w:val="22"/>
                <w:szCs w:val="22"/>
              </w:rPr>
              <w:t>Examination final -50</w:t>
            </w:r>
            <w:r w:rsidR="00953996" w:rsidRPr="0079196B">
              <w:rPr>
                <w:bCs/>
                <w:sz w:val="22"/>
                <w:szCs w:val="22"/>
              </w:rPr>
              <w:t>%</w:t>
            </w:r>
          </w:p>
        </w:tc>
      </w:tr>
      <w:tr w:rsidR="0079196B"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t>Condiții de obținere a creditelor:</w:t>
            </w:r>
          </w:p>
          <w:p w:rsidR="00953996" w:rsidRPr="0079196B" w:rsidRDefault="00953996" w:rsidP="00A7572F">
            <w:pPr>
              <w:jc w:val="both"/>
              <w:rPr>
                <w:sz w:val="22"/>
                <w:szCs w:val="22"/>
              </w:rPr>
            </w:pPr>
            <w:r w:rsidRPr="0079196B">
              <w:rPr>
                <w:sz w:val="22"/>
                <w:szCs w:val="22"/>
              </w:rPr>
              <w:t>Pour obtenir 6 crédits les étudiants doivent:</w:t>
            </w:r>
          </w:p>
          <w:p w:rsidR="00953996" w:rsidRPr="0079196B" w:rsidRDefault="00953996" w:rsidP="00A7572F">
            <w:pPr>
              <w:jc w:val="both"/>
              <w:rPr>
                <w:sz w:val="22"/>
                <w:szCs w:val="22"/>
              </w:rPr>
            </w:pPr>
            <w:r w:rsidRPr="0079196B">
              <w:rPr>
                <w:sz w:val="22"/>
                <w:szCs w:val="22"/>
              </w:rPr>
              <w:t xml:space="preserve"> Assister au moins 90% du cours</w:t>
            </w:r>
          </w:p>
          <w:p w:rsidR="00953996" w:rsidRPr="0079196B" w:rsidRDefault="00953996" w:rsidP="00AF7CC3">
            <w:pPr>
              <w:pStyle w:val="a6"/>
              <w:numPr>
                <w:ilvl w:val="0"/>
                <w:numId w:val="12"/>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Il faut écrire deux évaluations courantes pour une note minimale 5;</w:t>
            </w:r>
          </w:p>
          <w:p w:rsidR="00953996" w:rsidRPr="0079196B" w:rsidRDefault="00953996" w:rsidP="00AF7CC3">
            <w:pPr>
              <w:pStyle w:val="a6"/>
              <w:numPr>
                <w:ilvl w:val="0"/>
                <w:numId w:val="12"/>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Il faut passer l'examen final avec note minimale 5;</w:t>
            </w:r>
          </w:p>
        </w:tc>
      </w:tr>
      <w:tr w:rsidR="0079196B"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sz w:val="22"/>
                <w:szCs w:val="22"/>
              </w:rPr>
            </w:pPr>
            <w:r w:rsidRPr="0079196B">
              <w:rPr>
                <w:b/>
                <w:sz w:val="22"/>
                <w:szCs w:val="22"/>
              </w:rPr>
              <w:t>Coordonator de disciplină: Colodeeva L</w:t>
            </w:r>
          </w:p>
          <w:p w:rsidR="00953996" w:rsidRPr="0079196B" w:rsidRDefault="00953996" w:rsidP="00A7572F">
            <w:pPr>
              <w:jc w:val="both"/>
              <w:rPr>
                <w:b/>
                <w:sz w:val="22"/>
                <w:szCs w:val="22"/>
              </w:rPr>
            </w:pPr>
            <w:r w:rsidRPr="0079196B">
              <w:rPr>
                <w:b/>
                <w:sz w:val="22"/>
                <w:szCs w:val="22"/>
              </w:rPr>
              <w:t xml:space="preserve">Titularul cursului: </w:t>
            </w:r>
          </w:p>
        </w:tc>
      </w:tr>
      <w:tr w:rsidR="00953996" w:rsidRPr="0079196B" w:rsidTr="00A7572F">
        <w:tc>
          <w:tcPr>
            <w:tcW w:w="9062" w:type="dxa"/>
            <w:gridSpan w:val="4"/>
            <w:tcBorders>
              <w:top w:val="single" w:sz="4" w:space="0" w:color="auto"/>
              <w:left w:val="single" w:sz="4" w:space="0" w:color="auto"/>
              <w:bottom w:val="single" w:sz="4" w:space="0" w:color="auto"/>
              <w:right w:val="single" w:sz="4" w:space="0" w:color="auto"/>
            </w:tcBorders>
            <w:hideMark/>
          </w:tcPr>
          <w:p w:rsidR="00953996" w:rsidRPr="0079196B" w:rsidRDefault="00953996" w:rsidP="00A7572F">
            <w:pPr>
              <w:jc w:val="both"/>
              <w:rPr>
                <w:b/>
                <w:sz w:val="22"/>
                <w:szCs w:val="22"/>
              </w:rPr>
            </w:pPr>
            <w:r w:rsidRPr="0079196B">
              <w:rPr>
                <w:b/>
                <w:sz w:val="22"/>
                <w:szCs w:val="22"/>
              </w:rPr>
              <w:t>Alte informații:</w:t>
            </w:r>
          </w:p>
          <w:p w:rsidR="00953996" w:rsidRPr="0079196B" w:rsidRDefault="00953996" w:rsidP="00A7572F">
            <w:pPr>
              <w:jc w:val="both"/>
              <w:rPr>
                <w:b/>
                <w:sz w:val="22"/>
                <w:szCs w:val="22"/>
              </w:rPr>
            </w:pPr>
            <w:r w:rsidRPr="0079196B">
              <w:rPr>
                <w:b/>
                <w:sz w:val="22"/>
                <w:szCs w:val="22"/>
              </w:rPr>
              <w:t>-</w:t>
            </w:r>
          </w:p>
        </w:tc>
      </w:tr>
    </w:tbl>
    <w:p w:rsidR="00953996" w:rsidRPr="0079196B" w:rsidRDefault="00953996" w:rsidP="00953996">
      <w:pPr>
        <w:rPr>
          <w:sz w:val="22"/>
        </w:rPr>
      </w:pPr>
    </w:p>
    <w:p w:rsidR="00953996" w:rsidRPr="0079196B" w:rsidRDefault="00953996" w:rsidP="00953996">
      <w:pPr>
        <w:rPr>
          <w:sz w:val="22"/>
        </w:rPr>
      </w:pPr>
    </w:p>
    <w:p w:rsidR="00953996" w:rsidRPr="0079196B" w:rsidRDefault="00953996" w:rsidP="00761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985"/>
        <w:gridCol w:w="2126"/>
        <w:gridCol w:w="2659"/>
      </w:tblGrid>
      <w:tr w:rsidR="0079196B" w:rsidRPr="0079196B" w:rsidTr="005C3E45">
        <w:tc>
          <w:tcPr>
            <w:tcW w:w="9288" w:type="dxa"/>
            <w:gridSpan w:val="4"/>
            <w:tcBorders>
              <w:top w:val="single" w:sz="4" w:space="0" w:color="auto"/>
              <w:left w:val="single" w:sz="4" w:space="0" w:color="auto"/>
              <w:bottom w:val="single" w:sz="4" w:space="0" w:color="auto"/>
              <w:right w:val="single" w:sz="4" w:space="0" w:color="auto"/>
            </w:tcBorders>
          </w:tcPr>
          <w:p w:rsidR="005C3E45" w:rsidRPr="0079196B" w:rsidRDefault="005C3E45" w:rsidP="008D3783">
            <w:pPr>
              <w:tabs>
                <w:tab w:val="left" w:pos="360"/>
              </w:tabs>
              <w:rPr>
                <w:b/>
              </w:rPr>
            </w:pPr>
            <w:r w:rsidRPr="0079196B">
              <w:rPr>
                <w:b/>
              </w:rPr>
              <w:t xml:space="preserve">Unitatea de curs: Arta oratorică </w:t>
            </w:r>
          </w:p>
        </w:tc>
      </w:tr>
      <w:tr w:rsidR="0079196B" w:rsidRPr="0079196B" w:rsidTr="005C3E45">
        <w:tc>
          <w:tcPr>
            <w:tcW w:w="2518" w:type="dxa"/>
          </w:tcPr>
          <w:p w:rsidR="005C3E45" w:rsidRPr="0079196B" w:rsidRDefault="005C3E45" w:rsidP="008D3783">
            <w:pPr>
              <w:tabs>
                <w:tab w:val="left" w:pos="360"/>
              </w:tabs>
              <w:rPr>
                <w:b/>
              </w:rPr>
            </w:pPr>
            <w:r w:rsidRPr="0079196B">
              <w:rPr>
                <w:b/>
              </w:rPr>
              <w:t>Codul disciplinei:</w:t>
            </w:r>
          </w:p>
          <w:p w:rsidR="005C3E45" w:rsidRPr="0079196B" w:rsidRDefault="005C3E45" w:rsidP="008D3783">
            <w:pPr>
              <w:pStyle w:val="TableParagraph"/>
              <w:ind w:left="189" w:right="180"/>
              <w:jc w:val="center"/>
              <w:rPr>
                <w:sz w:val="24"/>
                <w:szCs w:val="24"/>
              </w:rPr>
            </w:pPr>
            <w:r w:rsidRPr="0079196B">
              <w:rPr>
                <w:sz w:val="24"/>
                <w:szCs w:val="24"/>
              </w:rPr>
              <w:t>U.01.A.007</w:t>
            </w:r>
          </w:p>
        </w:tc>
        <w:tc>
          <w:tcPr>
            <w:tcW w:w="1985" w:type="dxa"/>
          </w:tcPr>
          <w:p w:rsidR="005C3E45" w:rsidRPr="0079196B" w:rsidRDefault="005C3E45" w:rsidP="008D3783">
            <w:pPr>
              <w:tabs>
                <w:tab w:val="left" w:pos="360"/>
              </w:tabs>
              <w:rPr>
                <w:b/>
              </w:rPr>
            </w:pPr>
            <w:r w:rsidRPr="0079196B">
              <w:rPr>
                <w:b/>
              </w:rPr>
              <w:t>Numărul de credite: 3</w:t>
            </w:r>
          </w:p>
        </w:tc>
        <w:tc>
          <w:tcPr>
            <w:tcW w:w="2126" w:type="dxa"/>
          </w:tcPr>
          <w:p w:rsidR="005C3E45" w:rsidRPr="0079196B" w:rsidRDefault="005C3E45" w:rsidP="008D3783">
            <w:pPr>
              <w:tabs>
                <w:tab w:val="left" w:pos="360"/>
              </w:tabs>
              <w:jc w:val="center"/>
              <w:rPr>
                <w:b/>
              </w:rPr>
            </w:pPr>
            <w:r w:rsidRPr="0079196B">
              <w:rPr>
                <w:b/>
              </w:rPr>
              <w:t>Semestrul:</w:t>
            </w:r>
          </w:p>
          <w:p w:rsidR="005C3E45" w:rsidRPr="0079196B" w:rsidRDefault="005C3E45" w:rsidP="008D3783">
            <w:pPr>
              <w:tabs>
                <w:tab w:val="left" w:pos="360"/>
              </w:tabs>
              <w:jc w:val="center"/>
              <w:rPr>
                <w:b/>
              </w:rPr>
            </w:pPr>
            <w:r w:rsidRPr="0079196B">
              <w:rPr>
                <w:b/>
              </w:rPr>
              <w:t>I</w:t>
            </w:r>
          </w:p>
        </w:tc>
        <w:tc>
          <w:tcPr>
            <w:tcW w:w="2659" w:type="dxa"/>
          </w:tcPr>
          <w:p w:rsidR="005C3E45" w:rsidRPr="0079196B" w:rsidRDefault="005C3E45" w:rsidP="008D3783">
            <w:pPr>
              <w:tabs>
                <w:tab w:val="left" w:pos="360"/>
              </w:tabs>
              <w:jc w:val="center"/>
              <w:rPr>
                <w:b/>
              </w:rPr>
            </w:pPr>
            <w:r w:rsidRPr="0079196B">
              <w:rPr>
                <w:b/>
              </w:rPr>
              <w:t>Durata:</w:t>
            </w:r>
          </w:p>
          <w:p w:rsidR="005C3E45" w:rsidRPr="0079196B" w:rsidRDefault="005C3E45" w:rsidP="008D3783">
            <w:pPr>
              <w:tabs>
                <w:tab w:val="left" w:pos="360"/>
              </w:tabs>
              <w:jc w:val="center"/>
              <w:rPr>
                <w:b/>
              </w:rPr>
            </w:pPr>
            <w:r w:rsidRPr="0079196B">
              <w:rPr>
                <w:b/>
              </w:rPr>
              <w:t>Un semestru</w:t>
            </w:r>
          </w:p>
        </w:tc>
      </w:tr>
      <w:tr w:rsidR="0079196B" w:rsidRPr="0079196B" w:rsidTr="005C3E45">
        <w:trPr>
          <w:trHeight w:val="315"/>
        </w:trPr>
        <w:tc>
          <w:tcPr>
            <w:tcW w:w="2518" w:type="dxa"/>
            <w:vMerge w:val="restart"/>
          </w:tcPr>
          <w:p w:rsidR="005C3E45" w:rsidRPr="0079196B" w:rsidRDefault="005C3E45" w:rsidP="008D3783">
            <w:pPr>
              <w:tabs>
                <w:tab w:val="left" w:pos="360"/>
              </w:tabs>
              <w:rPr>
                <w:b/>
                <w:lang w:val="fr-BE"/>
              </w:rPr>
            </w:pPr>
            <w:r w:rsidRPr="0079196B">
              <w:rPr>
                <w:b/>
                <w:lang w:val="fr-BE"/>
              </w:rPr>
              <w:t>Tipuri de activităţi:</w:t>
            </w:r>
          </w:p>
          <w:p w:rsidR="005C3E45" w:rsidRPr="0079196B" w:rsidRDefault="005C3E45" w:rsidP="008D3783">
            <w:pPr>
              <w:tabs>
                <w:tab w:val="left" w:pos="360"/>
              </w:tabs>
              <w:rPr>
                <w:b/>
                <w:lang w:val="fr-BE"/>
              </w:rPr>
            </w:pPr>
            <w:r w:rsidRPr="0079196B">
              <w:rPr>
                <w:b/>
                <w:lang w:val="fr-BE"/>
              </w:rPr>
              <w:t>Curs 10</w:t>
            </w:r>
          </w:p>
          <w:p w:rsidR="005C3E45" w:rsidRPr="0079196B" w:rsidRDefault="005C3E45" w:rsidP="008D3783">
            <w:pPr>
              <w:tabs>
                <w:tab w:val="left" w:pos="360"/>
              </w:tabs>
              <w:rPr>
                <w:b/>
                <w:lang w:val="fr-BE"/>
              </w:rPr>
            </w:pPr>
            <w:r w:rsidRPr="0079196B">
              <w:rPr>
                <w:b/>
                <w:lang w:val="fr-BE"/>
              </w:rPr>
              <w:t>Seminar 4</w:t>
            </w:r>
          </w:p>
          <w:p w:rsidR="005C3E45" w:rsidRPr="0079196B" w:rsidRDefault="005C3E45" w:rsidP="008D3783">
            <w:pPr>
              <w:tabs>
                <w:tab w:val="left" w:pos="360"/>
              </w:tabs>
              <w:rPr>
                <w:b/>
              </w:rPr>
            </w:pPr>
          </w:p>
        </w:tc>
        <w:tc>
          <w:tcPr>
            <w:tcW w:w="4111" w:type="dxa"/>
            <w:gridSpan w:val="2"/>
          </w:tcPr>
          <w:p w:rsidR="005C3E45" w:rsidRPr="0079196B" w:rsidRDefault="005C3E45" w:rsidP="008D3783">
            <w:pPr>
              <w:tabs>
                <w:tab w:val="left" w:pos="360"/>
              </w:tabs>
              <w:jc w:val="center"/>
              <w:rPr>
                <w:b/>
                <w:lang w:val="ru-RU"/>
              </w:rPr>
            </w:pPr>
            <w:r w:rsidRPr="0079196B">
              <w:rPr>
                <w:b/>
              </w:rPr>
              <w:t>Numărul de ore</w:t>
            </w:r>
            <w:r w:rsidRPr="0079196B">
              <w:rPr>
                <w:b/>
                <w:lang w:val="ru-RU"/>
              </w:rPr>
              <w:t xml:space="preserve"> 90</w:t>
            </w:r>
          </w:p>
        </w:tc>
        <w:tc>
          <w:tcPr>
            <w:tcW w:w="2659" w:type="dxa"/>
            <w:vMerge w:val="restart"/>
          </w:tcPr>
          <w:p w:rsidR="005C3E45" w:rsidRPr="0079196B" w:rsidRDefault="005C3E45" w:rsidP="008D3783">
            <w:pPr>
              <w:tabs>
                <w:tab w:val="left" w:pos="360"/>
              </w:tabs>
              <w:rPr>
                <w:b/>
              </w:rPr>
            </w:pPr>
            <w:r w:rsidRPr="0079196B">
              <w:rPr>
                <w:b/>
              </w:rPr>
              <w:t>Numărul de studenţi:</w:t>
            </w:r>
          </w:p>
          <w:p w:rsidR="005C3E45" w:rsidRPr="0079196B" w:rsidRDefault="005C3E45" w:rsidP="008D3783">
            <w:pPr>
              <w:tabs>
                <w:tab w:val="left" w:pos="360"/>
              </w:tabs>
              <w:rPr>
                <w:b/>
              </w:rPr>
            </w:pPr>
            <w:r w:rsidRPr="0079196B">
              <w:rPr>
                <w:b/>
              </w:rPr>
              <w:t>35</w:t>
            </w:r>
          </w:p>
        </w:tc>
      </w:tr>
      <w:tr w:rsidR="0079196B" w:rsidRPr="0079196B" w:rsidTr="005C3E45">
        <w:trPr>
          <w:trHeight w:val="623"/>
        </w:trPr>
        <w:tc>
          <w:tcPr>
            <w:tcW w:w="2518" w:type="dxa"/>
            <w:vMerge/>
          </w:tcPr>
          <w:p w:rsidR="005C3E45" w:rsidRPr="0079196B" w:rsidRDefault="005C3E45" w:rsidP="008D3783">
            <w:pPr>
              <w:tabs>
                <w:tab w:val="left" w:pos="360"/>
              </w:tabs>
              <w:rPr>
                <w:b/>
              </w:rPr>
            </w:pPr>
          </w:p>
        </w:tc>
        <w:tc>
          <w:tcPr>
            <w:tcW w:w="1985" w:type="dxa"/>
          </w:tcPr>
          <w:p w:rsidR="005C3E45" w:rsidRPr="0079196B" w:rsidRDefault="005C3E45" w:rsidP="008D3783">
            <w:pPr>
              <w:tabs>
                <w:tab w:val="left" w:pos="360"/>
              </w:tabs>
              <w:jc w:val="center"/>
              <w:rPr>
                <w:b/>
              </w:rPr>
            </w:pPr>
            <w:r w:rsidRPr="0079196B">
              <w:rPr>
                <w:b/>
              </w:rPr>
              <w:t>Contact direct</w:t>
            </w:r>
          </w:p>
          <w:p w:rsidR="005C3E45" w:rsidRPr="0079196B" w:rsidRDefault="005C3E45" w:rsidP="008D3783">
            <w:pPr>
              <w:tabs>
                <w:tab w:val="left" w:pos="360"/>
              </w:tabs>
              <w:jc w:val="center"/>
              <w:rPr>
                <w:b/>
              </w:rPr>
            </w:pPr>
            <w:r w:rsidRPr="0079196B">
              <w:rPr>
                <w:b/>
              </w:rPr>
              <w:t>14</w:t>
            </w:r>
          </w:p>
        </w:tc>
        <w:tc>
          <w:tcPr>
            <w:tcW w:w="2126" w:type="dxa"/>
          </w:tcPr>
          <w:p w:rsidR="005C3E45" w:rsidRPr="0079196B" w:rsidRDefault="005C3E45" w:rsidP="008D3783">
            <w:pPr>
              <w:tabs>
                <w:tab w:val="left" w:pos="360"/>
              </w:tabs>
              <w:jc w:val="center"/>
              <w:rPr>
                <w:b/>
              </w:rPr>
            </w:pPr>
            <w:r w:rsidRPr="0079196B">
              <w:rPr>
                <w:b/>
              </w:rPr>
              <w:t>Studiu individual</w:t>
            </w:r>
          </w:p>
          <w:p w:rsidR="005C3E45" w:rsidRPr="0079196B" w:rsidRDefault="005C3E45" w:rsidP="008D3783">
            <w:pPr>
              <w:tabs>
                <w:tab w:val="left" w:pos="360"/>
              </w:tabs>
              <w:jc w:val="center"/>
              <w:rPr>
                <w:b/>
              </w:rPr>
            </w:pPr>
            <w:r w:rsidRPr="0079196B">
              <w:rPr>
                <w:b/>
              </w:rPr>
              <w:t>76</w:t>
            </w:r>
          </w:p>
        </w:tc>
        <w:tc>
          <w:tcPr>
            <w:tcW w:w="2659" w:type="dxa"/>
            <w:vMerge/>
          </w:tcPr>
          <w:p w:rsidR="005C3E45" w:rsidRPr="0079196B" w:rsidRDefault="005C3E45" w:rsidP="008D3783">
            <w:pPr>
              <w:tabs>
                <w:tab w:val="left" w:pos="360"/>
              </w:tabs>
              <w:rPr>
                <w:b/>
              </w:rPr>
            </w:pPr>
          </w:p>
        </w:tc>
      </w:tr>
      <w:tr w:rsidR="0079196B" w:rsidRPr="0079196B" w:rsidTr="005C3E45">
        <w:tc>
          <w:tcPr>
            <w:tcW w:w="9288" w:type="dxa"/>
            <w:gridSpan w:val="4"/>
          </w:tcPr>
          <w:p w:rsidR="005C3E45" w:rsidRPr="0079196B" w:rsidRDefault="005C3E45" w:rsidP="008D3783">
            <w:pPr>
              <w:tabs>
                <w:tab w:val="left" w:pos="360"/>
              </w:tabs>
              <w:rPr>
                <w:b/>
              </w:rPr>
            </w:pPr>
            <w:r w:rsidRPr="0079196B">
              <w:rPr>
                <w:b/>
              </w:rPr>
              <w:t xml:space="preserve">Precondiţii – </w:t>
            </w:r>
            <w:r w:rsidRPr="0079196B">
              <w:rPr>
                <w:noProof w:val="0"/>
              </w:rPr>
              <w:t>Frecvenţă elaborarea unor lucrări de seminar, parcurgerea bibliografiei, participarea la dezbateri la seminar şi obţinerea unei note peste 5 la testele de evaluare curentă a cunoştinţelor Să posede cunoştinţe teoretice referitoare la disciplinele socio-umane</w:t>
            </w:r>
          </w:p>
        </w:tc>
      </w:tr>
      <w:tr w:rsidR="0079196B" w:rsidRPr="0079196B" w:rsidTr="005C3E45">
        <w:tc>
          <w:tcPr>
            <w:tcW w:w="9288" w:type="dxa"/>
            <w:gridSpan w:val="4"/>
          </w:tcPr>
          <w:p w:rsidR="005C3E45" w:rsidRPr="0079196B" w:rsidRDefault="005C3E45" w:rsidP="008D3783">
            <w:pPr>
              <w:tabs>
                <w:tab w:val="left" w:pos="360"/>
              </w:tabs>
              <w:rPr>
                <w:b/>
                <w:lang w:val="fr-BE"/>
              </w:rPr>
            </w:pPr>
            <w:r w:rsidRPr="0079196B">
              <w:rPr>
                <w:b/>
                <w:lang w:val="fr-BE"/>
              </w:rPr>
              <w:t>Finalităţile cursului</w:t>
            </w:r>
          </w:p>
          <w:p w:rsidR="005C3E45" w:rsidRPr="0079196B" w:rsidRDefault="005C3E45" w:rsidP="008D3783">
            <w:pPr>
              <w:autoSpaceDE w:val="0"/>
              <w:autoSpaceDN w:val="0"/>
              <w:adjustRightInd w:val="0"/>
              <w:rPr>
                <w:b/>
                <w:bCs/>
                <w:noProof w:val="0"/>
              </w:rPr>
            </w:pPr>
            <w:r w:rsidRPr="0079196B">
              <w:rPr>
                <w:b/>
                <w:bCs/>
                <w:noProof w:val="0"/>
              </w:rPr>
              <w:t>La nivel de cunoaştere şi înţelegere:</w:t>
            </w:r>
          </w:p>
          <w:p w:rsidR="005C3E45" w:rsidRPr="0079196B" w:rsidRDefault="005C3E45" w:rsidP="008D3783">
            <w:pPr>
              <w:autoSpaceDE w:val="0"/>
              <w:autoSpaceDN w:val="0"/>
              <w:adjustRightInd w:val="0"/>
              <w:rPr>
                <w:b/>
                <w:noProof w:val="0"/>
              </w:rPr>
            </w:pPr>
            <w:r w:rsidRPr="0079196B">
              <w:rPr>
                <w:b/>
                <w:noProof w:val="0"/>
              </w:rPr>
              <w:t>Să cunoască :</w:t>
            </w:r>
          </w:p>
          <w:p w:rsidR="005C3E45" w:rsidRPr="0079196B" w:rsidRDefault="005C3E45" w:rsidP="00AF7CC3">
            <w:pPr>
              <w:numPr>
                <w:ilvl w:val="0"/>
                <w:numId w:val="4"/>
              </w:numPr>
              <w:autoSpaceDE w:val="0"/>
              <w:autoSpaceDN w:val="0"/>
              <w:adjustRightInd w:val="0"/>
              <w:jc w:val="both"/>
              <w:rPr>
                <w:noProof w:val="0"/>
              </w:rPr>
            </w:pPr>
            <w:r w:rsidRPr="0079196B">
              <w:rPr>
                <w:noProof w:val="0"/>
              </w:rPr>
              <w:t>iniţierea studenţilor în ştiinţa conceperii, prezentării şi receptării unui</w:t>
            </w:r>
          </w:p>
          <w:p w:rsidR="005C3E45" w:rsidRPr="0079196B" w:rsidRDefault="005C3E45" w:rsidP="008D3783">
            <w:pPr>
              <w:autoSpaceDE w:val="0"/>
              <w:autoSpaceDN w:val="0"/>
              <w:adjustRightInd w:val="0"/>
              <w:ind w:left="720"/>
              <w:rPr>
                <w:noProof w:val="0"/>
              </w:rPr>
            </w:pPr>
            <w:r w:rsidRPr="0079196B">
              <w:rPr>
                <w:noProof w:val="0"/>
              </w:rPr>
              <w:t>discurs;</w:t>
            </w:r>
          </w:p>
          <w:p w:rsidR="005C3E45" w:rsidRPr="0079196B" w:rsidRDefault="005C3E45" w:rsidP="00AF7CC3">
            <w:pPr>
              <w:numPr>
                <w:ilvl w:val="0"/>
                <w:numId w:val="4"/>
              </w:numPr>
              <w:autoSpaceDE w:val="0"/>
              <w:autoSpaceDN w:val="0"/>
              <w:adjustRightInd w:val="0"/>
              <w:rPr>
                <w:noProof w:val="0"/>
              </w:rPr>
            </w:pPr>
            <w:r w:rsidRPr="0079196B">
              <w:rPr>
                <w:noProof w:val="0"/>
              </w:rPr>
              <w:t>cultivarea spiritului metodic de abordare şi analiză a conţinutului unei</w:t>
            </w:r>
          </w:p>
          <w:p w:rsidR="005C3E45" w:rsidRPr="0079196B" w:rsidRDefault="005C3E45" w:rsidP="008D3783">
            <w:pPr>
              <w:autoSpaceDE w:val="0"/>
              <w:autoSpaceDN w:val="0"/>
              <w:adjustRightInd w:val="0"/>
              <w:ind w:left="720"/>
              <w:rPr>
                <w:noProof w:val="0"/>
              </w:rPr>
            </w:pPr>
            <w:r w:rsidRPr="0079196B">
              <w:rPr>
                <w:noProof w:val="0"/>
              </w:rPr>
              <w:t>argumentări;</w:t>
            </w:r>
          </w:p>
          <w:p w:rsidR="005C3E45" w:rsidRPr="0079196B" w:rsidRDefault="005C3E45" w:rsidP="00AF7CC3">
            <w:pPr>
              <w:numPr>
                <w:ilvl w:val="0"/>
                <w:numId w:val="4"/>
              </w:numPr>
              <w:autoSpaceDE w:val="0"/>
              <w:autoSpaceDN w:val="0"/>
              <w:adjustRightInd w:val="0"/>
              <w:rPr>
                <w:noProof w:val="0"/>
              </w:rPr>
            </w:pPr>
            <w:r w:rsidRPr="0079196B">
              <w:rPr>
                <w:noProof w:val="0"/>
              </w:rPr>
              <w:t>formarea capacităţii de discernământ în privinţa disocierii ce trebuie operată</w:t>
            </w:r>
          </w:p>
          <w:p w:rsidR="005C3E45" w:rsidRPr="0079196B" w:rsidRDefault="005C3E45" w:rsidP="00AF7CC3">
            <w:pPr>
              <w:numPr>
                <w:ilvl w:val="0"/>
                <w:numId w:val="4"/>
              </w:numPr>
              <w:autoSpaceDE w:val="0"/>
              <w:autoSpaceDN w:val="0"/>
              <w:adjustRightInd w:val="0"/>
              <w:rPr>
                <w:noProof w:val="0"/>
              </w:rPr>
            </w:pPr>
            <w:r w:rsidRPr="0079196B">
              <w:rPr>
                <w:noProof w:val="0"/>
              </w:rPr>
              <w:t>între fondul unei probleme şi artificiile folosite pentru prezentarea ei într-o</w:t>
            </w:r>
          </w:p>
          <w:p w:rsidR="005C3E45" w:rsidRPr="0079196B" w:rsidRDefault="005C3E45" w:rsidP="008D3783">
            <w:pPr>
              <w:autoSpaceDE w:val="0"/>
              <w:autoSpaceDN w:val="0"/>
              <w:adjustRightInd w:val="0"/>
              <w:ind w:left="720"/>
              <w:rPr>
                <w:noProof w:val="0"/>
              </w:rPr>
            </w:pPr>
            <w:r w:rsidRPr="0079196B">
              <w:rPr>
                <w:noProof w:val="0"/>
              </w:rPr>
              <w:lastRenderedPageBreak/>
              <w:t>lumina cât mai favorabilă;</w:t>
            </w:r>
          </w:p>
          <w:p w:rsidR="005C3E45" w:rsidRPr="0079196B" w:rsidRDefault="005C3E45" w:rsidP="008D3783">
            <w:pPr>
              <w:autoSpaceDE w:val="0"/>
              <w:autoSpaceDN w:val="0"/>
              <w:adjustRightInd w:val="0"/>
              <w:rPr>
                <w:b/>
                <w:bCs/>
                <w:noProof w:val="0"/>
              </w:rPr>
            </w:pPr>
            <w:r w:rsidRPr="0079196B">
              <w:rPr>
                <w:b/>
                <w:bCs/>
                <w:noProof w:val="0"/>
              </w:rPr>
              <w:t>Manualul şcolar</w:t>
            </w:r>
          </w:p>
          <w:p w:rsidR="005C3E45" w:rsidRPr="0079196B" w:rsidRDefault="005C3E45" w:rsidP="008D3783">
            <w:pPr>
              <w:jc w:val="both"/>
            </w:pPr>
            <w:r w:rsidRPr="0079196B">
              <w:t>Cunoştinţele acumulate în procesul de studiu al cursurilor teoretice de formare profesională şi al celor generale, vor lărgi şi vor aprofunda gîndirea</w:t>
            </w:r>
          </w:p>
          <w:p w:rsidR="005C3E45" w:rsidRPr="0079196B" w:rsidRDefault="005C3E45" w:rsidP="008D3783">
            <w:pPr>
              <w:jc w:val="both"/>
            </w:pPr>
            <w:r w:rsidRPr="0079196B">
              <w:t>studenţilor, le vor îmbogăţi vocabularul. Fie că unii dintre absolvenţi vor opta pentru activitate didactică, alţii pentru activitate ştiinţifică, activitatea lor în toate cazurile va fi legată de comunicare, fie cuvîntul scris sau vorbit.</w:t>
            </w:r>
          </w:p>
          <w:p w:rsidR="005C3E45" w:rsidRPr="0079196B" w:rsidRDefault="005C3E45" w:rsidP="008D3783">
            <w:pPr>
              <w:jc w:val="both"/>
            </w:pPr>
            <w:r w:rsidRPr="0079196B">
              <w:t>Cunoştinţele de ortoepie şi de punctuaţie acumulate anterior servesc ca formă adjuvantă în mesajul comunicativ.</w:t>
            </w:r>
          </w:p>
          <w:p w:rsidR="005C3E45" w:rsidRPr="0079196B" w:rsidRDefault="005C3E45" w:rsidP="008D3783">
            <w:pPr>
              <w:autoSpaceDE w:val="0"/>
              <w:autoSpaceDN w:val="0"/>
              <w:adjustRightInd w:val="0"/>
              <w:rPr>
                <w:b/>
                <w:bCs/>
                <w:noProof w:val="0"/>
              </w:rPr>
            </w:pPr>
            <w:r w:rsidRPr="0079196B">
              <w:rPr>
                <w:b/>
                <w:bCs/>
                <w:noProof w:val="0"/>
              </w:rPr>
              <w:t>La nivel de aplicare.</w:t>
            </w:r>
          </w:p>
          <w:p w:rsidR="005C3E45" w:rsidRPr="0079196B" w:rsidRDefault="005C3E45" w:rsidP="008D3783">
            <w:pPr>
              <w:autoSpaceDE w:val="0"/>
              <w:autoSpaceDN w:val="0"/>
              <w:adjustRightInd w:val="0"/>
              <w:rPr>
                <w:noProof w:val="0"/>
              </w:rPr>
            </w:pPr>
            <w:r w:rsidRPr="0079196B">
              <w:rPr>
                <w:noProof w:val="0"/>
              </w:rPr>
              <w:t>Să poată:</w:t>
            </w:r>
          </w:p>
          <w:p w:rsidR="005C3E45" w:rsidRPr="0079196B" w:rsidRDefault="005C3E45" w:rsidP="00AF7CC3">
            <w:pPr>
              <w:numPr>
                <w:ilvl w:val="0"/>
                <w:numId w:val="5"/>
              </w:numPr>
              <w:autoSpaceDE w:val="0"/>
              <w:autoSpaceDN w:val="0"/>
              <w:adjustRightInd w:val="0"/>
              <w:jc w:val="both"/>
              <w:rPr>
                <w:noProof w:val="0"/>
              </w:rPr>
            </w:pPr>
            <w:r w:rsidRPr="0079196B">
              <w:rPr>
                <w:noProof w:val="0"/>
              </w:rPr>
              <w:t>realizarea unei perspective istorice asupra retoricii şi finalităţii ei;</w:t>
            </w:r>
          </w:p>
          <w:p w:rsidR="005C3E45" w:rsidRPr="0079196B" w:rsidRDefault="005C3E45" w:rsidP="00AF7CC3">
            <w:pPr>
              <w:numPr>
                <w:ilvl w:val="0"/>
                <w:numId w:val="5"/>
              </w:numPr>
              <w:autoSpaceDE w:val="0"/>
              <w:autoSpaceDN w:val="0"/>
              <w:adjustRightInd w:val="0"/>
              <w:jc w:val="both"/>
              <w:rPr>
                <w:noProof w:val="0"/>
              </w:rPr>
            </w:pPr>
            <w:r w:rsidRPr="0079196B">
              <w:rPr>
                <w:noProof w:val="0"/>
              </w:rPr>
              <w:t>edificarea asupra rolului social al retoricii, a importanţei acesteia în realizarea unei comunicări eficiente;</w:t>
            </w:r>
          </w:p>
          <w:p w:rsidR="005C3E45" w:rsidRPr="0079196B" w:rsidRDefault="005C3E45" w:rsidP="00AF7CC3">
            <w:pPr>
              <w:numPr>
                <w:ilvl w:val="0"/>
                <w:numId w:val="5"/>
              </w:numPr>
              <w:autoSpaceDE w:val="0"/>
              <w:autoSpaceDN w:val="0"/>
              <w:adjustRightInd w:val="0"/>
              <w:jc w:val="both"/>
              <w:rPr>
                <w:noProof w:val="0"/>
              </w:rPr>
            </w:pPr>
            <w:r w:rsidRPr="0079196B">
              <w:rPr>
                <w:noProof w:val="0"/>
              </w:rPr>
              <w:t>formarea abilităţilor necesare distingerii a ceea ce este credibil de ceea ce este adevărat, a ceea ce se impune în virtutea constrângerii logice de ceea ce se acceptă ca urmare a tehnicilor de persuadare,</w:t>
            </w:r>
          </w:p>
          <w:p w:rsidR="005C3E45" w:rsidRPr="0079196B" w:rsidRDefault="005C3E45" w:rsidP="00AF7CC3">
            <w:pPr>
              <w:numPr>
                <w:ilvl w:val="0"/>
                <w:numId w:val="5"/>
              </w:numPr>
              <w:autoSpaceDE w:val="0"/>
              <w:autoSpaceDN w:val="0"/>
              <w:adjustRightInd w:val="0"/>
              <w:jc w:val="both"/>
              <w:rPr>
                <w:noProof w:val="0"/>
              </w:rPr>
            </w:pPr>
            <w:r w:rsidRPr="0079196B">
              <w:rPr>
                <w:noProof w:val="0"/>
              </w:rPr>
              <w:t>cunoaşterea valorii şi limitelor acestor tehnici, a condiţiilor de aplicare a lor;</w:t>
            </w:r>
          </w:p>
          <w:p w:rsidR="005C3E45" w:rsidRPr="0079196B" w:rsidRDefault="005C3E45" w:rsidP="00AF7CC3">
            <w:pPr>
              <w:numPr>
                <w:ilvl w:val="0"/>
                <w:numId w:val="5"/>
              </w:numPr>
              <w:autoSpaceDE w:val="0"/>
              <w:autoSpaceDN w:val="0"/>
              <w:adjustRightInd w:val="0"/>
              <w:jc w:val="both"/>
              <w:rPr>
                <w:noProof w:val="0"/>
              </w:rPr>
            </w:pPr>
            <w:r w:rsidRPr="0079196B">
              <w:rPr>
                <w:noProof w:val="0"/>
              </w:rPr>
              <w:t>prezentarea raţionamentului afectiv prin analogie cu raţionamentul logic şi explicarea modului în care se structurează şi funcţionează raţionamentul afectiv în activitatea oratorică;</w:t>
            </w:r>
          </w:p>
          <w:p w:rsidR="005C3E45" w:rsidRPr="0079196B" w:rsidRDefault="005C3E45" w:rsidP="00AF7CC3">
            <w:pPr>
              <w:numPr>
                <w:ilvl w:val="0"/>
                <w:numId w:val="5"/>
              </w:numPr>
              <w:autoSpaceDE w:val="0"/>
              <w:autoSpaceDN w:val="0"/>
              <w:adjustRightInd w:val="0"/>
              <w:jc w:val="both"/>
              <w:rPr>
                <w:noProof w:val="0"/>
              </w:rPr>
            </w:pPr>
            <w:r w:rsidRPr="0079196B">
              <w:t>înţelegerea rolului ce revine fiecărei părţi a discursului, precum şi a importanţei pe care o are unitatea logică a discursului;</w:t>
            </w:r>
          </w:p>
        </w:tc>
      </w:tr>
      <w:tr w:rsidR="0079196B" w:rsidRPr="0079196B" w:rsidTr="005C3E45">
        <w:tc>
          <w:tcPr>
            <w:tcW w:w="9288" w:type="dxa"/>
            <w:gridSpan w:val="4"/>
          </w:tcPr>
          <w:p w:rsidR="005C3E45" w:rsidRPr="0079196B" w:rsidRDefault="005C3E45" w:rsidP="008D3783">
            <w:pPr>
              <w:pStyle w:val="TableParagraph"/>
              <w:rPr>
                <w:b/>
                <w:sz w:val="24"/>
                <w:szCs w:val="24"/>
                <w:lang w:val="ro-RO"/>
              </w:rPr>
            </w:pPr>
            <w:r w:rsidRPr="0079196B">
              <w:rPr>
                <w:b/>
                <w:sz w:val="24"/>
                <w:szCs w:val="24"/>
                <w:lang w:val="ro-RO"/>
              </w:rPr>
              <w:lastRenderedPageBreak/>
              <w:t>Conţinut(descriptoriu)</w:t>
            </w:r>
          </w:p>
          <w:p w:rsidR="005C3E45" w:rsidRPr="0079196B" w:rsidRDefault="005C3E45" w:rsidP="008D3783">
            <w:pPr>
              <w:autoSpaceDE w:val="0"/>
              <w:autoSpaceDN w:val="0"/>
              <w:adjustRightInd w:val="0"/>
              <w:rPr>
                <w:b/>
                <w:bCs/>
                <w:noProof w:val="0"/>
              </w:rPr>
            </w:pPr>
            <w:r w:rsidRPr="0079196B">
              <w:rPr>
                <w:b/>
                <w:bCs/>
                <w:noProof w:val="0"/>
              </w:rPr>
              <w:t>Tema I. Arta oratorică între ştiinţă şi artă.</w:t>
            </w:r>
          </w:p>
          <w:p w:rsidR="005C3E45" w:rsidRPr="0079196B" w:rsidRDefault="005C3E45" w:rsidP="008D3783">
            <w:pPr>
              <w:autoSpaceDE w:val="0"/>
              <w:autoSpaceDN w:val="0"/>
              <w:adjustRightInd w:val="0"/>
              <w:rPr>
                <w:noProof w:val="0"/>
              </w:rPr>
            </w:pPr>
            <w:r w:rsidRPr="0079196B">
              <w:rPr>
                <w:noProof w:val="0"/>
              </w:rPr>
              <w:t>să cunoască izvoarele apariției Artei Retorice</w:t>
            </w:r>
          </w:p>
          <w:p w:rsidR="005C3E45" w:rsidRPr="0079196B" w:rsidRDefault="005C3E45" w:rsidP="008D3783">
            <w:pPr>
              <w:autoSpaceDE w:val="0"/>
              <w:autoSpaceDN w:val="0"/>
              <w:adjustRightInd w:val="0"/>
              <w:rPr>
                <w:noProof w:val="0"/>
              </w:rPr>
            </w:pPr>
            <w:r w:rsidRPr="0079196B">
              <w:rPr>
                <w:noProof w:val="0"/>
              </w:rPr>
              <w:t>să cunoască valorile atribuite conceptului „retorica”Genurile retoricii.</w:t>
            </w:r>
          </w:p>
          <w:p w:rsidR="005C3E45" w:rsidRPr="0079196B" w:rsidRDefault="005C3E45" w:rsidP="008D3783">
            <w:pPr>
              <w:autoSpaceDE w:val="0"/>
              <w:autoSpaceDN w:val="0"/>
              <w:adjustRightInd w:val="0"/>
              <w:jc w:val="both"/>
              <w:rPr>
                <w:noProof w:val="0"/>
              </w:rPr>
            </w:pPr>
            <w:r w:rsidRPr="0079196B">
              <w:rPr>
                <w:noProof w:val="0"/>
              </w:rPr>
              <w:t>Geneza şi evoluţia istorică a retoricii. Retorica în Antichitate înţelegerea funcţionării discursului de orice tip (politic, mediatic, publicitar, didactic etc.)</w:t>
            </w:r>
          </w:p>
          <w:p w:rsidR="005C3E45" w:rsidRPr="0079196B" w:rsidRDefault="005C3E45" w:rsidP="008D3783">
            <w:pPr>
              <w:autoSpaceDE w:val="0"/>
              <w:autoSpaceDN w:val="0"/>
              <w:adjustRightInd w:val="0"/>
              <w:rPr>
                <w:noProof w:val="0"/>
              </w:rPr>
            </w:pPr>
            <w:r w:rsidRPr="0079196B">
              <w:rPr>
                <w:noProof w:val="0"/>
              </w:rPr>
              <w:t>1. Funcţiile retoricii</w:t>
            </w:r>
          </w:p>
          <w:p w:rsidR="005C3E45" w:rsidRPr="0079196B" w:rsidRDefault="005C3E45" w:rsidP="008D3783">
            <w:pPr>
              <w:autoSpaceDE w:val="0"/>
              <w:autoSpaceDN w:val="0"/>
              <w:adjustRightInd w:val="0"/>
              <w:rPr>
                <w:noProof w:val="0"/>
              </w:rPr>
            </w:pPr>
            <w:r w:rsidRPr="0079196B">
              <w:rPr>
                <w:noProof w:val="0"/>
              </w:rPr>
              <w:t>2. Legăturile retorici cu alte discipline</w:t>
            </w:r>
          </w:p>
          <w:p w:rsidR="005C3E45" w:rsidRPr="0079196B" w:rsidRDefault="005C3E45" w:rsidP="008D3783">
            <w:pPr>
              <w:autoSpaceDE w:val="0"/>
              <w:autoSpaceDN w:val="0"/>
              <w:adjustRightInd w:val="0"/>
              <w:rPr>
                <w:b/>
                <w:bCs/>
                <w:noProof w:val="0"/>
              </w:rPr>
            </w:pPr>
            <w:r w:rsidRPr="0079196B">
              <w:rPr>
                <w:b/>
                <w:bCs/>
                <w:noProof w:val="0"/>
              </w:rPr>
              <w:t>Tema II. Retorică şi teoria argumentării</w:t>
            </w:r>
          </w:p>
          <w:p w:rsidR="005C3E45" w:rsidRPr="0079196B" w:rsidRDefault="005C3E45" w:rsidP="008D3783">
            <w:pPr>
              <w:autoSpaceDE w:val="0"/>
              <w:autoSpaceDN w:val="0"/>
              <w:adjustRightInd w:val="0"/>
              <w:rPr>
                <w:noProof w:val="0"/>
              </w:rPr>
            </w:pPr>
            <w:r w:rsidRPr="0079196B">
              <w:rPr>
                <w:noProof w:val="0"/>
              </w:rPr>
              <w:t>să cunoască persoanele ce au contribuit la dezvoltarea oratoriei</w:t>
            </w:r>
          </w:p>
          <w:p w:rsidR="005C3E45" w:rsidRPr="0079196B" w:rsidRDefault="005C3E45" w:rsidP="008D3783">
            <w:pPr>
              <w:autoSpaceDE w:val="0"/>
              <w:autoSpaceDN w:val="0"/>
              <w:adjustRightInd w:val="0"/>
              <w:rPr>
                <w:noProof w:val="0"/>
              </w:rPr>
            </w:pPr>
            <w:r w:rsidRPr="0079196B">
              <w:rPr>
                <w:noProof w:val="0"/>
              </w:rPr>
              <w:t>retorică; retorică clasică; neoretorică.</w:t>
            </w:r>
          </w:p>
          <w:p w:rsidR="005C3E45" w:rsidRPr="0079196B" w:rsidRDefault="005C3E45" w:rsidP="008D3783">
            <w:pPr>
              <w:autoSpaceDE w:val="0"/>
              <w:autoSpaceDN w:val="0"/>
              <w:adjustRightInd w:val="0"/>
              <w:rPr>
                <w:noProof w:val="0"/>
              </w:rPr>
            </w:pPr>
            <w:r w:rsidRPr="0079196B">
              <w:rPr>
                <w:noProof w:val="0"/>
              </w:rPr>
              <w:t>Logica sentimentelor,logica socială,logica valorilor,logica</w:t>
            </w:r>
          </w:p>
          <w:p w:rsidR="005C3E45" w:rsidRPr="0079196B" w:rsidRDefault="005C3E45" w:rsidP="008D3783">
            <w:pPr>
              <w:autoSpaceDE w:val="0"/>
              <w:autoSpaceDN w:val="0"/>
              <w:adjustRightInd w:val="0"/>
              <w:rPr>
                <w:noProof w:val="0"/>
              </w:rPr>
            </w:pPr>
            <w:r w:rsidRPr="0079196B">
              <w:rPr>
                <w:noProof w:val="0"/>
              </w:rPr>
              <w:t>epistemică,logica normelor, logica acţiunilor, logica contradictorie</w:t>
            </w:r>
          </w:p>
          <w:p w:rsidR="005C3E45" w:rsidRPr="0079196B" w:rsidRDefault="005C3E45" w:rsidP="008D3783">
            <w:pPr>
              <w:autoSpaceDE w:val="0"/>
              <w:autoSpaceDN w:val="0"/>
              <w:adjustRightInd w:val="0"/>
              <w:rPr>
                <w:noProof w:val="0"/>
              </w:rPr>
            </w:pPr>
            <w:r w:rsidRPr="0079196B">
              <w:rPr>
                <w:noProof w:val="0"/>
              </w:rPr>
              <w:t>Modalităţile de realizare a discursului: adăugarea,suprimarea,suprimarea adăugarea,</w:t>
            </w:r>
          </w:p>
          <w:p w:rsidR="005C3E45" w:rsidRPr="0079196B" w:rsidRDefault="005C3E45" w:rsidP="008D3783">
            <w:pPr>
              <w:autoSpaceDE w:val="0"/>
              <w:autoSpaceDN w:val="0"/>
              <w:adjustRightInd w:val="0"/>
              <w:rPr>
                <w:noProof w:val="0"/>
              </w:rPr>
            </w:pPr>
            <w:r w:rsidRPr="0079196B">
              <w:rPr>
                <w:noProof w:val="0"/>
              </w:rPr>
              <w:t>permutarea.</w:t>
            </w:r>
          </w:p>
          <w:p w:rsidR="005C3E45" w:rsidRPr="0079196B" w:rsidRDefault="005C3E45" w:rsidP="008D3783">
            <w:pPr>
              <w:autoSpaceDE w:val="0"/>
              <w:autoSpaceDN w:val="0"/>
              <w:adjustRightInd w:val="0"/>
              <w:rPr>
                <w:b/>
                <w:bCs/>
                <w:noProof w:val="0"/>
              </w:rPr>
            </w:pPr>
            <w:r w:rsidRPr="0079196B">
              <w:rPr>
                <w:b/>
                <w:bCs/>
                <w:noProof w:val="0"/>
              </w:rPr>
              <w:t>Tema III. Noţiunea de convingere,</w:t>
            </w:r>
          </w:p>
          <w:p w:rsidR="005C3E45" w:rsidRPr="0079196B" w:rsidRDefault="005C3E45" w:rsidP="008D3783">
            <w:pPr>
              <w:autoSpaceDE w:val="0"/>
              <w:autoSpaceDN w:val="0"/>
              <w:adjustRightInd w:val="0"/>
              <w:rPr>
                <w:noProof w:val="0"/>
              </w:rPr>
            </w:pPr>
            <w:r w:rsidRPr="0079196B">
              <w:rPr>
                <w:noProof w:val="0"/>
              </w:rPr>
              <w:t>arta de a vorbi frumos</w:t>
            </w:r>
          </w:p>
          <w:p w:rsidR="005C3E45" w:rsidRPr="0079196B" w:rsidRDefault="005C3E45" w:rsidP="008D3783">
            <w:pPr>
              <w:autoSpaceDE w:val="0"/>
              <w:autoSpaceDN w:val="0"/>
              <w:adjustRightInd w:val="0"/>
              <w:rPr>
                <w:noProof w:val="0"/>
              </w:rPr>
            </w:pPr>
            <w:r w:rsidRPr="0079196B">
              <w:rPr>
                <w:noProof w:val="0"/>
              </w:rPr>
              <w:t>ansamblul regulilor care ajută la însuşirea acestei arte</w:t>
            </w:r>
          </w:p>
          <w:p w:rsidR="005C3E45" w:rsidRPr="0079196B" w:rsidRDefault="005C3E45" w:rsidP="008D3783">
            <w:pPr>
              <w:autoSpaceDE w:val="0"/>
              <w:autoSpaceDN w:val="0"/>
              <w:adjustRightInd w:val="0"/>
              <w:rPr>
                <w:noProof w:val="0"/>
              </w:rPr>
            </w:pPr>
            <w:r w:rsidRPr="0079196B">
              <w:rPr>
                <w:noProof w:val="0"/>
              </w:rPr>
              <w:t>Deosebirile existente între convingere şi persuadare</w:t>
            </w:r>
          </w:p>
          <w:p w:rsidR="005C3E45" w:rsidRPr="0079196B" w:rsidRDefault="005C3E45" w:rsidP="008D3783">
            <w:pPr>
              <w:autoSpaceDE w:val="0"/>
              <w:autoSpaceDN w:val="0"/>
              <w:adjustRightInd w:val="0"/>
              <w:rPr>
                <w:noProof w:val="0"/>
              </w:rPr>
            </w:pPr>
            <w:r w:rsidRPr="0079196B">
              <w:rPr>
                <w:noProof w:val="0"/>
              </w:rPr>
              <w:t>arta de a convinge un auditoriu de justeţea ideilor expuse printr-o</w:t>
            </w:r>
          </w:p>
          <w:p w:rsidR="005C3E45" w:rsidRPr="0079196B" w:rsidRDefault="005C3E45" w:rsidP="008D3783">
            <w:pPr>
              <w:autoSpaceDE w:val="0"/>
              <w:autoSpaceDN w:val="0"/>
              <w:adjustRightInd w:val="0"/>
              <w:rPr>
                <w:noProof w:val="0"/>
              </w:rPr>
            </w:pPr>
            <w:r w:rsidRPr="0079196B">
              <w:rPr>
                <w:noProof w:val="0"/>
              </w:rPr>
              <w:t>argumentaţie bogată, riguroasă, pusă în valoare de un stil ales</w:t>
            </w:r>
          </w:p>
          <w:p w:rsidR="005C3E45" w:rsidRPr="0079196B" w:rsidRDefault="005C3E45" w:rsidP="008D3783">
            <w:pPr>
              <w:autoSpaceDE w:val="0"/>
              <w:autoSpaceDN w:val="0"/>
              <w:adjustRightInd w:val="0"/>
              <w:rPr>
                <w:noProof w:val="0"/>
              </w:rPr>
            </w:pPr>
            <w:r w:rsidRPr="0079196B">
              <w:rPr>
                <w:noProof w:val="0"/>
              </w:rPr>
              <w:t>Noţiunea de persuadare. Tehnici de argumentare, invenţia si moravurile oratorice</w:t>
            </w:r>
          </w:p>
          <w:p w:rsidR="005C3E45" w:rsidRPr="0079196B" w:rsidRDefault="005C3E45" w:rsidP="008D3783">
            <w:pPr>
              <w:autoSpaceDE w:val="0"/>
              <w:autoSpaceDN w:val="0"/>
              <w:adjustRightInd w:val="0"/>
              <w:rPr>
                <w:b/>
                <w:bCs/>
                <w:noProof w:val="0"/>
              </w:rPr>
            </w:pPr>
            <w:r w:rsidRPr="0079196B">
              <w:rPr>
                <w:b/>
                <w:bCs/>
                <w:noProof w:val="0"/>
              </w:rPr>
              <w:t>Tema IV. Aspecte legate de compoziţia discursului oratoric</w:t>
            </w:r>
          </w:p>
          <w:p w:rsidR="005C3E45" w:rsidRPr="0079196B" w:rsidRDefault="005C3E45" w:rsidP="008D3783">
            <w:pPr>
              <w:autoSpaceDE w:val="0"/>
              <w:autoSpaceDN w:val="0"/>
              <w:adjustRightInd w:val="0"/>
              <w:rPr>
                <w:noProof w:val="0"/>
              </w:rPr>
            </w:pPr>
            <w:r w:rsidRPr="0079196B">
              <w:rPr>
                <w:noProof w:val="0"/>
              </w:rPr>
              <w:t>Studierea specificului genurilor artei retorice şi abilităţile ei.</w:t>
            </w:r>
          </w:p>
          <w:p w:rsidR="005C3E45" w:rsidRPr="0079196B" w:rsidRDefault="005C3E45" w:rsidP="008D3783">
            <w:pPr>
              <w:autoSpaceDE w:val="0"/>
              <w:autoSpaceDN w:val="0"/>
              <w:adjustRightInd w:val="0"/>
              <w:rPr>
                <w:noProof w:val="0"/>
              </w:rPr>
            </w:pPr>
            <w:r w:rsidRPr="0079196B">
              <w:rPr>
                <w:noProof w:val="0"/>
              </w:rPr>
              <w:t>Ramurile /genurile oratoriei (judiciar, deliberativ, epidictic)</w:t>
            </w:r>
          </w:p>
          <w:p w:rsidR="005C3E45" w:rsidRPr="0079196B" w:rsidRDefault="005C3E45" w:rsidP="008D3783">
            <w:pPr>
              <w:autoSpaceDE w:val="0"/>
              <w:autoSpaceDN w:val="0"/>
              <w:adjustRightInd w:val="0"/>
              <w:rPr>
                <w:noProof w:val="0"/>
              </w:rPr>
            </w:pPr>
            <w:r w:rsidRPr="0079196B">
              <w:rPr>
                <w:noProof w:val="0"/>
              </w:rPr>
              <w:t>oratoria judiciară</w:t>
            </w:r>
          </w:p>
          <w:p w:rsidR="005C3E45" w:rsidRPr="0079196B" w:rsidRDefault="005C3E45" w:rsidP="008D3783">
            <w:pPr>
              <w:autoSpaceDE w:val="0"/>
              <w:autoSpaceDN w:val="0"/>
              <w:adjustRightInd w:val="0"/>
              <w:rPr>
                <w:noProof w:val="0"/>
              </w:rPr>
            </w:pPr>
            <w:r w:rsidRPr="0079196B">
              <w:rPr>
                <w:noProof w:val="0"/>
              </w:rPr>
              <w:t>oratoria deliberativă (sau legislativă)</w:t>
            </w:r>
          </w:p>
          <w:p w:rsidR="005C3E45" w:rsidRPr="0079196B" w:rsidRDefault="005C3E45" w:rsidP="008D3783">
            <w:pPr>
              <w:autoSpaceDE w:val="0"/>
              <w:autoSpaceDN w:val="0"/>
              <w:adjustRightInd w:val="0"/>
              <w:rPr>
                <w:noProof w:val="0"/>
              </w:rPr>
            </w:pPr>
            <w:r w:rsidRPr="0079196B">
              <w:rPr>
                <w:noProof w:val="0"/>
              </w:rPr>
              <w:t>oratoria epidictică (sau„demonstrativă”, „ceremonială”)</w:t>
            </w:r>
          </w:p>
          <w:p w:rsidR="005C3E45" w:rsidRPr="0079196B" w:rsidRDefault="005C3E45" w:rsidP="008D3783">
            <w:pPr>
              <w:autoSpaceDE w:val="0"/>
              <w:autoSpaceDN w:val="0"/>
              <w:adjustRightInd w:val="0"/>
              <w:rPr>
                <w:noProof w:val="0"/>
              </w:rPr>
            </w:pPr>
            <w:r w:rsidRPr="0079196B">
              <w:rPr>
                <w:noProof w:val="0"/>
              </w:rPr>
              <w:t>Categoriile schimbării:</w:t>
            </w:r>
          </w:p>
          <w:p w:rsidR="005C3E45" w:rsidRPr="0079196B" w:rsidRDefault="005C3E45" w:rsidP="008D3783">
            <w:pPr>
              <w:autoSpaceDE w:val="0"/>
              <w:autoSpaceDN w:val="0"/>
              <w:adjustRightInd w:val="0"/>
              <w:rPr>
                <w:noProof w:val="0"/>
              </w:rPr>
            </w:pPr>
            <w:r w:rsidRPr="0079196B">
              <w:rPr>
                <w:noProof w:val="0"/>
              </w:rPr>
              <w:t>adăugirea (adiectio)</w:t>
            </w:r>
          </w:p>
          <w:p w:rsidR="005C3E45" w:rsidRPr="0079196B" w:rsidRDefault="005C3E45" w:rsidP="008D3783">
            <w:pPr>
              <w:autoSpaceDE w:val="0"/>
              <w:autoSpaceDN w:val="0"/>
              <w:adjustRightInd w:val="0"/>
              <w:rPr>
                <w:noProof w:val="0"/>
              </w:rPr>
            </w:pPr>
            <w:r w:rsidRPr="0079196B">
              <w:rPr>
                <w:noProof w:val="0"/>
              </w:rPr>
              <w:lastRenderedPageBreak/>
              <w:t>scăderea (detractio)</w:t>
            </w:r>
          </w:p>
          <w:p w:rsidR="005C3E45" w:rsidRPr="0079196B" w:rsidRDefault="005C3E45" w:rsidP="008D3783">
            <w:pPr>
              <w:autoSpaceDE w:val="0"/>
              <w:autoSpaceDN w:val="0"/>
              <w:adjustRightInd w:val="0"/>
              <w:rPr>
                <w:noProof w:val="0"/>
              </w:rPr>
            </w:pPr>
            <w:r w:rsidRPr="0079196B">
              <w:rPr>
                <w:noProof w:val="0"/>
              </w:rPr>
              <w:t>scăderea şi adăugirea (immutatio)</w:t>
            </w:r>
          </w:p>
          <w:p w:rsidR="005C3E45" w:rsidRPr="0079196B" w:rsidRDefault="005C3E45" w:rsidP="008D3783">
            <w:pPr>
              <w:autoSpaceDE w:val="0"/>
              <w:autoSpaceDN w:val="0"/>
              <w:adjustRightInd w:val="0"/>
              <w:rPr>
                <w:noProof w:val="0"/>
              </w:rPr>
            </w:pPr>
            <w:r w:rsidRPr="0079196B">
              <w:rPr>
                <w:noProof w:val="0"/>
              </w:rPr>
              <w:t>inversarea (transmutatio).</w:t>
            </w:r>
          </w:p>
          <w:p w:rsidR="005C3E45" w:rsidRPr="0079196B" w:rsidRDefault="005C3E45" w:rsidP="008D3783">
            <w:pPr>
              <w:autoSpaceDE w:val="0"/>
              <w:autoSpaceDN w:val="0"/>
              <w:adjustRightInd w:val="0"/>
              <w:rPr>
                <w:b/>
                <w:bCs/>
                <w:noProof w:val="0"/>
              </w:rPr>
            </w:pPr>
            <w:r w:rsidRPr="0079196B">
              <w:rPr>
                <w:b/>
                <w:bCs/>
                <w:noProof w:val="0"/>
              </w:rPr>
              <w:t>Tema V. Pregătirea unui discurs public</w:t>
            </w:r>
          </w:p>
          <w:p w:rsidR="005C3E45" w:rsidRPr="0079196B" w:rsidRDefault="005C3E45" w:rsidP="008D3783">
            <w:pPr>
              <w:autoSpaceDE w:val="0"/>
              <w:autoSpaceDN w:val="0"/>
              <w:adjustRightInd w:val="0"/>
              <w:rPr>
                <w:b/>
                <w:bCs/>
                <w:noProof w:val="0"/>
              </w:rPr>
            </w:pPr>
            <w:r w:rsidRPr="0079196B">
              <w:rPr>
                <w:b/>
                <w:bCs/>
                <w:noProof w:val="0"/>
              </w:rPr>
              <w:t>Tema VI. Discursul juridic</w:t>
            </w:r>
          </w:p>
          <w:p w:rsidR="005C3E45" w:rsidRPr="0079196B" w:rsidRDefault="005C3E45" w:rsidP="008D3783">
            <w:pPr>
              <w:autoSpaceDE w:val="0"/>
              <w:autoSpaceDN w:val="0"/>
              <w:adjustRightInd w:val="0"/>
              <w:rPr>
                <w:b/>
                <w:bCs/>
                <w:noProof w:val="0"/>
              </w:rPr>
            </w:pPr>
            <w:r w:rsidRPr="0079196B">
              <w:rPr>
                <w:b/>
                <w:bCs/>
                <w:noProof w:val="0"/>
              </w:rPr>
              <w:t>Tema VII. Vorbirea monologată, vorbirea dialogată. Discursul academic. Comunicarea cu auditoriul. Concentrarea atenţiei.</w:t>
            </w:r>
          </w:p>
          <w:p w:rsidR="005C3E45" w:rsidRPr="0079196B" w:rsidRDefault="005C3E45" w:rsidP="008D3783">
            <w:pPr>
              <w:pStyle w:val="TableParagraph"/>
              <w:rPr>
                <w:sz w:val="24"/>
                <w:szCs w:val="24"/>
              </w:rPr>
            </w:pPr>
            <w:r w:rsidRPr="0079196B">
              <w:rPr>
                <w:b/>
                <w:bCs/>
                <w:sz w:val="24"/>
                <w:szCs w:val="24"/>
                <w:lang w:val="ro-RO"/>
              </w:rPr>
              <w:t xml:space="preserve">Tema VIII. Finalităţi. </w:t>
            </w:r>
            <w:proofErr w:type="spellStart"/>
            <w:r w:rsidRPr="0079196B">
              <w:rPr>
                <w:b/>
                <w:bCs/>
                <w:sz w:val="24"/>
                <w:szCs w:val="24"/>
              </w:rPr>
              <w:t>Recapitulări</w:t>
            </w:r>
            <w:proofErr w:type="spellEnd"/>
            <w:r w:rsidRPr="0079196B">
              <w:rPr>
                <w:b/>
                <w:bCs/>
                <w:sz w:val="24"/>
                <w:szCs w:val="24"/>
              </w:rPr>
              <w:t xml:space="preserve">. </w:t>
            </w:r>
            <w:proofErr w:type="spellStart"/>
            <w:r w:rsidRPr="0079196B">
              <w:rPr>
                <w:b/>
                <w:bCs/>
                <w:sz w:val="24"/>
                <w:szCs w:val="24"/>
              </w:rPr>
              <w:t>Concluzii</w:t>
            </w:r>
            <w:proofErr w:type="spellEnd"/>
          </w:p>
        </w:tc>
      </w:tr>
      <w:tr w:rsidR="0079196B" w:rsidRPr="0079196B" w:rsidTr="005C3E45">
        <w:tc>
          <w:tcPr>
            <w:tcW w:w="9288" w:type="dxa"/>
            <w:gridSpan w:val="4"/>
          </w:tcPr>
          <w:p w:rsidR="005C3E45" w:rsidRPr="0079196B" w:rsidRDefault="005C3E45" w:rsidP="008D3783">
            <w:pPr>
              <w:tabs>
                <w:tab w:val="left" w:pos="360"/>
              </w:tabs>
              <w:rPr>
                <w:b/>
              </w:rPr>
            </w:pPr>
            <w:r w:rsidRPr="0079196B">
              <w:rPr>
                <w:b/>
              </w:rPr>
              <w:lastRenderedPageBreak/>
              <w:t xml:space="preserve">Metode de predare şi învăţare </w:t>
            </w:r>
          </w:p>
          <w:p w:rsidR="005C3E45" w:rsidRPr="0079196B" w:rsidRDefault="005C3E45" w:rsidP="008D3783">
            <w:pPr>
              <w:tabs>
                <w:tab w:val="left" w:pos="360"/>
              </w:tabs>
            </w:pPr>
            <w:r w:rsidRPr="0079196B">
              <w:rPr>
                <w:noProof w:val="0"/>
              </w:rPr>
              <w:t>Prelegerea, conversaţia, explicaţia, exemplificarea, dezbaterea, expunerea sistematică, problematizarea,Metode interactive, expozitiv euristice: prelegerea, conversaţia, explicaţia, problematizarea, studiu de caz, dezbateri frontale, discuţii, organizare grafică, gândeşte în perechi şi prezintă (GPP), turul galeriei, prezentare PP, filme ilustrate, testul docimologic, evaluare în baza verificării produselor activităţii individuale, etc.</w:t>
            </w:r>
          </w:p>
        </w:tc>
      </w:tr>
      <w:tr w:rsidR="0079196B" w:rsidRPr="0079196B" w:rsidTr="005C3E45">
        <w:tc>
          <w:tcPr>
            <w:tcW w:w="9288" w:type="dxa"/>
            <w:gridSpan w:val="4"/>
          </w:tcPr>
          <w:p w:rsidR="005C3E45" w:rsidRPr="0079196B" w:rsidRDefault="005C3E45" w:rsidP="008D3783">
            <w:pPr>
              <w:tabs>
                <w:tab w:val="left" w:pos="360"/>
              </w:tabs>
              <w:rPr>
                <w:b/>
              </w:rPr>
            </w:pPr>
            <w:r w:rsidRPr="0079196B">
              <w:rPr>
                <w:b/>
              </w:rPr>
              <w:t>Modalităţi de evaluare</w:t>
            </w:r>
          </w:p>
          <w:p w:rsidR="005C3E45" w:rsidRPr="0079196B" w:rsidRDefault="005C3E45" w:rsidP="008D3783">
            <w:pPr>
              <w:autoSpaceDE w:val="0"/>
              <w:autoSpaceDN w:val="0"/>
              <w:adjustRightInd w:val="0"/>
              <w:jc w:val="both"/>
              <w:rPr>
                <w:noProof w:val="0"/>
              </w:rPr>
            </w:pPr>
            <w:r w:rsidRPr="0079196B">
              <w:rPr>
                <w:noProof w:val="0"/>
              </w:rPr>
              <w:t xml:space="preserve">Evaluare curentă - </w:t>
            </w:r>
            <w:r w:rsidRPr="0079196B">
              <w:rPr>
                <w:noProof w:val="0"/>
                <w:lang w:val="fr-BE"/>
              </w:rPr>
              <w:t>5</w:t>
            </w:r>
            <w:r w:rsidRPr="0079196B">
              <w:rPr>
                <w:noProof w:val="0"/>
              </w:rPr>
              <w:t>0 % din nota finală (participarea la dezbateri la seminar, elaborarea unor lucrări la seminar, activitatea depusă pe parcursul semestrului, teza de an);</w:t>
            </w:r>
          </w:p>
          <w:p w:rsidR="005C3E45" w:rsidRPr="0079196B" w:rsidRDefault="005C3E45" w:rsidP="008D3783">
            <w:pPr>
              <w:tabs>
                <w:tab w:val="left" w:pos="360"/>
              </w:tabs>
            </w:pPr>
            <w:r w:rsidRPr="0079196B">
              <w:rPr>
                <w:noProof w:val="0"/>
              </w:rPr>
              <w:t xml:space="preserve">Evaluare finală - </w:t>
            </w:r>
            <w:r w:rsidRPr="0079196B">
              <w:rPr>
                <w:noProof w:val="0"/>
                <w:lang w:val="en-US"/>
              </w:rPr>
              <w:t>5</w:t>
            </w:r>
            <w:r w:rsidRPr="0079196B">
              <w:rPr>
                <w:noProof w:val="0"/>
              </w:rPr>
              <w:t>0 % din nota finală (rezolvarea unui test)</w:t>
            </w:r>
          </w:p>
        </w:tc>
      </w:tr>
      <w:tr w:rsidR="005C3E45" w:rsidRPr="0079196B" w:rsidTr="005C3E45">
        <w:tc>
          <w:tcPr>
            <w:tcW w:w="9288" w:type="dxa"/>
            <w:gridSpan w:val="4"/>
          </w:tcPr>
          <w:p w:rsidR="005C3E45" w:rsidRPr="0079196B" w:rsidRDefault="005C3E45" w:rsidP="008D3783">
            <w:pPr>
              <w:tabs>
                <w:tab w:val="left" w:pos="360"/>
              </w:tabs>
              <w:rPr>
                <w:b/>
                <w:lang w:val="fr-BE"/>
              </w:rPr>
            </w:pPr>
            <w:r w:rsidRPr="0079196B">
              <w:rPr>
                <w:b/>
                <w:lang w:val="fr-BE"/>
              </w:rPr>
              <w:t>Coordonator de disciplină : Danilceac Oleg</w:t>
            </w:r>
          </w:p>
          <w:p w:rsidR="005C3E45" w:rsidRPr="0079196B" w:rsidRDefault="005C3E45" w:rsidP="008D3783">
            <w:pPr>
              <w:tabs>
                <w:tab w:val="left" w:pos="360"/>
              </w:tabs>
              <w:rPr>
                <w:b/>
                <w:lang w:val="fr-BE"/>
              </w:rPr>
            </w:pPr>
            <w:r w:rsidRPr="0079196B">
              <w:rPr>
                <w:b/>
                <w:lang w:val="fr-BE"/>
              </w:rPr>
              <w:t>Titularul cursului Danilceac Oleg</w:t>
            </w:r>
          </w:p>
        </w:tc>
      </w:tr>
    </w:tbl>
    <w:p w:rsidR="005C3E45" w:rsidRPr="0079196B" w:rsidRDefault="005C3E45" w:rsidP="00761605"/>
    <w:p w:rsidR="00FD65C7" w:rsidRPr="0079196B" w:rsidRDefault="00FD65C7" w:rsidP="00761605"/>
    <w:p w:rsidR="00FD65C7" w:rsidRPr="0079196B" w:rsidRDefault="00FD65C7" w:rsidP="00761605"/>
    <w:p w:rsidR="00A76C46" w:rsidRPr="0079196B" w:rsidRDefault="00A76C46" w:rsidP="00761605"/>
    <w:p w:rsidR="00A76C46" w:rsidRPr="0079196B" w:rsidRDefault="00A76C46" w:rsidP="00A76C46">
      <w:pPr>
        <w:jc w:val="center"/>
        <w:rPr>
          <w:b/>
          <w:sz w:val="22"/>
        </w:rPr>
      </w:pPr>
      <w:r w:rsidRPr="0079196B">
        <w:rPr>
          <w:b/>
          <w:sz w:val="22"/>
        </w:rPr>
        <w:t>Anul I Semestrul II</w:t>
      </w:r>
    </w:p>
    <w:p w:rsidR="00A76C46" w:rsidRPr="0079196B" w:rsidRDefault="00A76C46" w:rsidP="00A76C46">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9196B" w:rsidRPr="0079196B" w:rsidTr="00A76C46">
        <w:tc>
          <w:tcPr>
            <w:tcW w:w="9571" w:type="dxa"/>
            <w:gridSpan w:val="4"/>
          </w:tcPr>
          <w:p w:rsidR="00A76C46" w:rsidRPr="0079196B" w:rsidRDefault="00A76C46" w:rsidP="00A76C46">
            <w:pPr>
              <w:tabs>
                <w:tab w:val="left" w:pos="360"/>
              </w:tabs>
              <w:rPr>
                <w:b/>
                <w:sz w:val="22"/>
                <w:szCs w:val="22"/>
              </w:rPr>
            </w:pPr>
            <w:r w:rsidRPr="0079196B">
              <w:rPr>
                <w:b/>
                <w:sz w:val="22"/>
                <w:szCs w:val="22"/>
              </w:rPr>
              <w:t>Unitatea de curs:   Drept civil . Partea generală .Persoanele.</w:t>
            </w:r>
          </w:p>
        </w:tc>
      </w:tr>
      <w:tr w:rsidR="0079196B" w:rsidRPr="0079196B" w:rsidTr="00A76C46">
        <w:tc>
          <w:tcPr>
            <w:tcW w:w="2392" w:type="dxa"/>
          </w:tcPr>
          <w:p w:rsidR="00A76C46" w:rsidRPr="0079196B" w:rsidRDefault="00A76C46" w:rsidP="00A76C46">
            <w:pPr>
              <w:tabs>
                <w:tab w:val="left" w:pos="360"/>
              </w:tabs>
              <w:rPr>
                <w:b/>
                <w:sz w:val="22"/>
                <w:szCs w:val="22"/>
              </w:rPr>
            </w:pPr>
            <w:r w:rsidRPr="0079196B">
              <w:rPr>
                <w:b/>
                <w:sz w:val="22"/>
                <w:szCs w:val="22"/>
              </w:rPr>
              <w:t>Codul disciplinei:</w:t>
            </w:r>
          </w:p>
          <w:p w:rsidR="00A76C46" w:rsidRPr="0079196B" w:rsidRDefault="00A76C46" w:rsidP="00C112A5">
            <w:pPr>
              <w:tabs>
                <w:tab w:val="left" w:pos="360"/>
              </w:tabs>
              <w:rPr>
                <w:b/>
                <w:sz w:val="22"/>
                <w:szCs w:val="22"/>
              </w:rPr>
            </w:pPr>
            <w:r w:rsidRPr="0079196B">
              <w:rPr>
                <w:b/>
                <w:sz w:val="22"/>
                <w:szCs w:val="22"/>
              </w:rPr>
              <w:t>F.02.O.00</w:t>
            </w:r>
            <w:r w:rsidR="00C112A5" w:rsidRPr="0079196B">
              <w:rPr>
                <w:b/>
                <w:sz w:val="22"/>
                <w:szCs w:val="22"/>
              </w:rPr>
              <w:t>9</w:t>
            </w:r>
          </w:p>
        </w:tc>
        <w:tc>
          <w:tcPr>
            <w:tcW w:w="2393" w:type="dxa"/>
          </w:tcPr>
          <w:p w:rsidR="00A76C46" w:rsidRPr="0079196B" w:rsidRDefault="00A76C46" w:rsidP="00A76C46">
            <w:pPr>
              <w:tabs>
                <w:tab w:val="left" w:pos="360"/>
              </w:tabs>
              <w:rPr>
                <w:b/>
                <w:sz w:val="22"/>
                <w:szCs w:val="22"/>
              </w:rPr>
            </w:pPr>
            <w:r w:rsidRPr="0079196B">
              <w:rPr>
                <w:b/>
                <w:sz w:val="22"/>
                <w:szCs w:val="22"/>
              </w:rPr>
              <w:t>Numărul de credite:</w:t>
            </w:r>
          </w:p>
          <w:p w:rsidR="00A76C46" w:rsidRPr="0079196B" w:rsidRDefault="00A76C46" w:rsidP="00A76C46">
            <w:pPr>
              <w:tabs>
                <w:tab w:val="left" w:pos="360"/>
              </w:tabs>
              <w:jc w:val="center"/>
              <w:rPr>
                <w:b/>
                <w:sz w:val="22"/>
                <w:szCs w:val="22"/>
              </w:rPr>
            </w:pPr>
            <w:r w:rsidRPr="0079196B">
              <w:rPr>
                <w:b/>
                <w:sz w:val="22"/>
                <w:szCs w:val="22"/>
              </w:rPr>
              <w:t>6</w:t>
            </w:r>
          </w:p>
        </w:tc>
        <w:tc>
          <w:tcPr>
            <w:tcW w:w="2393" w:type="dxa"/>
          </w:tcPr>
          <w:p w:rsidR="00A76C46" w:rsidRPr="0079196B" w:rsidRDefault="00A76C46" w:rsidP="00A76C46">
            <w:pPr>
              <w:tabs>
                <w:tab w:val="left" w:pos="360"/>
              </w:tabs>
              <w:jc w:val="center"/>
              <w:rPr>
                <w:b/>
                <w:sz w:val="22"/>
                <w:szCs w:val="22"/>
              </w:rPr>
            </w:pPr>
            <w:r w:rsidRPr="0079196B">
              <w:rPr>
                <w:b/>
                <w:sz w:val="22"/>
                <w:szCs w:val="22"/>
              </w:rPr>
              <w:t>Semestrul:</w:t>
            </w:r>
          </w:p>
          <w:p w:rsidR="00A76C46" w:rsidRPr="0079196B" w:rsidRDefault="00A76C46" w:rsidP="00A76C46">
            <w:pPr>
              <w:tabs>
                <w:tab w:val="left" w:pos="360"/>
              </w:tabs>
              <w:jc w:val="center"/>
              <w:rPr>
                <w:b/>
                <w:sz w:val="22"/>
                <w:szCs w:val="22"/>
              </w:rPr>
            </w:pPr>
            <w:r w:rsidRPr="0079196B">
              <w:rPr>
                <w:b/>
                <w:sz w:val="22"/>
                <w:szCs w:val="22"/>
              </w:rPr>
              <w:t>II</w:t>
            </w:r>
          </w:p>
        </w:tc>
        <w:tc>
          <w:tcPr>
            <w:tcW w:w="2393" w:type="dxa"/>
          </w:tcPr>
          <w:p w:rsidR="00A76C46" w:rsidRPr="0079196B" w:rsidRDefault="00A76C46" w:rsidP="00A76C46">
            <w:pPr>
              <w:tabs>
                <w:tab w:val="left" w:pos="360"/>
              </w:tabs>
              <w:jc w:val="center"/>
              <w:rPr>
                <w:b/>
                <w:sz w:val="22"/>
                <w:szCs w:val="22"/>
              </w:rPr>
            </w:pPr>
            <w:r w:rsidRPr="0079196B">
              <w:rPr>
                <w:b/>
                <w:sz w:val="22"/>
                <w:szCs w:val="22"/>
              </w:rPr>
              <w:t>Durata:</w:t>
            </w:r>
          </w:p>
          <w:p w:rsidR="00A76C46" w:rsidRPr="0079196B" w:rsidRDefault="00A76C46" w:rsidP="00A76C46">
            <w:pPr>
              <w:tabs>
                <w:tab w:val="left" w:pos="360"/>
              </w:tabs>
              <w:jc w:val="center"/>
              <w:rPr>
                <w:b/>
                <w:sz w:val="22"/>
                <w:szCs w:val="22"/>
              </w:rPr>
            </w:pPr>
            <w:r w:rsidRPr="0079196B">
              <w:rPr>
                <w:b/>
                <w:sz w:val="22"/>
                <w:szCs w:val="22"/>
              </w:rPr>
              <w:t>un Semestru</w:t>
            </w:r>
          </w:p>
        </w:tc>
      </w:tr>
      <w:tr w:rsidR="0079196B" w:rsidRPr="0079196B" w:rsidTr="00A76C46">
        <w:trPr>
          <w:trHeight w:val="315"/>
        </w:trPr>
        <w:tc>
          <w:tcPr>
            <w:tcW w:w="2392" w:type="dxa"/>
            <w:vMerge w:val="restart"/>
          </w:tcPr>
          <w:p w:rsidR="00A76C46" w:rsidRPr="0079196B" w:rsidRDefault="00A76C46" w:rsidP="00A76C46">
            <w:pPr>
              <w:tabs>
                <w:tab w:val="left" w:pos="360"/>
              </w:tabs>
              <w:rPr>
                <w:b/>
                <w:sz w:val="22"/>
                <w:szCs w:val="22"/>
              </w:rPr>
            </w:pPr>
            <w:r w:rsidRPr="0079196B">
              <w:rPr>
                <w:b/>
                <w:sz w:val="22"/>
                <w:szCs w:val="22"/>
              </w:rPr>
              <w:t>Tipuri de activităţi:</w:t>
            </w:r>
          </w:p>
          <w:p w:rsidR="00A76C46" w:rsidRPr="0079196B" w:rsidRDefault="00A76C46" w:rsidP="00A76C46">
            <w:pPr>
              <w:tabs>
                <w:tab w:val="left" w:pos="360"/>
              </w:tabs>
              <w:rPr>
                <w:b/>
                <w:sz w:val="22"/>
                <w:szCs w:val="22"/>
              </w:rPr>
            </w:pPr>
            <w:r w:rsidRPr="0079196B">
              <w:rPr>
                <w:b/>
                <w:sz w:val="22"/>
                <w:szCs w:val="22"/>
              </w:rPr>
              <w:t>Curs  22</w:t>
            </w:r>
          </w:p>
          <w:p w:rsidR="00A76C46" w:rsidRPr="0079196B" w:rsidRDefault="00A76C46" w:rsidP="00A76C46">
            <w:pPr>
              <w:tabs>
                <w:tab w:val="left" w:pos="360"/>
              </w:tabs>
              <w:rPr>
                <w:b/>
                <w:sz w:val="22"/>
                <w:szCs w:val="22"/>
              </w:rPr>
            </w:pPr>
            <w:r w:rsidRPr="0079196B">
              <w:rPr>
                <w:b/>
                <w:sz w:val="22"/>
                <w:szCs w:val="22"/>
              </w:rPr>
              <w:t>Seminar  12</w:t>
            </w:r>
          </w:p>
          <w:p w:rsidR="00A76C46" w:rsidRPr="0079196B" w:rsidRDefault="00A76C46" w:rsidP="00A76C46">
            <w:pPr>
              <w:tabs>
                <w:tab w:val="left" w:pos="360"/>
              </w:tabs>
              <w:rPr>
                <w:b/>
                <w:sz w:val="22"/>
                <w:szCs w:val="22"/>
              </w:rPr>
            </w:pPr>
            <w:r w:rsidRPr="0079196B">
              <w:rPr>
                <w:b/>
                <w:sz w:val="22"/>
                <w:szCs w:val="22"/>
              </w:rPr>
              <w:t>Laborator</w:t>
            </w:r>
          </w:p>
        </w:tc>
        <w:tc>
          <w:tcPr>
            <w:tcW w:w="4786" w:type="dxa"/>
            <w:gridSpan w:val="2"/>
          </w:tcPr>
          <w:p w:rsidR="00A76C46" w:rsidRPr="0079196B" w:rsidRDefault="00A76C46" w:rsidP="00A76C46">
            <w:pPr>
              <w:tabs>
                <w:tab w:val="left" w:pos="360"/>
              </w:tabs>
              <w:jc w:val="center"/>
              <w:rPr>
                <w:b/>
                <w:sz w:val="22"/>
                <w:szCs w:val="22"/>
              </w:rPr>
            </w:pPr>
            <w:r w:rsidRPr="0079196B">
              <w:rPr>
                <w:b/>
                <w:sz w:val="22"/>
                <w:szCs w:val="22"/>
              </w:rPr>
              <w:t>Numărul de ore</w:t>
            </w:r>
            <w:r w:rsidR="00603816" w:rsidRPr="0079196B">
              <w:rPr>
                <w:b/>
                <w:sz w:val="22"/>
                <w:szCs w:val="22"/>
              </w:rPr>
              <w:t xml:space="preserve"> 180</w:t>
            </w:r>
          </w:p>
        </w:tc>
        <w:tc>
          <w:tcPr>
            <w:tcW w:w="2393" w:type="dxa"/>
            <w:vMerge w:val="restart"/>
          </w:tcPr>
          <w:p w:rsidR="00A76C46" w:rsidRPr="0079196B" w:rsidRDefault="00A76C46" w:rsidP="00A76C46">
            <w:pPr>
              <w:tabs>
                <w:tab w:val="left" w:pos="360"/>
              </w:tabs>
              <w:jc w:val="center"/>
              <w:rPr>
                <w:b/>
                <w:sz w:val="22"/>
                <w:szCs w:val="22"/>
              </w:rPr>
            </w:pPr>
            <w:r w:rsidRPr="0079196B">
              <w:rPr>
                <w:b/>
                <w:sz w:val="22"/>
                <w:szCs w:val="22"/>
              </w:rPr>
              <w:t>Numărul de studenţi:</w:t>
            </w:r>
          </w:p>
          <w:p w:rsidR="00A76C46" w:rsidRPr="0079196B" w:rsidRDefault="00953996" w:rsidP="00A76C46">
            <w:pPr>
              <w:tabs>
                <w:tab w:val="left" w:pos="360"/>
              </w:tabs>
              <w:jc w:val="center"/>
              <w:rPr>
                <w:b/>
                <w:sz w:val="22"/>
                <w:szCs w:val="22"/>
              </w:rPr>
            </w:pPr>
            <w:r w:rsidRPr="0079196B">
              <w:rPr>
                <w:b/>
                <w:sz w:val="22"/>
                <w:szCs w:val="22"/>
              </w:rPr>
              <w:t>36</w:t>
            </w:r>
          </w:p>
        </w:tc>
      </w:tr>
      <w:tr w:rsidR="0079196B" w:rsidRPr="0079196B" w:rsidTr="00A76C46">
        <w:trPr>
          <w:trHeight w:val="511"/>
        </w:trPr>
        <w:tc>
          <w:tcPr>
            <w:tcW w:w="2392" w:type="dxa"/>
            <w:vMerge/>
          </w:tcPr>
          <w:p w:rsidR="00A76C46" w:rsidRPr="0079196B" w:rsidRDefault="00A76C46" w:rsidP="00A76C46">
            <w:pPr>
              <w:tabs>
                <w:tab w:val="left" w:pos="360"/>
              </w:tabs>
              <w:rPr>
                <w:b/>
                <w:sz w:val="22"/>
                <w:szCs w:val="22"/>
              </w:rPr>
            </w:pPr>
          </w:p>
        </w:tc>
        <w:tc>
          <w:tcPr>
            <w:tcW w:w="2393" w:type="dxa"/>
          </w:tcPr>
          <w:p w:rsidR="00A76C46" w:rsidRPr="0079196B" w:rsidRDefault="00A76C46" w:rsidP="00A76C46">
            <w:pPr>
              <w:tabs>
                <w:tab w:val="left" w:pos="360"/>
              </w:tabs>
              <w:jc w:val="center"/>
              <w:rPr>
                <w:b/>
                <w:sz w:val="22"/>
                <w:szCs w:val="22"/>
              </w:rPr>
            </w:pPr>
            <w:r w:rsidRPr="0079196B">
              <w:rPr>
                <w:b/>
                <w:sz w:val="22"/>
                <w:szCs w:val="22"/>
              </w:rPr>
              <w:t xml:space="preserve">Contact direct </w:t>
            </w:r>
          </w:p>
          <w:p w:rsidR="00A76C46" w:rsidRPr="0079196B" w:rsidRDefault="00A76C46" w:rsidP="00A76C46">
            <w:pPr>
              <w:tabs>
                <w:tab w:val="left" w:pos="360"/>
              </w:tabs>
              <w:jc w:val="center"/>
              <w:rPr>
                <w:b/>
                <w:sz w:val="22"/>
                <w:szCs w:val="22"/>
              </w:rPr>
            </w:pPr>
            <w:r w:rsidRPr="0079196B">
              <w:rPr>
                <w:b/>
                <w:sz w:val="22"/>
                <w:szCs w:val="22"/>
              </w:rPr>
              <w:t>34</w:t>
            </w:r>
          </w:p>
        </w:tc>
        <w:tc>
          <w:tcPr>
            <w:tcW w:w="2393" w:type="dxa"/>
          </w:tcPr>
          <w:p w:rsidR="00A76C46" w:rsidRPr="0079196B" w:rsidRDefault="00A76C46" w:rsidP="00A76C46">
            <w:pPr>
              <w:tabs>
                <w:tab w:val="left" w:pos="360"/>
              </w:tabs>
              <w:jc w:val="center"/>
              <w:rPr>
                <w:b/>
                <w:sz w:val="22"/>
                <w:szCs w:val="22"/>
              </w:rPr>
            </w:pPr>
            <w:r w:rsidRPr="0079196B">
              <w:rPr>
                <w:b/>
                <w:sz w:val="22"/>
                <w:szCs w:val="22"/>
              </w:rPr>
              <w:t>Contact indirect/</w:t>
            </w:r>
          </w:p>
          <w:p w:rsidR="00A76C46" w:rsidRPr="0079196B" w:rsidRDefault="00A76C46" w:rsidP="00A76C46">
            <w:pPr>
              <w:tabs>
                <w:tab w:val="left" w:pos="360"/>
              </w:tabs>
              <w:jc w:val="center"/>
              <w:rPr>
                <w:b/>
                <w:sz w:val="22"/>
                <w:szCs w:val="22"/>
              </w:rPr>
            </w:pPr>
            <w:r w:rsidRPr="0079196B">
              <w:rPr>
                <w:b/>
                <w:sz w:val="22"/>
                <w:szCs w:val="22"/>
              </w:rPr>
              <w:t>Studiu individual</w:t>
            </w:r>
          </w:p>
          <w:p w:rsidR="00A76C46" w:rsidRPr="0079196B" w:rsidRDefault="00A76C46" w:rsidP="00A76C46">
            <w:pPr>
              <w:tabs>
                <w:tab w:val="left" w:pos="360"/>
              </w:tabs>
              <w:jc w:val="center"/>
              <w:rPr>
                <w:b/>
                <w:sz w:val="22"/>
                <w:szCs w:val="22"/>
              </w:rPr>
            </w:pPr>
            <w:r w:rsidRPr="0079196B">
              <w:rPr>
                <w:b/>
                <w:sz w:val="22"/>
                <w:szCs w:val="22"/>
              </w:rPr>
              <w:t>146</w:t>
            </w:r>
          </w:p>
        </w:tc>
        <w:tc>
          <w:tcPr>
            <w:tcW w:w="2393" w:type="dxa"/>
            <w:vMerge/>
          </w:tcPr>
          <w:p w:rsidR="00A76C46" w:rsidRPr="0079196B" w:rsidRDefault="00A76C46" w:rsidP="00A76C46">
            <w:pPr>
              <w:tabs>
                <w:tab w:val="left" w:pos="360"/>
              </w:tabs>
              <w:rPr>
                <w:b/>
                <w:sz w:val="22"/>
                <w:szCs w:val="22"/>
              </w:rPr>
            </w:pPr>
          </w:p>
        </w:tc>
      </w:tr>
      <w:tr w:rsidR="0079196B" w:rsidRPr="0079196B" w:rsidTr="00A76C46">
        <w:tc>
          <w:tcPr>
            <w:tcW w:w="9571" w:type="dxa"/>
            <w:gridSpan w:val="4"/>
          </w:tcPr>
          <w:p w:rsidR="00A76C46" w:rsidRPr="0079196B" w:rsidRDefault="00A76C46" w:rsidP="00A76C46">
            <w:pPr>
              <w:tabs>
                <w:tab w:val="left" w:pos="360"/>
              </w:tabs>
              <w:rPr>
                <w:sz w:val="22"/>
                <w:szCs w:val="22"/>
              </w:rPr>
            </w:pPr>
            <w:r w:rsidRPr="0079196B">
              <w:rPr>
                <w:b/>
                <w:sz w:val="22"/>
                <w:szCs w:val="22"/>
              </w:rPr>
              <w:t>Precondiţii </w:t>
            </w:r>
            <w:r w:rsidRPr="0079196B">
              <w:rPr>
                <w:sz w:val="22"/>
                <w:szCs w:val="22"/>
              </w:rPr>
              <w:t>:</w:t>
            </w:r>
          </w:p>
          <w:p w:rsidR="00A76C46" w:rsidRPr="0079196B" w:rsidRDefault="00A76C46" w:rsidP="00A76C46">
            <w:pPr>
              <w:tabs>
                <w:tab w:val="left" w:pos="360"/>
              </w:tabs>
              <w:jc w:val="both"/>
              <w:rPr>
                <w:b/>
                <w:sz w:val="22"/>
                <w:szCs w:val="22"/>
              </w:rPr>
            </w:pPr>
            <w:r w:rsidRPr="0079196B">
              <w:rPr>
                <w:sz w:val="22"/>
                <w:szCs w:val="22"/>
              </w:rPr>
              <w:t>Să posede cunoştinţe teoretice referitoare la disciplinele „Teoria Generală a Dreptului”, „Drept Constituţional”.</w:t>
            </w:r>
          </w:p>
        </w:tc>
      </w:tr>
      <w:tr w:rsidR="0079196B" w:rsidRPr="0079196B" w:rsidTr="00A76C46">
        <w:tc>
          <w:tcPr>
            <w:tcW w:w="9571" w:type="dxa"/>
            <w:gridSpan w:val="4"/>
          </w:tcPr>
          <w:p w:rsidR="00A76C46" w:rsidRPr="0079196B" w:rsidRDefault="00A76C46" w:rsidP="00A76C46">
            <w:pPr>
              <w:tabs>
                <w:tab w:val="left" w:pos="360"/>
              </w:tabs>
              <w:jc w:val="both"/>
              <w:rPr>
                <w:b/>
                <w:sz w:val="22"/>
                <w:szCs w:val="22"/>
              </w:rPr>
            </w:pPr>
            <w:r w:rsidRPr="0079196B">
              <w:rPr>
                <w:b/>
                <w:sz w:val="22"/>
                <w:szCs w:val="22"/>
              </w:rPr>
              <w:t>Finalităţile cursului:</w:t>
            </w:r>
          </w:p>
          <w:p w:rsidR="00A76C46" w:rsidRPr="0079196B" w:rsidRDefault="00A76C46" w:rsidP="00A76C46">
            <w:pPr>
              <w:jc w:val="both"/>
              <w:rPr>
                <w:b/>
                <w:i/>
                <w:sz w:val="22"/>
                <w:szCs w:val="22"/>
              </w:rPr>
            </w:pPr>
            <w:r w:rsidRPr="0079196B">
              <w:rPr>
                <w:b/>
                <w:i/>
                <w:sz w:val="22"/>
                <w:szCs w:val="22"/>
              </w:rPr>
              <w:t>La nivel de cunoaştere şi înţelegere:</w:t>
            </w:r>
          </w:p>
          <w:p w:rsidR="00A76C46" w:rsidRPr="0079196B" w:rsidRDefault="00A76C46" w:rsidP="00A76C46">
            <w:pPr>
              <w:numPr>
                <w:ilvl w:val="0"/>
                <w:numId w:val="2"/>
              </w:numPr>
              <w:jc w:val="both"/>
              <w:rPr>
                <w:sz w:val="22"/>
                <w:szCs w:val="22"/>
              </w:rPr>
            </w:pPr>
            <w:r w:rsidRPr="0079196B">
              <w:rPr>
                <w:sz w:val="22"/>
                <w:szCs w:val="22"/>
              </w:rPr>
              <w:t>să determine obiectul de studiu al disciplinei Drept Civil</w:t>
            </w:r>
          </w:p>
          <w:p w:rsidR="00A76C46" w:rsidRPr="0079196B" w:rsidRDefault="00A76C46" w:rsidP="00A76C46">
            <w:pPr>
              <w:numPr>
                <w:ilvl w:val="0"/>
                <w:numId w:val="2"/>
              </w:numPr>
              <w:jc w:val="both"/>
              <w:rPr>
                <w:sz w:val="22"/>
                <w:szCs w:val="22"/>
              </w:rPr>
            </w:pPr>
            <w:r w:rsidRPr="0079196B">
              <w:rPr>
                <w:sz w:val="22"/>
                <w:szCs w:val="22"/>
              </w:rPr>
              <w:t>să definească conceptele Dreptului Civil;</w:t>
            </w:r>
          </w:p>
          <w:p w:rsidR="00A76C46" w:rsidRPr="0079196B" w:rsidRDefault="00A76C46" w:rsidP="00A76C46">
            <w:pPr>
              <w:numPr>
                <w:ilvl w:val="0"/>
                <w:numId w:val="2"/>
              </w:numPr>
              <w:jc w:val="both"/>
              <w:rPr>
                <w:sz w:val="22"/>
                <w:szCs w:val="22"/>
              </w:rPr>
            </w:pPr>
            <w:r w:rsidRPr="0079196B">
              <w:rPr>
                <w:sz w:val="22"/>
                <w:szCs w:val="22"/>
              </w:rPr>
              <w:t>să determine conţinutul şi obiectivele Dreptului Civil</w:t>
            </w:r>
          </w:p>
          <w:p w:rsidR="00A76C46" w:rsidRPr="0079196B" w:rsidRDefault="00A76C46" w:rsidP="00A76C46">
            <w:pPr>
              <w:jc w:val="both"/>
              <w:rPr>
                <w:i/>
                <w:sz w:val="22"/>
                <w:szCs w:val="22"/>
              </w:rPr>
            </w:pPr>
            <w:r w:rsidRPr="0079196B">
              <w:rPr>
                <w:b/>
                <w:i/>
                <w:sz w:val="22"/>
                <w:szCs w:val="22"/>
              </w:rPr>
              <w:t>La nivel de aplicare</w:t>
            </w:r>
            <w:r w:rsidRPr="0079196B">
              <w:rPr>
                <w:i/>
                <w:sz w:val="22"/>
                <w:szCs w:val="22"/>
              </w:rPr>
              <w:t>:</w:t>
            </w:r>
          </w:p>
          <w:p w:rsidR="00A76C46" w:rsidRPr="0079196B" w:rsidRDefault="00A76C46" w:rsidP="00A76C46">
            <w:pPr>
              <w:numPr>
                <w:ilvl w:val="0"/>
                <w:numId w:val="2"/>
              </w:numPr>
              <w:jc w:val="both"/>
              <w:rPr>
                <w:sz w:val="22"/>
                <w:szCs w:val="22"/>
              </w:rPr>
            </w:pPr>
            <w:r w:rsidRPr="0079196B">
              <w:rPr>
                <w:sz w:val="22"/>
                <w:szCs w:val="22"/>
              </w:rPr>
              <w:t>să identifice particularităţile aplicării legii civile în timp, spaţiu şi asupra persoanei;</w:t>
            </w:r>
          </w:p>
          <w:p w:rsidR="00A76C46" w:rsidRPr="0079196B" w:rsidRDefault="00A76C46" w:rsidP="00A76C46">
            <w:pPr>
              <w:numPr>
                <w:ilvl w:val="0"/>
                <w:numId w:val="2"/>
              </w:numPr>
              <w:jc w:val="both"/>
              <w:rPr>
                <w:sz w:val="22"/>
                <w:szCs w:val="22"/>
              </w:rPr>
            </w:pPr>
            <w:r w:rsidRPr="0079196B">
              <w:rPr>
                <w:sz w:val="22"/>
                <w:szCs w:val="22"/>
              </w:rPr>
              <w:t>să clasifice principiile Dreptului Civil conform unor criterii acceptate</w:t>
            </w:r>
          </w:p>
          <w:p w:rsidR="00A76C46" w:rsidRPr="0079196B" w:rsidRDefault="00A76C46" w:rsidP="00A76C46">
            <w:pPr>
              <w:numPr>
                <w:ilvl w:val="0"/>
                <w:numId w:val="2"/>
              </w:numPr>
              <w:jc w:val="both"/>
              <w:rPr>
                <w:sz w:val="22"/>
                <w:szCs w:val="22"/>
              </w:rPr>
            </w:pPr>
            <w:r w:rsidRPr="0079196B">
              <w:rPr>
                <w:sz w:val="22"/>
                <w:szCs w:val="22"/>
              </w:rPr>
              <w:t>să explice esenţa principiilor Dreptului Civil;</w:t>
            </w:r>
          </w:p>
          <w:p w:rsidR="00A76C46" w:rsidRPr="0079196B" w:rsidRDefault="00A76C46" w:rsidP="00A76C46">
            <w:pPr>
              <w:numPr>
                <w:ilvl w:val="0"/>
                <w:numId w:val="2"/>
              </w:numPr>
              <w:jc w:val="both"/>
              <w:rPr>
                <w:sz w:val="22"/>
                <w:szCs w:val="22"/>
              </w:rPr>
            </w:pPr>
            <w:r w:rsidRPr="0079196B">
              <w:rPr>
                <w:sz w:val="22"/>
                <w:szCs w:val="22"/>
              </w:rPr>
              <w:t>să compare experienţa practică şi doctrina Dreptului Civil din diverse etape ale evoluţiei civilizaţiei;</w:t>
            </w:r>
          </w:p>
          <w:p w:rsidR="00A76C46" w:rsidRPr="0079196B" w:rsidRDefault="00A76C46" w:rsidP="00A76C46">
            <w:pPr>
              <w:numPr>
                <w:ilvl w:val="0"/>
                <w:numId w:val="2"/>
              </w:numPr>
              <w:jc w:val="both"/>
              <w:rPr>
                <w:sz w:val="22"/>
                <w:szCs w:val="22"/>
              </w:rPr>
            </w:pPr>
            <w:r w:rsidRPr="0079196B">
              <w:rPr>
                <w:sz w:val="22"/>
                <w:szCs w:val="22"/>
              </w:rPr>
              <w:t>să interpreteze normele Dreptului Civil, să aplice metode eficiente de instruire</w:t>
            </w:r>
          </w:p>
          <w:p w:rsidR="00A76C46" w:rsidRPr="0079196B" w:rsidRDefault="00A76C46" w:rsidP="00A76C46">
            <w:pPr>
              <w:jc w:val="both"/>
              <w:rPr>
                <w:b/>
                <w:i/>
                <w:sz w:val="22"/>
                <w:szCs w:val="22"/>
              </w:rPr>
            </w:pPr>
            <w:r w:rsidRPr="0079196B">
              <w:rPr>
                <w:b/>
                <w:i/>
                <w:sz w:val="22"/>
                <w:szCs w:val="22"/>
              </w:rPr>
              <w:t>La nivel de integrare:</w:t>
            </w:r>
          </w:p>
          <w:p w:rsidR="00A76C46" w:rsidRPr="0079196B" w:rsidRDefault="00A76C46" w:rsidP="00A76C46">
            <w:pPr>
              <w:numPr>
                <w:ilvl w:val="0"/>
                <w:numId w:val="2"/>
              </w:numPr>
              <w:jc w:val="both"/>
              <w:rPr>
                <w:sz w:val="22"/>
                <w:szCs w:val="22"/>
              </w:rPr>
            </w:pPr>
            <w:r w:rsidRPr="0079196B">
              <w:rPr>
                <w:sz w:val="22"/>
                <w:szCs w:val="22"/>
              </w:rPr>
              <w:t>să stabilească locul Dreptului Civil în contextul sistemului de drept;</w:t>
            </w:r>
          </w:p>
          <w:p w:rsidR="00A76C46" w:rsidRPr="0079196B" w:rsidRDefault="00A76C46" w:rsidP="00A76C46">
            <w:pPr>
              <w:numPr>
                <w:ilvl w:val="0"/>
                <w:numId w:val="2"/>
              </w:numPr>
              <w:jc w:val="both"/>
              <w:rPr>
                <w:sz w:val="22"/>
                <w:szCs w:val="22"/>
              </w:rPr>
            </w:pPr>
            <w:r w:rsidRPr="0079196B">
              <w:rPr>
                <w:sz w:val="22"/>
                <w:szCs w:val="22"/>
              </w:rPr>
              <w:t>să aprecieze importanţa Dreptului Civil în doctrina contemporană şi în practica judiciară;</w:t>
            </w:r>
          </w:p>
          <w:p w:rsidR="00A76C46" w:rsidRPr="0079196B" w:rsidRDefault="00A76C46" w:rsidP="00A76C46">
            <w:pPr>
              <w:numPr>
                <w:ilvl w:val="0"/>
                <w:numId w:val="2"/>
              </w:numPr>
              <w:jc w:val="both"/>
              <w:rPr>
                <w:sz w:val="22"/>
                <w:szCs w:val="22"/>
              </w:rPr>
            </w:pPr>
            <w:r w:rsidRPr="0079196B">
              <w:rPr>
                <w:sz w:val="22"/>
                <w:szCs w:val="22"/>
              </w:rPr>
              <w:t>să stabilească corelaţia funcţională dintre drept ca ştiinţă şi practica aplicării dreptului civil;</w:t>
            </w:r>
          </w:p>
          <w:p w:rsidR="00A76C46" w:rsidRPr="0079196B" w:rsidRDefault="00A76C46" w:rsidP="00A76C46">
            <w:pPr>
              <w:numPr>
                <w:ilvl w:val="0"/>
                <w:numId w:val="2"/>
              </w:numPr>
              <w:jc w:val="both"/>
              <w:rPr>
                <w:sz w:val="22"/>
                <w:szCs w:val="22"/>
              </w:rPr>
            </w:pPr>
            <w:r w:rsidRPr="0079196B">
              <w:rPr>
                <w:sz w:val="22"/>
                <w:szCs w:val="22"/>
              </w:rPr>
              <w:t>să propună iniţiative legislative în domeniul Dreptului Civil;</w:t>
            </w:r>
          </w:p>
          <w:p w:rsidR="00A76C46" w:rsidRPr="0079196B" w:rsidRDefault="00A76C46" w:rsidP="00A76C46">
            <w:pPr>
              <w:numPr>
                <w:ilvl w:val="0"/>
                <w:numId w:val="2"/>
              </w:numPr>
              <w:jc w:val="both"/>
              <w:rPr>
                <w:sz w:val="22"/>
                <w:szCs w:val="22"/>
              </w:rPr>
            </w:pPr>
            <w:r w:rsidRPr="0079196B">
              <w:rPr>
                <w:sz w:val="22"/>
                <w:szCs w:val="22"/>
              </w:rPr>
              <w:t>să elaboreze proiecte de cercetare în domeniul Dreptului Civil;</w:t>
            </w:r>
          </w:p>
          <w:p w:rsidR="00A76C46" w:rsidRPr="0079196B" w:rsidRDefault="00A76C46" w:rsidP="00A76C46">
            <w:pPr>
              <w:numPr>
                <w:ilvl w:val="0"/>
                <w:numId w:val="2"/>
              </w:numPr>
              <w:jc w:val="both"/>
              <w:rPr>
                <w:sz w:val="22"/>
                <w:szCs w:val="22"/>
              </w:rPr>
            </w:pPr>
            <w:r w:rsidRPr="0079196B">
              <w:rPr>
                <w:sz w:val="22"/>
                <w:szCs w:val="22"/>
              </w:rPr>
              <w:t>să ia decizii optime în situaţii contradictorii;</w:t>
            </w:r>
          </w:p>
          <w:p w:rsidR="00A76C46" w:rsidRPr="0079196B" w:rsidRDefault="00A76C46" w:rsidP="00A76C46">
            <w:pPr>
              <w:numPr>
                <w:ilvl w:val="0"/>
                <w:numId w:val="2"/>
              </w:numPr>
              <w:jc w:val="both"/>
              <w:rPr>
                <w:sz w:val="22"/>
                <w:szCs w:val="22"/>
              </w:rPr>
            </w:pPr>
            <w:r w:rsidRPr="0079196B">
              <w:rPr>
                <w:sz w:val="22"/>
                <w:szCs w:val="22"/>
              </w:rPr>
              <w:lastRenderedPageBreak/>
              <w:t>să-şi asume responsabilităţi faţă de urmările aplicării greşite a prevederilor legislaţiei;</w:t>
            </w:r>
          </w:p>
          <w:p w:rsidR="00A76C46" w:rsidRPr="0079196B" w:rsidRDefault="00A76C46" w:rsidP="00A76C46">
            <w:pPr>
              <w:tabs>
                <w:tab w:val="left" w:pos="360"/>
              </w:tabs>
              <w:jc w:val="both"/>
              <w:rPr>
                <w:b/>
                <w:sz w:val="22"/>
                <w:szCs w:val="22"/>
              </w:rPr>
            </w:pPr>
            <w:r w:rsidRPr="0079196B">
              <w:rPr>
                <w:sz w:val="22"/>
                <w:szCs w:val="22"/>
              </w:rPr>
              <w:t>să perceapă persoana şi proprietatea ca valori supreme în contextul funcţionării sistemului de drept civil.</w:t>
            </w:r>
          </w:p>
        </w:tc>
      </w:tr>
      <w:tr w:rsidR="0079196B" w:rsidRPr="0079196B" w:rsidTr="00A76C46">
        <w:tc>
          <w:tcPr>
            <w:tcW w:w="9571" w:type="dxa"/>
            <w:gridSpan w:val="4"/>
          </w:tcPr>
          <w:p w:rsidR="00A76C46" w:rsidRPr="0079196B" w:rsidRDefault="00A76C46" w:rsidP="00A76C46">
            <w:pPr>
              <w:jc w:val="both"/>
              <w:rPr>
                <w:b/>
                <w:bCs/>
                <w:sz w:val="22"/>
                <w:szCs w:val="22"/>
              </w:rPr>
            </w:pPr>
            <w:r w:rsidRPr="0079196B">
              <w:rPr>
                <w:b/>
                <w:bCs/>
                <w:sz w:val="22"/>
                <w:szCs w:val="22"/>
              </w:rPr>
              <w:lastRenderedPageBreak/>
              <w:t>Conținutul cursului :</w:t>
            </w:r>
          </w:p>
          <w:p w:rsidR="00A76C46" w:rsidRPr="0079196B" w:rsidRDefault="00A76C46" w:rsidP="00A76C46">
            <w:pPr>
              <w:jc w:val="both"/>
              <w:rPr>
                <w:sz w:val="22"/>
                <w:szCs w:val="22"/>
              </w:rPr>
            </w:pPr>
            <w:r w:rsidRPr="0079196B">
              <w:rPr>
                <w:sz w:val="22"/>
                <w:szCs w:val="22"/>
              </w:rPr>
              <w:t xml:space="preserve">Noţiunea, obiectul, sarcinile şi principiile dreptului civil. </w:t>
            </w:r>
          </w:p>
          <w:p w:rsidR="00A76C46" w:rsidRPr="0079196B" w:rsidRDefault="00A76C46" w:rsidP="00A76C46">
            <w:pPr>
              <w:jc w:val="both"/>
              <w:rPr>
                <w:sz w:val="22"/>
                <w:szCs w:val="22"/>
              </w:rPr>
            </w:pPr>
            <w:r w:rsidRPr="0079196B">
              <w:rPr>
                <w:sz w:val="22"/>
                <w:szCs w:val="22"/>
              </w:rPr>
              <w:t xml:space="preserve">Izvoarele dreptului civil. </w:t>
            </w:r>
          </w:p>
          <w:p w:rsidR="00A76C46" w:rsidRPr="0079196B" w:rsidRDefault="00A76C46" w:rsidP="00A76C46">
            <w:pPr>
              <w:jc w:val="both"/>
              <w:rPr>
                <w:sz w:val="22"/>
                <w:szCs w:val="22"/>
              </w:rPr>
            </w:pPr>
            <w:r w:rsidRPr="0079196B">
              <w:rPr>
                <w:sz w:val="22"/>
                <w:szCs w:val="22"/>
              </w:rPr>
              <w:t xml:space="preserve">Legea civilă. </w:t>
            </w:r>
          </w:p>
          <w:p w:rsidR="00A76C46" w:rsidRPr="0079196B" w:rsidRDefault="00A76C46" w:rsidP="00A76C46">
            <w:pPr>
              <w:jc w:val="both"/>
              <w:rPr>
                <w:sz w:val="22"/>
                <w:szCs w:val="22"/>
              </w:rPr>
            </w:pPr>
            <w:r w:rsidRPr="0079196B">
              <w:rPr>
                <w:sz w:val="22"/>
                <w:szCs w:val="22"/>
              </w:rPr>
              <w:t xml:space="preserve">Raportul juridic civil. </w:t>
            </w:r>
          </w:p>
          <w:p w:rsidR="00A76C46" w:rsidRPr="0079196B" w:rsidRDefault="00A76C46" w:rsidP="00A76C46">
            <w:pPr>
              <w:jc w:val="both"/>
              <w:rPr>
                <w:sz w:val="22"/>
                <w:szCs w:val="22"/>
              </w:rPr>
            </w:pPr>
            <w:r w:rsidRPr="0079196B">
              <w:rPr>
                <w:sz w:val="22"/>
                <w:szCs w:val="22"/>
              </w:rPr>
              <w:t xml:space="preserve">Persoana fizică. </w:t>
            </w:r>
          </w:p>
          <w:p w:rsidR="00A76C46" w:rsidRPr="0079196B" w:rsidRDefault="00A76C46" w:rsidP="00A76C46">
            <w:pPr>
              <w:jc w:val="both"/>
              <w:rPr>
                <w:sz w:val="22"/>
                <w:szCs w:val="22"/>
              </w:rPr>
            </w:pPr>
            <w:r w:rsidRPr="0079196B">
              <w:rPr>
                <w:sz w:val="22"/>
                <w:szCs w:val="22"/>
              </w:rPr>
              <w:t xml:space="preserve">Persoana juridică. </w:t>
            </w:r>
          </w:p>
          <w:p w:rsidR="00A76C46" w:rsidRPr="0079196B" w:rsidRDefault="00A76C46" w:rsidP="00A76C46">
            <w:pPr>
              <w:jc w:val="both"/>
              <w:rPr>
                <w:sz w:val="22"/>
                <w:szCs w:val="22"/>
              </w:rPr>
            </w:pPr>
            <w:r w:rsidRPr="0079196B">
              <w:rPr>
                <w:sz w:val="22"/>
                <w:szCs w:val="22"/>
              </w:rPr>
              <w:t xml:space="preserve">Actul juridic civil. </w:t>
            </w:r>
          </w:p>
          <w:p w:rsidR="00A76C46" w:rsidRPr="0079196B" w:rsidRDefault="00A76C46" w:rsidP="00A76C46">
            <w:pPr>
              <w:jc w:val="both"/>
              <w:rPr>
                <w:sz w:val="22"/>
                <w:szCs w:val="22"/>
              </w:rPr>
            </w:pPr>
            <w:r w:rsidRPr="0079196B">
              <w:rPr>
                <w:sz w:val="22"/>
                <w:szCs w:val="22"/>
              </w:rPr>
              <w:t xml:space="preserve">Reprezentanţa şi procura. </w:t>
            </w:r>
          </w:p>
          <w:p w:rsidR="00A76C46" w:rsidRPr="0079196B" w:rsidRDefault="00A76C46" w:rsidP="00A76C46">
            <w:pPr>
              <w:jc w:val="both"/>
              <w:rPr>
                <w:sz w:val="22"/>
                <w:szCs w:val="22"/>
              </w:rPr>
            </w:pPr>
            <w:r w:rsidRPr="0079196B">
              <w:rPr>
                <w:sz w:val="22"/>
                <w:szCs w:val="22"/>
              </w:rPr>
              <w:t>Termenele în dreptul civil. T</w:t>
            </w:r>
          </w:p>
          <w:p w:rsidR="00A76C46" w:rsidRPr="0079196B" w:rsidRDefault="00A76C46" w:rsidP="00A76C46">
            <w:pPr>
              <w:jc w:val="both"/>
              <w:rPr>
                <w:b/>
                <w:bCs/>
                <w:sz w:val="22"/>
                <w:szCs w:val="22"/>
              </w:rPr>
            </w:pPr>
            <w:r w:rsidRPr="0079196B">
              <w:rPr>
                <w:sz w:val="22"/>
                <w:szCs w:val="22"/>
              </w:rPr>
              <w:t>ermenele de prescripţie</w:t>
            </w:r>
          </w:p>
        </w:tc>
      </w:tr>
      <w:tr w:rsidR="0079196B" w:rsidRPr="0079196B" w:rsidTr="00A76C46">
        <w:trPr>
          <w:trHeight w:val="527"/>
        </w:trPr>
        <w:tc>
          <w:tcPr>
            <w:tcW w:w="9571" w:type="dxa"/>
            <w:gridSpan w:val="4"/>
            <w:tcBorders>
              <w:bottom w:val="single" w:sz="4" w:space="0" w:color="auto"/>
            </w:tcBorders>
          </w:tcPr>
          <w:p w:rsidR="00A76C46" w:rsidRPr="0079196B" w:rsidRDefault="00A76C46" w:rsidP="00A76C46">
            <w:pPr>
              <w:pStyle w:val="1"/>
              <w:rPr>
                <w:rFonts w:ascii="Times New Roman" w:hAnsi="Times New Roman"/>
                <w:lang w:val="ro-RO" w:eastAsia="ro-RO"/>
              </w:rPr>
            </w:pPr>
            <w:r w:rsidRPr="0079196B">
              <w:rPr>
                <w:rFonts w:ascii="Times New Roman" w:hAnsi="Times New Roman"/>
                <w:b/>
                <w:lang w:val="ro-RO" w:eastAsia="ro-RO"/>
              </w:rPr>
              <w:t>Metode de predare şi învăţare</w:t>
            </w:r>
            <w:r w:rsidRPr="0079196B">
              <w:rPr>
                <w:rFonts w:ascii="Times New Roman" w:hAnsi="Times New Roman"/>
                <w:lang w:val="ro-RO" w:eastAsia="ro-RO"/>
              </w:rPr>
              <w:t xml:space="preserve">:  </w:t>
            </w:r>
            <w:r w:rsidRPr="0079196B">
              <w:rPr>
                <w:rFonts w:ascii="Times New Roman" w:hAnsi="Times New Roman"/>
                <w:lang w:val="ro-RO"/>
              </w:rPr>
              <w:t>Prelegerea, conversaţia, explicaţia, exemplificarea, dezbaterea, expunerea sistematică, problematizarea</w:t>
            </w:r>
            <w:r w:rsidRPr="0079196B">
              <w:rPr>
                <w:rFonts w:ascii="Times New Roman" w:hAnsi="Times New Roman"/>
                <w:lang w:val="ro-RO" w:eastAsia="ro-RO"/>
              </w:rPr>
              <w:t xml:space="preserve">  </w:t>
            </w:r>
          </w:p>
        </w:tc>
      </w:tr>
      <w:tr w:rsidR="0079196B" w:rsidRPr="0079196B" w:rsidTr="00A76C46">
        <w:tc>
          <w:tcPr>
            <w:tcW w:w="9571" w:type="dxa"/>
            <w:gridSpan w:val="4"/>
          </w:tcPr>
          <w:p w:rsidR="00A76C46" w:rsidRPr="0079196B" w:rsidRDefault="00A76C46" w:rsidP="00A76C46">
            <w:pPr>
              <w:tabs>
                <w:tab w:val="left" w:pos="360"/>
              </w:tabs>
              <w:rPr>
                <w:b/>
                <w:sz w:val="22"/>
                <w:szCs w:val="22"/>
              </w:rPr>
            </w:pPr>
            <w:r w:rsidRPr="0079196B">
              <w:rPr>
                <w:b/>
                <w:sz w:val="22"/>
                <w:szCs w:val="22"/>
              </w:rPr>
              <w:t xml:space="preserve">Condiţii de obţinere a creditelor:  </w:t>
            </w:r>
          </w:p>
          <w:p w:rsidR="00A76C46" w:rsidRPr="0079196B" w:rsidRDefault="00A76C46" w:rsidP="00A76C46">
            <w:pPr>
              <w:tabs>
                <w:tab w:val="left" w:pos="360"/>
              </w:tabs>
              <w:jc w:val="both"/>
              <w:rPr>
                <w:b/>
                <w:sz w:val="22"/>
                <w:szCs w:val="22"/>
              </w:rPr>
            </w:pP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positive.</w:t>
            </w:r>
          </w:p>
        </w:tc>
      </w:tr>
      <w:tr w:rsidR="0079196B" w:rsidRPr="0079196B" w:rsidTr="00A76C46">
        <w:tc>
          <w:tcPr>
            <w:tcW w:w="9571" w:type="dxa"/>
            <w:gridSpan w:val="4"/>
          </w:tcPr>
          <w:p w:rsidR="00A76C46" w:rsidRPr="0079196B" w:rsidRDefault="00A76C46" w:rsidP="00A76C46">
            <w:pPr>
              <w:tabs>
                <w:tab w:val="left" w:pos="360"/>
              </w:tabs>
              <w:rPr>
                <w:b/>
                <w:sz w:val="22"/>
                <w:szCs w:val="22"/>
              </w:rPr>
            </w:pPr>
            <w:r w:rsidRPr="0079196B">
              <w:rPr>
                <w:b/>
                <w:sz w:val="22"/>
                <w:szCs w:val="22"/>
              </w:rPr>
              <w:t xml:space="preserve">Coordonator de disciplină: </w:t>
            </w:r>
            <w:r w:rsidR="005C3E45" w:rsidRPr="0079196B">
              <w:rPr>
                <w:b/>
                <w:sz w:val="22"/>
                <w:szCs w:val="22"/>
              </w:rPr>
              <w:t>Grecu Ion.</w:t>
            </w:r>
          </w:p>
          <w:p w:rsidR="00A76C46" w:rsidRPr="0079196B" w:rsidRDefault="00A76C46" w:rsidP="00A76C46">
            <w:pPr>
              <w:tabs>
                <w:tab w:val="left" w:pos="360"/>
              </w:tabs>
              <w:rPr>
                <w:b/>
                <w:sz w:val="22"/>
                <w:szCs w:val="22"/>
              </w:rPr>
            </w:pPr>
            <w:r w:rsidRPr="0079196B">
              <w:rPr>
                <w:b/>
                <w:sz w:val="22"/>
                <w:szCs w:val="22"/>
              </w:rPr>
              <w:t>Titularul cursului: Chironachi Vladimir</w:t>
            </w:r>
            <w:r w:rsidR="005C3E45" w:rsidRPr="0079196B">
              <w:rPr>
                <w:b/>
                <w:sz w:val="22"/>
                <w:szCs w:val="22"/>
              </w:rPr>
              <w:t>.</w:t>
            </w:r>
          </w:p>
        </w:tc>
      </w:tr>
      <w:tr w:rsidR="0079196B" w:rsidRPr="0079196B" w:rsidTr="00A76C46">
        <w:tc>
          <w:tcPr>
            <w:tcW w:w="9571" w:type="dxa"/>
            <w:gridSpan w:val="4"/>
          </w:tcPr>
          <w:p w:rsidR="00A76C46" w:rsidRPr="0079196B" w:rsidRDefault="00A76C46" w:rsidP="00A76C46">
            <w:pPr>
              <w:tabs>
                <w:tab w:val="left" w:pos="360"/>
              </w:tabs>
              <w:rPr>
                <w:b/>
                <w:sz w:val="22"/>
                <w:szCs w:val="22"/>
              </w:rPr>
            </w:pPr>
            <w:r w:rsidRPr="0079196B">
              <w:rPr>
                <w:b/>
                <w:sz w:val="22"/>
                <w:szCs w:val="22"/>
              </w:rPr>
              <w:t>Limba de predare   Română</w:t>
            </w:r>
          </w:p>
        </w:tc>
      </w:tr>
      <w:tr w:rsidR="00A76C46" w:rsidRPr="0079196B" w:rsidTr="00A76C46">
        <w:tc>
          <w:tcPr>
            <w:tcW w:w="9571" w:type="dxa"/>
            <w:gridSpan w:val="4"/>
          </w:tcPr>
          <w:p w:rsidR="00A76C46" w:rsidRPr="0079196B" w:rsidRDefault="00A76C46" w:rsidP="00A76C46">
            <w:pPr>
              <w:tabs>
                <w:tab w:val="left" w:pos="360"/>
              </w:tabs>
              <w:rPr>
                <w:b/>
                <w:sz w:val="22"/>
                <w:szCs w:val="22"/>
              </w:rPr>
            </w:pPr>
            <w:r w:rsidRPr="0079196B">
              <w:rPr>
                <w:b/>
                <w:sz w:val="22"/>
                <w:szCs w:val="22"/>
              </w:rPr>
              <w:t>Alte informaţii</w:t>
            </w:r>
          </w:p>
        </w:tc>
      </w:tr>
    </w:tbl>
    <w:p w:rsidR="00A76C46" w:rsidRPr="0079196B" w:rsidRDefault="00A76C46" w:rsidP="00761605"/>
    <w:p w:rsidR="00A76C46" w:rsidRPr="0079196B" w:rsidRDefault="00A76C46" w:rsidP="00761605"/>
    <w:p w:rsidR="00A76C46" w:rsidRPr="0079196B" w:rsidRDefault="00A76C46" w:rsidP="00761605"/>
    <w:p w:rsidR="00C112A5" w:rsidRPr="0079196B" w:rsidRDefault="00C112A5" w:rsidP="00761605"/>
    <w:p w:rsidR="00C112A5" w:rsidRPr="0079196B" w:rsidRDefault="00C112A5" w:rsidP="00761605"/>
    <w:p w:rsidR="00E11AF1" w:rsidRPr="0079196B" w:rsidRDefault="00E11AF1" w:rsidP="00761605"/>
    <w:p w:rsidR="00603816" w:rsidRPr="0079196B" w:rsidRDefault="00603816" w:rsidP="00761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999"/>
        <w:gridCol w:w="2254"/>
        <w:gridCol w:w="2687"/>
      </w:tblGrid>
      <w:tr w:rsidR="0079196B" w:rsidRPr="0079196B" w:rsidTr="00A7572F">
        <w:trPr>
          <w:trHeight w:val="273"/>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 xml:space="preserve">Unitatea de curs: </w:t>
            </w:r>
            <w:r w:rsidRPr="0079196B">
              <w:rPr>
                <w:sz w:val="20"/>
                <w:szCs w:val="20"/>
              </w:rPr>
              <w:t>Tehnologii de comunicare informațională</w:t>
            </w:r>
            <w:r w:rsidRPr="0079196B">
              <w:rPr>
                <w:b/>
              </w:rPr>
              <w:t xml:space="preserve">                    </w:t>
            </w:r>
          </w:p>
        </w:tc>
      </w:tr>
      <w:tr w:rsidR="0079196B" w:rsidRPr="0079196B" w:rsidTr="00A7572F">
        <w:tc>
          <w:tcPr>
            <w:tcW w:w="2405"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Codul disciplinei:</w:t>
            </w:r>
          </w:p>
          <w:p w:rsidR="00E11AF1" w:rsidRPr="0079196B" w:rsidRDefault="00E11AF1" w:rsidP="00A7572F">
            <w:pPr>
              <w:jc w:val="center"/>
            </w:pPr>
            <w:r w:rsidRPr="0079196B">
              <w:rPr>
                <w:sz w:val="20"/>
                <w:szCs w:val="20"/>
              </w:rPr>
              <w:t>G.02.O.01</w:t>
            </w:r>
            <w:r w:rsidR="006912CC" w:rsidRPr="0079196B">
              <w:rPr>
                <w:sz w:val="20"/>
                <w:szCs w:val="20"/>
                <w:lang w:val="ru-RU"/>
              </w:rPr>
              <w:t>1</w:t>
            </w:r>
          </w:p>
        </w:tc>
        <w:tc>
          <w:tcPr>
            <w:tcW w:w="1999"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Numărul de credite:</w:t>
            </w:r>
          </w:p>
          <w:p w:rsidR="00E11AF1" w:rsidRPr="0079196B" w:rsidRDefault="00E11AF1" w:rsidP="00A7572F">
            <w:pPr>
              <w:jc w:val="center"/>
              <w:rPr>
                <w:b/>
              </w:rPr>
            </w:pPr>
            <w:r w:rsidRPr="0079196B">
              <w:rPr>
                <w:b/>
              </w:rPr>
              <w:t>4</w:t>
            </w:r>
          </w:p>
        </w:tc>
        <w:tc>
          <w:tcPr>
            <w:tcW w:w="2254"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Semestrul:</w:t>
            </w:r>
          </w:p>
          <w:p w:rsidR="00E11AF1" w:rsidRPr="0079196B" w:rsidRDefault="00E11AF1" w:rsidP="00A7572F">
            <w:pPr>
              <w:jc w:val="center"/>
              <w:rPr>
                <w:b/>
              </w:rPr>
            </w:pPr>
            <w:r w:rsidRPr="0079196B">
              <w:rPr>
                <w:b/>
              </w:rPr>
              <w:t>II</w:t>
            </w:r>
          </w:p>
        </w:tc>
        <w:tc>
          <w:tcPr>
            <w:tcW w:w="2687"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Durata:</w:t>
            </w:r>
          </w:p>
          <w:p w:rsidR="00E11AF1" w:rsidRPr="0079196B" w:rsidRDefault="00E11AF1" w:rsidP="00A7572F">
            <w:pPr>
              <w:jc w:val="center"/>
              <w:rPr>
                <w:b/>
              </w:rPr>
            </w:pPr>
            <w:r w:rsidRPr="0079196B">
              <w:rPr>
                <w:b/>
              </w:rPr>
              <w:t>un semestru</w:t>
            </w:r>
          </w:p>
        </w:tc>
      </w:tr>
      <w:tr w:rsidR="0079196B" w:rsidRPr="0079196B" w:rsidTr="00A7572F">
        <w:trPr>
          <w:trHeight w:val="274"/>
        </w:trPr>
        <w:tc>
          <w:tcPr>
            <w:tcW w:w="2405" w:type="dxa"/>
            <w:vMerge w:val="restart"/>
            <w:tcBorders>
              <w:top w:val="single" w:sz="4" w:space="0" w:color="auto"/>
              <w:left w:val="single" w:sz="4" w:space="0" w:color="auto"/>
              <w:right w:val="single" w:sz="4" w:space="0" w:color="auto"/>
            </w:tcBorders>
          </w:tcPr>
          <w:p w:rsidR="00E11AF1" w:rsidRPr="0079196B" w:rsidRDefault="00E11AF1" w:rsidP="00A7572F">
            <w:pPr>
              <w:jc w:val="center"/>
              <w:rPr>
                <w:b/>
              </w:rPr>
            </w:pPr>
            <w:r w:rsidRPr="0079196B">
              <w:rPr>
                <w:b/>
              </w:rPr>
              <w:t>Tipuri de activități:</w:t>
            </w:r>
          </w:p>
          <w:p w:rsidR="00E11AF1" w:rsidRPr="0079196B" w:rsidRDefault="00E11AF1" w:rsidP="00A7572F">
            <w:pPr>
              <w:jc w:val="center"/>
              <w:rPr>
                <w:b/>
              </w:rPr>
            </w:pPr>
          </w:p>
          <w:p w:rsidR="00E11AF1" w:rsidRPr="0079196B" w:rsidRDefault="00E11AF1" w:rsidP="00A7572F">
            <w:pPr>
              <w:jc w:val="center"/>
              <w:rPr>
                <w:b/>
              </w:rPr>
            </w:pPr>
            <w:r w:rsidRPr="0079196B">
              <w:rPr>
                <w:b/>
              </w:rPr>
              <w:t>Curs - 20</w:t>
            </w:r>
          </w:p>
          <w:p w:rsidR="00E11AF1" w:rsidRPr="0079196B" w:rsidRDefault="00E11AF1" w:rsidP="00A7572F">
            <w:pPr>
              <w:jc w:val="center"/>
              <w:rPr>
                <w:b/>
              </w:rPr>
            </w:pPr>
            <w:r w:rsidRPr="0079196B">
              <w:rPr>
                <w:b/>
              </w:rPr>
              <w:t>Laborator - 40</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11AF1" w:rsidRPr="0079196B" w:rsidRDefault="00E11AF1" w:rsidP="00A7572F">
            <w:pPr>
              <w:jc w:val="center"/>
              <w:rPr>
                <w:b/>
              </w:rPr>
            </w:pPr>
            <w:r w:rsidRPr="0079196B">
              <w:rPr>
                <w:b/>
              </w:rPr>
              <w:t>Numărul de ore</w:t>
            </w:r>
            <w:r w:rsidR="00603816" w:rsidRPr="0079196B">
              <w:rPr>
                <w:b/>
              </w:rPr>
              <w:t xml:space="preserve"> 120</w:t>
            </w:r>
          </w:p>
        </w:tc>
        <w:tc>
          <w:tcPr>
            <w:tcW w:w="2687" w:type="dxa"/>
            <w:vMerge w:val="restart"/>
            <w:tcBorders>
              <w:top w:val="single" w:sz="4" w:space="0" w:color="auto"/>
              <w:left w:val="single" w:sz="4" w:space="0" w:color="auto"/>
              <w:right w:val="single" w:sz="4" w:space="0" w:color="auto"/>
            </w:tcBorders>
          </w:tcPr>
          <w:p w:rsidR="00E11AF1" w:rsidRPr="0079196B" w:rsidRDefault="00E11AF1" w:rsidP="00A7572F">
            <w:pPr>
              <w:jc w:val="center"/>
              <w:rPr>
                <w:b/>
              </w:rPr>
            </w:pPr>
            <w:r w:rsidRPr="0079196B">
              <w:rPr>
                <w:b/>
              </w:rPr>
              <w:t>Numărul de studenți:</w:t>
            </w:r>
          </w:p>
          <w:p w:rsidR="00E11AF1" w:rsidRPr="0079196B" w:rsidRDefault="00E11AF1" w:rsidP="00E11AF1">
            <w:pPr>
              <w:jc w:val="center"/>
              <w:rPr>
                <w:b/>
              </w:rPr>
            </w:pPr>
            <w:r w:rsidRPr="0079196B">
              <w:rPr>
                <w:b/>
              </w:rPr>
              <w:t>36</w:t>
            </w:r>
          </w:p>
          <w:p w:rsidR="00E11AF1" w:rsidRPr="0079196B" w:rsidRDefault="00E11AF1" w:rsidP="00A7572F">
            <w:pPr>
              <w:tabs>
                <w:tab w:val="left" w:pos="750"/>
                <w:tab w:val="center" w:pos="1292"/>
              </w:tabs>
              <w:jc w:val="center"/>
              <w:rPr>
                <w:b/>
              </w:rPr>
            </w:pPr>
          </w:p>
        </w:tc>
      </w:tr>
      <w:tr w:rsidR="0079196B" w:rsidRPr="0079196B" w:rsidTr="00A7572F">
        <w:trPr>
          <w:trHeight w:val="578"/>
        </w:trPr>
        <w:tc>
          <w:tcPr>
            <w:tcW w:w="2405" w:type="dxa"/>
            <w:vMerge/>
            <w:tcBorders>
              <w:left w:val="single" w:sz="4" w:space="0" w:color="auto"/>
              <w:bottom w:val="single" w:sz="4" w:space="0" w:color="auto"/>
              <w:right w:val="single" w:sz="4" w:space="0" w:color="auto"/>
            </w:tcBorders>
          </w:tcPr>
          <w:p w:rsidR="00E11AF1" w:rsidRPr="0079196B" w:rsidRDefault="00E11AF1" w:rsidP="00A7572F">
            <w:pPr>
              <w:jc w:val="center"/>
              <w:rPr>
                <w:b/>
              </w:rPr>
            </w:pPr>
          </w:p>
        </w:tc>
        <w:tc>
          <w:tcPr>
            <w:tcW w:w="1999" w:type="dxa"/>
            <w:tcBorders>
              <w:top w:val="single" w:sz="4" w:space="0" w:color="auto"/>
              <w:left w:val="single" w:sz="4" w:space="0" w:color="auto"/>
              <w:bottom w:val="single" w:sz="4" w:space="0" w:color="auto"/>
              <w:right w:val="single" w:sz="4" w:space="0" w:color="auto"/>
            </w:tcBorders>
          </w:tcPr>
          <w:p w:rsidR="00E11AF1" w:rsidRPr="0079196B" w:rsidRDefault="00E11AF1" w:rsidP="00A7572F">
            <w:pPr>
              <w:jc w:val="center"/>
              <w:rPr>
                <w:b/>
              </w:rPr>
            </w:pPr>
            <w:r w:rsidRPr="0079196B">
              <w:rPr>
                <w:b/>
              </w:rPr>
              <w:t>contact direct:</w:t>
            </w:r>
          </w:p>
          <w:p w:rsidR="00E11AF1" w:rsidRPr="0079196B" w:rsidRDefault="00E11AF1" w:rsidP="00A7572F">
            <w:pPr>
              <w:jc w:val="center"/>
              <w:rPr>
                <w:b/>
              </w:rPr>
            </w:pPr>
            <w:r w:rsidRPr="0079196B">
              <w:rPr>
                <w:b/>
              </w:rPr>
              <w:t>60</w:t>
            </w:r>
          </w:p>
        </w:tc>
        <w:tc>
          <w:tcPr>
            <w:tcW w:w="2254" w:type="dxa"/>
            <w:tcBorders>
              <w:top w:val="single" w:sz="4" w:space="0" w:color="auto"/>
              <w:left w:val="single" w:sz="4" w:space="0" w:color="auto"/>
              <w:bottom w:val="single" w:sz="4" w:space="0" w:color="auto"/>
              <w:right w:val="single" w:sz="4" w:space="0" w:color="auto"/>
            </w:tcBorders>
          </w:tcPr>
          <w:p w:rsidR="00E11AF1" w:rsidRPr="0079196B" w:rsidRDefault="00E11AF1" w:rsidP="00A7572F">
            <w:pPr>
              <w:jc w:val="center"/>
              <w:rPr>
                <w:b/>
              </w:rPr>
            </w:pPr>
            <w:r w:rsidRPr="0079196B">
              <w:rPr>
                <w:b/>
              </w:rPr>
              <w:t>lucrul individual</w:t>
            </w:r>
          </w:p>
          <w:p w:rsidR="00E11AF1" w:rsidRPr="0079196B" w:rsidRDefault="00E11AF1" w:rsidP="00A7572F">
            <w:pPr>
              <w:jc w:val="center"/>
              <w:rPr>
                <w:b/>
              </w:rPr>
            </w:pPr>
            <w:r w:rsidRPr="0079196B">
              <w:rPr>
                <w:b/>
              </w:rPr>
              <w:t>60</w:t>
            </w:r>
          </w:p>
        </w:tc>
        <w:tc>
          <w:tcPr>
            <w:tcW w:w="2687" w:type="dxa"/>
            <w:vMerge/>
            <w:tcBorders>
              <w:left w:val="single" w:sz="4" w:space="0" w:color="auto"/>
              <w:bottom w:val="single" w:sz="4" w:space="0" w:color="auto"/>
              <w:right w:val="single" w:sz="4" w:space="0" w:color="auto"/>
            </w:tcBorders>
          </w:tcPr>
          <w:p w:rsidR="00E11AF1" w:rsidRPr="0079196B" w:rsidRDefault="00E11AF1" w:rsidP="00A7572F">
            <w:pPr>
              <w:jc w:val="center"/>
              <w:rPr>
                <w:b/>
              </w:rPr>
            </w:pPr>
          </w:p>
        </w:tc>
      </w:tr>
      <w:tr w:rsidR="0079196B" w:rsidRPr="0079196B" w:rsidTr="00A7572F">
        <w:trPr>
          <w:trHeight w:val="333"/>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Precondiții:  Nu sunt</w:t>
            </w:r>
          </w:p>
        </w:tc>
      </w:tr>
      <w:tr w:rsidR="0079196B" w:rsidRPr="0079196B" w:rsidTr="00A7572F">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suppressAutoHyphens/>
              <w:jc w:val="both"/>
              <w:rPr>
                <w:b/>
              </w:rPr>
            </w:pPr>
            <w:r w:rsidRPr="0079196B">
              <w:rPr>
                <w:b/>
              </w:rPr>
              <w:t>Finalităţile cursului:</w:t>
            </w:r>
          </w:p>
          <w:p w:rsidR="00E11AF1" w:rsidRPr="0079196B" w:rsidRDefault="00E11AF1" w:rsidP="00AF7CC3">
            <w:pPr>
              <w:widowControl w:val="0"/>
              <w:numPr>
                <w:ilvl w:val="0"/>
                <w:numId w:val="6"/>
              </w:numPr>
              <w:shd w:val="clear" w:color="auto" w:fill="FFFFFF"/>
              <w:tabs>
                <w:tab w:val="left" w:pos="374"/>
                <w:tab w:val="left" w:pos="552"/>
              </w:tabs>
              <w:autoSpaceDE w:val="0"/>
              <w:ind w:left="374"/>
              <w:jc w:val="both"/>
              <w:rPr>
                <w:spacing w:val="1"/>
                <w:sz w:val="20"/>
                <w:szCs w:val="20"/>
              </w:rPr>
            </w:pPr>
            <w:r w:rsidRPr="0079196B">
              <w:rPr>
                <w:b/>
                <w:bCs/>
                <w:i/>
                <w:iCs/>
                <w:spacing w:val="1"/>
                <w:sz w:val="20"/>
                <w:szCs w:val="20"/>
              </w:rPr>
              <w:t>La nivel de cunoaştere şi înţelegere:</w:t>
            </w:r>
            <w:r w:rsidRPr="0079196B">
              <w:rPr>
                <w:sz w:val="20"/>
                <w:szCs w:val="20"/>
              </w:rPr>
              <w:t xml:space="preserve"> </w:t>
            </w:r>
          </w:p>
          <w:p w:rsidR="00E11AF1" w:rsidRPr="0079196B" w:rsidRDefault="00E11AF1" w:rsidP="00AF7CC3">
            <w:pPr>
              <w:widowControl w:val="0"/>
              <w:numPr>
                <w:ilvl w:val="0"/>
                <w:numId w:val="6"/>
              </w:numPr>
              <w:shd w:val="clear" w:color="auto" w:fill="FFFFFF"/>
              <w:tabs>
                <w:tab w:val="left" w:pos="374"/>
                <w:tab w:val="left" w:pos="552"/>
              </w:tabs>
              <w:autoSpaceDE w:val="0"/>
              <w:ind w:left="374"/>
              <w:jc w:val="both"/>
              <w:rPr>
                <w:spacing w:val="1"/>
                <w:sz w:val="20"/>
                <w:szCs w:val="20"/>
              </w:rPr>
            </w:pPr>
            <w:r w:rsidRPr="0079196B">
              <w:rPr>
                <w:sz w:val="20"/>
                <w:szCs w:val="20"/>
              </w:rPr>
              <w:t>să cunoască la nivel cotidian noţiunile de informaţie, sistem informatic, suport de stocare a informaţiei, rolul informaţiei in societate;</w:t>
            </w:r>
          </w:p>
          <w:p w:rsidR="00E11AF1" w:rsidRPr="0079196B" w:rsidRDefault="00E11AF1" w:rsidP="00AF7CC3">
            <w:pPr>
              <w:widowControl w:val="0"/>
              <w:numPr>
                <w:ilvl w:val="0"/>
                <w:numId w:val="6"/>
              </w:numPr>
              <w:shd w:val="clear" w:color="auto" w:fill="FFFFFF"/>
              <w:tabs>
                <w:tab w:val="left" w:pos="374"/>
                <w:tab w:val="left" w:pos="552"/>
              </w:tabs>
              <w:autoSpaceDE w:val="0"/>
              <w:ind w:left="374"/>
              <w:jc w:val="both"/>
              <w:rPr>
                <w:spacing w:val="1"/>
                <w:sz w:val="20"/>
                <w:szCs w:val="20"/>
              </w:rPr>
            </w:pPr>
            <w:r w:rsidRPr="0079196B">
              <w:rPr>
                <w:sz w:val="20"/>
                <w:szCs w:val="20"/>
              </w:rPr>
              <w:t>să cunoască noţiunea de societate informaţizată;</w:t>
            </w:r>
          </w:p>
          <w:p w:rsidR="00E11AF1" w:rsidRPr="0079196B" w:rsidRDefault="00E11AF1" w:rsidP="00AF7CC3">
            <w:pPr>
              <w:widowControl w:val="0"/>
              <w:numPr>
                <w:ilvl w:val="0"/>
                <w:numId w:val="6"/>
              </w:numPr>
              <w:shd w:val="clear" w:color="auto" w:fill="FFFFFF"/>
              <w:tabs>
                <w:tab w:val="left" w:pos="374"/>
                <w:tab w:val="left" w:pos="552"/>
              </w:tabs>
              <w:autoSpaceDE w:val="0"/>
              <w:ind w:left="374"/>
              <w:jc w:val="both"/>
              <w:rPr>
                <w:spacing w:val="1"/>
                <w:sz w:val="20"/>
                <w:szCs w:val="20"/>
              </w:rPr>
            </w:pPr>
            <w:r w:rsidRPr="0079196B">
              <w:rPr>
                <w:sz w:val="20"/>
                <w:szCs w:val="20"/>
              </w:rPr>
              <w:t>să cunoască tehnologiile informaţionale utilizate în drept;</w:t>
            </w:r>
          </w:p>
          <w:p w:rsidR="00E11AF1" w:rsidRPr="0079196B" w:rsidRDefault="00E11AF1" w:rsidP="00AF7CC3">
            <w:pPr>
              <w:widowControl w:val="0"/>
              <w:numPr>
                <w:ilvl w:val="0"/>
                <w:numId w:val="6"/>
              </w:numPr>
              <w:shd w:val="clear" w:color="auto" w:fill="FFFFFF"/>
              <w:tabs>
                <w:tab w:val="left" w:pos="374"/>
                <w:tab w:val="left" w:pos="552"/>
              </w:tabs>
              <w:autoSpaceDE w:val="0"/>
              <w:ind w:left="374"/>
              <w:jc w:val="both"/>
              <w:rPr>
                <w:spacing w:val="1"/>
                <w:sz w:val="20"/>
                <w:szCs w:val="20"/>
              </w:rPr>
            </w:pPr>
            <w:r w:rsidRPr="0079196B">
              <w:rPr>
                <w:sz w:val="20"/>
                <w:szCs w:val="20"/>
              </w:rPr>
              <w:t>să cunoască avantajele tehnologiilor informaţionale moderne.</w:t>
            </w:r>
          </w:p>
          <w:p w:rsidR="00E11AF1" w:rsidRPr="0079196B" w:rsidRDefault="00E11AF1" w:rsidP="00A7572F">
            <w:pPr>
              <w:shd w:val="clear" w:color="auto" w:fill="FFFFFF"/>
              <w:spacing w:before="139"/>
              <w:jc w:val="both"/>
              <w:rPr>
                <w:b/>
                <w:bCs/>
                <w:i/>
                <w:iCs/>
                <w:spacing w:val="1"/>
                <w:sz w:val="20"/>
                <w:szCs w:val="20"/>
              </w:rPr>
            </w:pPr>
            <w:r w:rsidRPr="0079196B">
              <w:rPr>
                <w:b/>
                <w:bCs/>
                <w:i/>
                <w:iCs/>
                <w:spacing w:val="1"/>
                <w:sz w:val="20"/>
                <w:szCs w:val="20"/>
              </w:rPr>
              <w:t>La nivel de aplicare:</w:t>
            </w:r>
          </w:p>
          <w:p w:rsidR="00E11AF1" w:rsidRPr="0079196B" w:rsidRDefault="00E11AF1" w:rsidP="00AF7CC3">
            <w:pPr>
              <w:widowControl w:val="0"/>
              <w:numPr>
                <w:ilvl w:val="0"/>
                <w:numId w:val="13"/>
              </w:numPr>
              <w:shd w:val="clear" w:color="auto" w:fill="FFFFFF"/>
              <w:tabs>
                <w:tab w:val="left" w:pos="250"/>
                <w:tab w:val="left" w:pos="533"/>
              </w:tabs>
              <w:autoSpaceDE w:val="0"/>
              <w:ind w:left="250"/>
              <w:jc w:val="both"/>
              <w:rPr>
                <w:spacing w:val="1"/>
                <w:sz w:val="20"/>
                <w:szCs w:val="20"/>
              </w:rPr>
            </w:pPr>
            <w:r w:rsidRPr="0079196B">
              <w:rPr>
                <w:spacing w:val="1"/>
                <w:sz w:val="20"/>
                <w:szCs w:val="20"/>
              </w:rPr>
              <w:t>să elaboreze tipuri de documente necesare ;</w:t>
            </w:r>
          </w:p>
          <w:p w:rsidR="00E11AF1" w:rsidRPr="0079196B" w:rsidRDefault="00E11AF1" w:rsidP="00AF7CC3">
            <w:pPr>
              <w:widowControl w:val="0"/>
              <w:numPr>
                <w:ilvl w:val="0"/>
                <w:numId w:val="13"/>
              </w:numPr>
              <w:shd w:val="clear" w:color="auto" w:fill="FFFFFF"/>
              <w:tabs>
                <w:tab w:val="left" w:pos="250"/>
                <w:tab w:val="left" w:pos="533"/>
              </w:tabs>
              <w:autoSpaceDE w:val="0"/>
              <w:spacing w:before="5"/>
              <w:ind w:left="250"/>
              <w:jc w:val="both"/>
              <w:rPr>
                <w:spacing w:val="1"/>
                <w:sz w:val="20"/>
                <w:szCs w:val="20"/>
              </w:rPr>
            </w:pPr>
            <w:r w:rsidRPr="0079196B">
              <w:rPr>
                <w:spacing w:val="2"/>
                <w:sz w:val="20"/>
                <w:szCs w:val="20"/>
              </w:rPr>
              <w:t>să poată aplica tehnologiile informaţionale moderne;</w:t>
            </w:r>
          </w:p>
          <w:p w:rsidR="00E11AF1" w:rsidRPr="0079196B" w:rsidRDefault="00E11AF1" w:rsidP="00AF7CC3">
            <w:pPr>
              <w:widowControl w:val="0"/>
              <w:numPr>
                <w:ilvl w:val="0"/>
                <w:numId w:val="13"/>
              </w:numPr>
              <w:shd w:val="clear" w:color="auto" w:fill="FFFFFF"/>
              <w:tabs>
                <w:tab w:val="left" w:pos="250"/>
                <w:tab w:val="left" w:pos="533"/>
              </w:tabs>
              <w:autoSpaceDE w:val="0"/>
              <w:spacing w:before="5"/>
              <w:ind w:left="250"/>
              <w:jc w:val="both"/>
              <w:rPr>
                <w:spacing w:val="1"/>
                <w:sz w:val="20"/>
                <w:szCs w:val="20"/>
              </w:rPr>
            </w:pPr>
            <w:r w:rsidRPr="0079196B">
              <w:rPr>
                <w:spacing w:val="2"/>
                <w:sz w:val="20"/>
                <w:szCs w:val="20"/>
              </w:rPr>
              <w:t>să poată aplica cele mai noi produse Software apărute pe piaţă;</w:t>
            </w:r>
          </w:p>
          <w:p w:rsidR="00E11AF1" w:rsidRPr="0079196B" w:rsidRDefault="00E11AF1" w:rsidP="00AF7CC3">
            <w:pPr>
              <w:widowControl w:val="0"/>
              <w:numPr>
                <w:ilvl w:val="0"/>
                <w:numId w:val="13"/>
              </w:numPr>
              <w:shd w:val="clear" w:color="auto" w:fill="FFFFFF"/>
              <w:tabs>
                <w:tab w:val="left" w:pos="250"/>
                <w:tab w:val="left" w:pos="533"/>
              </w:tabs>
              <w:autoSpaceDE w:val="0"/>
              <w:spacing w:before="5"/>
              <w:ind w:left="250"/>
              <w:jc w:val="both"/>
              <w:rPr>
                <w:spacing w:val="1"/>
                <w:sz w:val="20"/>
                <w:szCs w:val="20"/>
              </w:rPr>
            </w:pPr>
            <w:r w:rsidRPr="0079196B">
              <w:rPr>
                <w:spacing w:val="2"/>
                <w:sz w:val="20"/>
                <w:szCs w:val="20"/>
              </w:rPr>
              <w:t>să poată aplica cele mai noi produse Hardware;</w:t>
            </w:r>
          </w:p>
          <w:p w:rsidR="00E11AF1" w:rsidRPr="0079196B" w:rsidRDefault="00E11AF1" w:rsidP="00AF7CC3">
            <w:pPr>
              <w:widowControl w:val="0"/>
              <w:numPr>
                <w:ilvl w:val="0"/>
                <w:numId w:val="13"/>
              </w:numPr>
              <w:shd w:val="clear" w:color="auto" w:fill="FFFFFF"/>
              <w:tabs>
                <w:tab w:val="left" w:pos="250"/>
                <w:tab w:val="left" w:pos="533"/>
              </w:tabs>
              <w:autoSpaceDE w:val="0"/>
              <w:ind w:left="250"/>
              <w:jc w:val="both"/>
              <w:rPr>
                <w:spacing w:val="1"/>
                <w:sz w:val="20"/>
                <w:szCs w:val="20"/>
              </w:rPr>
            </w:pPr>
            <w:r w:rsidRPr="0079196B">
              <w:rPr>
                <w:spacing w:val="1"/>
                <w:sz w:val="20"/>
                <w:szCs w:val="20"/>
              </w:rPr>
              <w:t>să argumenteze necesitatea utilizării tehnologiilor informaţionale moderne;</w:t>
            </w:r>
          </w:p>
          <w:p w:rsidR="00E11AF1" w:rsidRPr="0079196B" w:rsidRDefault="00E11AF1" w:rsidP="00AF7CC3">
            <w:pPr>
              <w:widowControl w:val="0"/>
              <w:numPr>
                <w:ilvl w:val="0"/>
                <w:numId w:val="13"/>
              </w:numPr>
              <w:shd w:val="clear" w:color="auto" w:fill="FFFFFF"/>
              <w:tabs>
                <w:tab w:val="left" w:pos="250"/>
                <w:tab w:val="left" w:pos="533"/>
              </w:tabs>
              <w:autoSpaceDE w:val="0"/>
              <w:spacing w:before="5"/>
              <w:ind w:left="250"/>
              <w:jc w:val="both"/>
              <w:rPr>
                <w:spacing w:val="1"/>
                <w:sz w:val="20"/>
                <w:szCs w:val="20"/>
              </w:rPr>
            </w:pPr>
            <w:r w:rsidRPr="0079196B">
              <w:rPr>
                <w:spacing w:val="2"/>
                <w:sz w:val="20"/>
                <w:szCs w:val="20"/>
              </w:rPr>
              <w:t>să cunoască perspectivele de dezvoltare ale tehnologiilor informaţionale</w:t>
            </w:r>
            <w:r w:rsidRPr="0079196B">
              <w:rPr>
                <w:spacing w:val="1"/>
                <w:sz w:val="20"/>
                <w:szCs w:val="20"/>
              </w:rPr>
              <w:t>;</w:t>
            </w:r>
          </w:p>
          <w:p w:rsidR="00E11AF1" w:rsidRPr="0079196B" w:rsidRDefault="00E11AF1" w:rsidP="00A7572F">
            <w:pPr>
              <w:shd w:val="clear" w:color="auto" w:fill="FFFFFF"/>
              <w:tabs>
                <w:tab w:val="left" w:pos="533"/>
              </w:tabs>
              <w:ind w:left="250"/>
              <w:jc w:val="both"/>
              <w:rPr>
                <w:sz w:val="20"/>
                <w:szCs w:val="20"/>
              </w:rPr>
            </w:pPr>
          </w:p>
          <w:p w:rsidR="00E11AF1" w:rsidRPr="0079196B" w:rsidRDefault="00E11AF1" w:rsidP="00A7572F">
            <w:pPr>
              <w:shd w:val="clear" w:color="auto" w:fill="FFFFFF"/>
              <w:tabs>
                <w:tab w:val="left" w:pos="533"/>
              </w:tabs>
              <w:ind w:left="250"/>
              <w:jc w:val="both"/>
              <w:rPr>
                <w:b/>
                <w:bCs/>
                <w:i/>
                <w:iCs/>
                <w:spacing w:val="3"/>
                <w:sz w:val="20"/>
                <w:szCs w:val="20"/>
              </w:rPr>
            </w:pPr>
            <w:r w:rsidRPr="0079196B">
              <w:rPr>
                <w:b/>
                <w:bCs/>
                <w:i/>
                <w:iCs/>
                <w:spacing w:val="3"/>
                <w:sz w:val="20"/>
                <w:szCs w:val="20"/>
              </w:rPr>
              <w:t>La nivel de integrare:</w:t>
            </w:r>
          </w:p>
          <w:p w:rsidR="00E11AF1" w:rsidRPr="0079196B" w:rsidRDefault="00E11AF1" w:rsidP="00AF7CC3">
            <w:pPr>
              <w:widowControl w:val="0"/>
              <w:numPr>
                <w:ilvl w:val="0"/>
                <w:numId w:val="14"/>
              </w:numPr>
              <w:shd w:val="clear" w:color="auto" w:fill="FFFFFF"/>
              <w:tabs>
                <w:tab w:val="left" w:pos="269"/>
                <w:tab w:val="left" w:pos="533"/>
              </w:tabs>
              <w:autoSpaceDE w:val="0"/>
              <w:ind w:left="269"/>
              <w:jc w:val="both"/>
              <w:rPr>
                <w:spacing w:val="2"/>
                <w:sz w:val="20"/>
                <w:szCs w:val="20"/>
              </w:rPr>
            </w:pPr>
            <w:r w:rsidRPr="0079196B">
              <w:rPr>
                <w:sz w:val="20"/>
                <w:szCs w:val="20"/>
              </w:rPr>
              <w:t>să conştientizeze importanţa utilizării tenologiilor informaţionale în domeniul dreptului la nivelul actual</w:t>
            </w:r>
            <w:r w:rsidRPr="0079196B">
              <w:rPr>
                <w:spacing w:val="2"/>
                <w:sz w:val="20"/>
                <w:szCs w:val="20"/>
              </w:rPr>
              <w:t>;</w:t>
            </w:r>
          </w:p>
          <w:p w:rsidR="00E11AF1" w:rsidRPr="0079196B" w:rsidRDefault="00E11AF1" w:rsidP="00AF7CC3">
            <w:pPr>
              <w:widowControl w:val="0"/>
              <w:numPr>
                <w:ilvl w:val="0"/>
                <w:numId w:val="14"/>
              </w:numPr>
              <w:shd w:val="clear" w:color="auto" w:fill="FFFFFF"/>
              <w:tabs>
                <w:tab w:val="left" w:pos="269"/>
                <w:tab w:val="left" w:pos="533"/>
              </w:tabs>
              <w:autoSpaceDE w:val="0"/>
              <w:ind w:left="269"/>
              <w:jc w:val="both"/>
              <w:rPr>
                <w:spacing w:val="1"/>
                <w:sz w:val="20"/>
                <w:szCs w:val="20"/>
              </w:rPr>
            </w:pPr>
            <w:r w:rsidRPr="0079196B">
              <w:rPr>
                <w:spacing w:val="1"/>
                <w:sz w:val="20"/>
                <w:szCs w:val="20"/>
              </w:rPr>
              <w:t>să elaboreze  propuneri de proiecte de aplicare eficientă a tehnologiilor informaţionale;</w:t>
            </w:r>
          </w:p>
          <w:p w:rsidR="00E11AF1" w:rsidRPr="0079196B" w:rsidRDefault="00E11AF1" w:rsidP="00AF7CC3">
            <w:pPr>
              <w:widowControl w:val="0"/>
              <w:numPr>
                <w:ilvl w:val="0"/>
                <w:numId w:val="14"/>
              </w:numPr>
              <w:shd w:val="clear" w:color="auto" w:fill="FFFFFF"/>
              <w:tabs>
                <w:tab w:val="left" w:pos="269"/>
                <w:tab w:val="left" w:pos="533"/>
              </w:tabs>
              <w:autoSpaceDE w:val="0"/>
              <w:ind w:left="269"/>
              <w:jc w:val="both"/>
              <w:rPr>
                <w:spacing w:val="1"/>
                <w:sz w:val="20"/>
                <w:szCs w:val="20"/>
              </w:rPr>
            </w:pPr>
            <w:r w:rsidRPr="0079196B">
              <w:rPr>
                <w:spacing w:val="1"/>
                <w:sz w:val="20"/>
                <w:szCs w:val="20"/>
              </w:rPr>
              <w:lastRenderedPageBreak/>
              <w:t>să posede responsabilităţi în vederea utilizării resurselor informaţionale comune;</w:t>
            </w:r>
          </w:p>
          <w:p w:rsidR="00E11AF1" w:rsidRPr="0079196B" w:rsidRDefault="00E11AF1" w:rsidP="00AF7CC3">
            <w:pPr>
              <w:widowControl w:val="0"/>
              <w:numPr>
                <w:ilvl w:val="0"/>
                <w:numId w:val="14"/>
              </w:numPr>
              <w:shd w:val="clear" w:color="auto" w:fill="FFFFFF"/>
              <w:tabs>
                <w:tab w:val="left" w:pos="269"/>
                <w:tab w:val="left" w:pos="533"/>
              </w:tabs>
              <w:autoSpaceDE w:val="0"/>
              <w:ind w:left="269"/>
              <w:jc w:val="both"/>
              <w:rPr>
                <w:spacing w:val="1"/>
                <w:sz w:val="20"/>
                <w:szCs w:val="20"/>
              </w:rPr>
            </w:pPr>
            <w:r w:rsidRPr="0079196B">
              <w:rPr>
                <w:spacing w:val="1"/>
                <w:sz w:val="20"/>
                <w:szCs w:val="20"/>
              </w:rPr>
              <w:t>să posede responsabilităţi în vederea utilizării tehnicii de calcul în scopul difuzării informaţiilor de interes personal sau public;</w:t>
            </w:r>
          </w:p>
          <w:p w:rsidR="00E11AF1" w:rsidRPr="0079196B" w:rsidRDefault="00E11AF1" w:rsidP="00AF7CC3">
            <w:pPr>
              <w:widowControl w:val="0"/>
              <w:numPr>
                <w:ilvl w:val="0"/>
                <w:numId w:val="14"/>
              </w:numPr>
              <w:shd w:val="clear" w:color="auto" w:fill="FFFFFF"/>
              <w:tabs>
                <w:tab w:val="left" w:pos="269"/>
                <w:tab w:val="left" w:pos="533"/>
              </w:tabs>
              <w:autoSpaceDE w:val="0"/>
              <w:ind w:left="269"/>
              <w:jc w:val="both"/>
              <w:rPr>
                <w:spacing w:val="1"/>
                <w:sz w:val="20"/>
                <w:szCs w:val="20"/>
              </w:rPr>
            </w:pPr>
            <w:r w:rsidRPr="0079196B">
              <w:rPr>
                <w:spacing w:val="1"/>
                <w:sz w:val="20"/>
                <w:szCs w:val="20"/>
              </w:rPr>
              <w:t>să posede capacităţi de acomodare la specificul echipamentelor şi softurilor utilizate.</w:t>
            </w:r>
          </w:p>
          <w:p w:rsidR="00E11AF1" w:rsidRPr="0079196B" w:rsidRDefault="00E11AF1" w:rsidP="00A7572F">
            <w:pPr>
              <w:suppressAutoHyphens/>
              <w:jc w:val="both"/>
            </w:pPr>
            <w:r w:rsidRPr="0079196B">
              <w:rPr>
                <w:spacing w:val="-1"/>
                <w:sz w:val="20"/>
                <w:szCs w:val="20"/>
              </w:rPr>
              <w:t>să conştientizeze necesitatea lucrului permanent de autoinstruire şi aprofundare a cunoştinţelor în domeniul utilizării tehnologiilor informaţionale</w:t>
            </w:r>
          </w:p>
        </w:tc>
      </w:tr>
      <w:tr w:rsidR="0079196B" w:rsidRPr="0079196B" w:rsidTr="00A7572F">
        <w:trPr>
          <w:trHeight w:val="1795"/>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lastRenderedPageBreak/>
              <w:t xml:space="preserve">Conţinut (descriptoriu): </w:t>
            </w:r>
          </w:p>
          <w:p w:rsidR="00E11AF1" w:rsidRPr="0079196B" w:rsidRDefault="00E11AF1" w:rsidP="00A7572F">
            <w:pPr>
              <w:jc w:val="both"/>
              <w:rPr>
                <w:sz w:val="20"/>
                <w:szCs w:val="20"/>
              </w:rPr>
            </w:pPr>
            <w:r w:rsidRPr="0079196B">
              <w:rPr>
                <w:sz w:val="20"/>
                <w:szCs w:val="20"/>
              </w:rPr>
              <w:t xml:space="preserve">Reţele de calculatoare. Utilizarea ms internet  explorer </w:t>
            </w:r>
          </w:p>
          <w:p w:rsidR="00E11AF1" w:rsidRPr="0079196B" w:rsidRDefault="00E11AF1" w:rsidP="00A7572F">
            <w:pPr>
              <w:jc w:val="both"/>
              <w:rPr>
                <w:sz w:val="20"/>
                <w:szCs w:val="20"/>
              </w:rPr>
            </w:pPr>
            <w:r w:rsidRPr="0079196B">
              <w:rPr>
                <w:sz w:val="20"/>
                <w:szCs w:val="20"/>
              </w:rPr>
              <w:t>Sistemul de operare Microsoft windows xp</w:t>
            </w:r>
          </w:p>
          <w:p w:rsidR="00E11AF1" w:rsidRPr="0079196B" w:rsidRDefault="00E11AF1" w:rsidP="00A7572F">
            <w:pPr>
              <w:jc w:val="both"/>
              <w:rPr>
                <w:sz w:val="20"/>
                <w:szCs w:val="20"/>
              </w:rPr>
            </w:pPr>
            <w:r w:rsidRPr="0079196B">
              <w:rPr>
                <w:sz w:val="20"/>
                <w:szCs w:val="20"/>
              </w:rPr>
              <w:t>Microsoft office 2003 – prezentare generală</w:t>
            </w:r>
          </w:p>
          <w:p w:rsidR="00E11AF1" w:rsidRPr="0079196B" w:rsidRDefault="00E11AF1" w:rsidP="00A7572F">
            <w:pPr>
              <w:rPr>
                <w:sz w:val="20"/>
                <w:szCs w:val="20"/>
              </w:rPr>
            </w:pPr>
            <w:r w:rsidRPr="0079196B">
              <w:rPr>
                <w:sz w:val="20"/>
                <w:szCs w:val="20"/>
              </w:rPr>
              <w:t>Microsoft Word 2003</w:t>
            </w:r>
          </w:p>
          <w:p w:rsidR="00E11AF1" w:rsidRPr="0079196B" w:rsidRDefault="00E11AF1" w:rsidP="00A7572F">
            <w:pPr>
              <w:rPr>
                <w:sz w:val="20"/>
                <w:szCs w:val="20"/>
              </w:rPr>
            </w:pPr>
            <w:r w:rsidRPr="0079196B">
              <w:rPr>
                <w:sz w:val="20"/>
                <w:szCs w:val="20"/>
              </w:rPr>
              <w:t>Microsoft Power Point 2003</w:t>
            </w:r>
          </w:p>
          <w:p w:rsidR="00E11AF1" w:rsidRPr="0079196B" w:rsidRDefault="00E11AF1" w:rsidP="00A7572F">
            <w:pPr>
              <w:rPr>
                <w:sz w:val="20"/>
                <w:szCs w:val="20"/>
              </w:rPr>
            </w:pPr>
            <w:r w:rsidRPr="0079196B">
              <w:rPr>
                <w:sz w:val="20"/>
                <w:szCs w:val="20"/>
              </w:rPr>
              <w:t>Tabele electronice. Procesorul tabelar Microsoft Excel 2003</w:t>
            </w:r>
          </w:p>
          <w:p w:rsidR="00E11AF1" w:rsidRPr="0079196B" w:rsidRDefault="00E11AF1" w:rsidP="00A7572F">
            <w:pPr>
              <w:jc w:val="both"/>
              <w:rPr>
                <w:b/>
              </w:rPr>
            </w:pPr>
          </w:p>
        </w:tc>
      </w:tr>
      <w:tr w:rsidR="0079196B" w:rsidRPr="0079196B" w:rsidTr="00A7572F">
        <w:trPr>
          <w:trHeight w:val="417"/>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 xml:space="preserve">Metode de predare şi învăţare: </w:t>
            </w:r>
            <w:r w:rsidRPr="0079196B">
              <w:rPr>
                <w:spacing w:val="1"/>
                <w:sz w:val="20"/>
                <w:szCs w:val="20"/>
              </w:rPr>
              <w:t>Prelegerea, explicaţia, exemplificarea, , expunerea sistematică, problematizarea, lecţii practice, lucrări  de laborator.</w:t>
            </w:r>
          </w:p>
        </w:tc>
      </w:tr>
      <w:tr w:rsidR="0079196B" w:rsidRPr="0079196B" w:rsidTr="00A7572F">
        <w:trPr>
          <w:trHeight w:val="453"/>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widowControl w:val="0"/>
              <w:shd w:val="clear" w:color="auto" w:fill="FFFFFF"/>
              <w:tabs>
                <w:tab w:val="left" w:pos="346"/>
              </w:tabs>
              <w:autoSpaceDE w:val="0"/>
              <w:snapToGrid w:val="0"/>
              <w:jc w:val="both"/>
              <w:rPr>
                <w:b/>
              </w:rPr>
            </w:pPr>
            <w:r w:rsidRPr="0079196B">
              <w:rPr>
                <w:b/>
              </w:rPr>
              <w:t xml:space="preserve">Modalități de evaluare: oral / scris:  </w:t>
            </w:r>
          </w:p>
          <w:p w:rsidR="00E11AF1" w:rsidRPr="0079196B" w:rsidRDefault="00E11AF1" w:rsidP="00602663">
            <w:pPr>
              <w:widowControl w:val="0"/>
              <w:shd w:val="clear" w:color="auto" w:fill="FFFFFF"/>
              <w:tabs>
                <w:tab w:val="left" w:pos="346"/>
              </w:tabs>
              <w:autoSpaceDE w:val="0"/>
              <w:snapToGrid w:val="0"/>
              <w:rPr>
                <w:spacing w:val="1"/>
                <w:sz w:val="20"/>
                <w:szCs w:val="20"/>
              </w:rPr>
            </w:pPr>
            <w:r w:rsidRPr="0079196B">
              <w:rPr>
                <w:spacing w:val="1"/>
                <w:sz w:val="20"/>
                <w:szCs w:val="20"/>
              </w:rPr>
              <w:t xml:space="preserve">Evaluare curentă – </w:t>
            </w:r>
            <w:r w:rsidR="00602663" w:rsidRPr="0079196B">
              <w:rPr>
                <w:spacing w:val="1"/>
                <w:sz w:val="20"/>
                <w:szCs w:val="20"/>
              </w:rPr>
              <w:t>50</w:t>
            </w:r>
            <w:r w:rsidRPr="0079196B">
              <w:rPr>
                <w:spacing w:val="1"/>
                <w:sz w:val="20"/>
                <w:szCs w:val="20"/>
              </w:rPr>
              <w:t xml:space="preserve"> % din nota finală (îndeplinirea  unor lucrări practice, activitatea pe parcursul semestrului);</w:t>
            </w:r>
          </w:p>
          <w:p w:rsidR="00E11AF1" w:rsidRPr="0079196B" w:rsidRDefault="00602663" w:rsidP="00A7572F">
            <w:pPr>
              <w:jc w:val="both"/>
              <w:rPr>
                <w:b/>
              </w:rPr>
            </w:pPr>
            <w:r w:rsidRPr="0079196B">
              <w:rPr>
                <w:spacing w:val="1"/>
                <w:sz w:val="20"/>
                <w:szCs w:val="20"/>
              </w:rPr>
              <w:t>Evaluare finală – 5</w:t>
            </w:r>
            <w:r w:rsidR="00E11AF1" w:rsidRPr="0079196B">
              <w:rPr>
                <w:spacing w:val="1"/>
                <w:sz w:val="20"/>
                <w:szCs w:val="20"/>
              </w:rPr>
              <w:t>0 % din nota finală (test de evaluare finală)</w:t>
            </w:r>
          </w:p>
        </w:tc>
      </w:tr>
      <w:tr w:rsidR="0079196B" w:rsidRPr="0079196B" w:rsidTr="00A7572F">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Coordonator de disciplină: Popovici Ilona</w:t>
            </w:r>
          </w:p>
          <w:p w:rsidR="00E11AF1" w:rsidRPr="0079196B" w:rsidRDefault="00E11AF1" w:rsidP="00A7572F">
            <w:pPr>
              <w:jc w:val="both"/>
            </w:pPr>
            <w:r w:rsidRPr="0079196B">
              <w:rPr>
                <w:b/>
              </w:rPr>
              <w:t>Titularul cursului: Popovici Ilona</w:t>
            </w:r>
          </w:p>
        </w:tc>
      </w:tr>
      <w:tr w:rsidR="00E11AF1" w:rsidRPr="0079196B" w:rsidTr="00A7572F">
        <w:trPr>
          <w:trHeight w:val="402"/>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Alte informații:</w:t>
            </w:r>
          </w:p>
        </w:tc>
      </w:tr>
    </w:tbl>
    <w:p w:rsidR="00E11AF1" w:rsidRPr="0079196B" w:rsidRDefault="00E11AF1" w:rsidP="00761605"/>
    <w:p w:rsidR="00E11AF1" w:rsidRPr="0079196B" w:rsidRDefault="00E11AF1" w:rsidP="00761605"/>
    <w:p w:rsidR="00E11AF1" w:rsidRPr="0079196B" w:rsidRDefault="00E11AF1" w:rsidP="00761605"/>
    <w:p w:rsidR="00E11AF1" w:rsidRPr="0079196B" w:rsidRDefault="00E11AF1" w:rsidP="00761605"/>
    <w:p w:rsidR="00E11AF1" w:rsidRPr="0079196B" w:rsidRDefault="00E11AF1" w:rsidP="00761605"/>
    <w:p w:rsidR="00E11AF1" w:rsidRPr="0079196B" w:rsidRDefault="00E11AF1" w:rsidP="00761605"/>
    <w:p w:rsidR="00E11AF1" w:rsidRPr="0079196B" w:rsidRDefault="00E11AF1" w:rsidP="00761605"/>
    <w:p w:rsidR="00E11AF1" w:rsidRPr="0079196B" w:rsidRDefault="00E11AF1" w:rsidP="00761605"/>
    <w:p w:rsidR="00E11AF1" w:rsidRPr="0079196B" w:rsidRDefault="00E11AF1" w:rsidP="00761605"/>
    <w:p w:rsidR="00E11AF1" w:rsidRPr="0079196B" w:rsidRDefault="00E11AF1" w:rsidP="007616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999"/>
        <w:gridCol w:w="2254"/>
        <w:gridCol w:w="2687"/>
      </w:tblGrid>
      <w:tr w:rsidR="0079196B" w:rsidRPr="0079196B" w:rsidTr="00A7572F">
        <w:trPr>
          <w:trHeight w:val="273"/>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 xml:space="preserve">Unitatea de curs: </w:t>
            </w:r>
            <w:r w:rsidRPr="0079196B">
              <w:rPr>
                <w:sz w:val="20"/>
                <w:szCs w:val="20"/>
              </w:rPr>
              <w:t>Deontologie profesională</w:t>
            </w:r>
            <w:r w:rsidRPr="0079196B">
              <w:rPr>
                <w:b/>
              </w:rPr>
              <w:t xml:space="preserve">                 </w:t>
            </w:r>
          </w:p>
        </w:tc>
      </w:tr>
      <w:tr w:rsidR="0079196B" w:rsidRPr="0079196B" w:rsidTr="00A7572F">
        <w:tc>
          <w:tcPr>
            <w:tcW w:w="2405"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Codul disciplinei:</w:t>
            </w:r>
          </w:p>
          <w:p w:rsidR="00E11AF1" w:rsidRPr="0079196B" w:rsidRDefault="006912CC" w:rsidP="00A7572F">
            <w:pPr>
              <w:jc w:val="center"/>
            </w:pPr>
            <w:r w:rsidRPr="0079196B">
              <w:rPr>
                <w:sz w:val="20"/>
                <w:szCs w:val="20"/>
              </w:rPr>
              <w:t>G.02.O.012</w:t>
            </w:r>
          </w:p>
        </w:tc>
        <w:tc>
          <w:tcPr>
            <w:tcW w:w="1999"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Numărul de credite:</w:t>
            </w:r>
          </w:p>
          <w:p w:rsidR="00E11AF1" w:rsidRPr="0079196B" w:rsidRDefault="00E11AF1" w:rsidP="00A7572F">
            <w:pPr>
              <w:jc w:val="center"/>
              <w:rPr>
                <w:b/>
              </w:rPr>
            </w:pPr>
            <w:r w:rsidRPr="0079196B">
              <w:rPr>
                <w:b/>
              </w:rPr>
              <w:t>4</w:t>
            </w:r>
          </w:p>
        </w:tc>
        <w:tc>
          <w:tcPr>
            <w:tcW w:w="2254"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Semestrul:</w:t>
            </w:r>
          </w:p>
          <w:p w:rsidR="00E11AF1" w:rsidRPr="0079196B" w:rsidRDefault="00E11AF1" w:rsidP="00A7572F">
            <w:pPr>
              <w:jc w:val="center"/>
              <w:rPr>
                <w:b/>
              </w:rPr>
            </w:pPr>
            <w:r w:rsidRPr="0079196B">
              <w:rPr>
                <w:b/>
              </w:rPr>
              <w:t>II</w:t>
            </w:r>
          </w:p>
        </w:tc>
        <w:tc>
          <w:tcPr>
            <w:tcW w:w="2687" w:type="dxa"/>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center"/>
              <w:rPr>
                <w:b/>
              </w:rPr>
            </w:pPr>
            <w:r w:rsidRPr="0079196B">
              <w:rPr>
                <w:b/>
              </w:rPr>
              <w:t>Durata:</w:t>
            </w:r>
          </w:p>
          <w:p w:rsidR="00E11AF1" w:rsidRPr="0079196B" w:rsidRDefault="00E11AF1" w:rsidP="00A7572F">
            <w:pPr>
              <w:jc w:val="center"/>
              <w:rPr>
                <w:b/>
              </w:rPr>
            </w:pPr>
            <w:r w:rsidRPr="0079196B">
              <w:rPr>
                <w:b/>
              </w:rPr>
              <w:t>un semestru</w:t>
            </w:r>
          </w:p>
        </w:tc>
      </w:tr>
      <w:tr w:rsidR="0079196B" w:rsidRPr="0079196B" w:rsidTr="00A7572F">
        <w:trPr>
          <w:trHeight w:val="274"/>
        </w:trPr>
        <w:tc>
          <w:tcPr>
            <w:tcW w:w="2405" w:type="dxa"/>
            <w:vMerge w:val="restart"/>
            <w:tcBorders>
              <w:top w:val="single" w:sz="4" w:space="0" w:color="auto"/>
              <w:left w:val="single" w:sz="4" w:space="0" w:color="auto"/>
              <w:right w:val="single" w:sz="4" w:space="0" w:color="auto"/>
            </w:tcBorders>
          </w:tcPr>
          <w:p w:rsidR="00E11AF1" w:rsidRPr="0079196B" w:rsidRDefault="00E11AF1" w:rsidP="00A7572F">
            <w:pPr>
              <w:jc w:val="center"/>
              <w:rPr>
                <w:b/>
              </w:rPr>
            </w:pPr>
            <w:r w:rsidRPr="0079196B">
              <w:rPr>
                <w:b/>
              </w:rPr>
              <w:t>Tipuri de activități:</w:t>
            </w:r>
          </w:p>
          <w:p w:rsidR="00E11AF1" w:rsidRPr="0079196B" w:rsidRDefault="00E11AF1" w:rsidP="00A7572F">
            <w:pPr>
              <w:jc w:val="center"/>
              <w:rPr>
                <w:b/>
              </w:rPr>
            </w:pPr>
          </w:p>
          <w:p w:rsidR="00E11AF1" w:rsidRPr="0079196B" w:rsidRDefault="00E11AF1" w:rsidP="00A7572F">
            <w:pPr>
              <w:jc w:val="center"/>
              <w:rPr>
                <w:b/>
              </w:rPr>
            </w:pPr>
            <w:r w:rsidRPr="0079196B">
              <w:rPr>
                <w:b/>
              </w:rPr>
              <w:t>Curs - 30</w:t>
            </w:r>
          </w:p>
          <w:p w:rsidR="00E11AF1" w:rsidRPr="0079196B" w:rsidRDefault="00E11AF1" w:rsidP="00A7572F">
            <w:pPr>
              <w:jc w:val="center"/>
              <w:rPr>
                <w:b/>
              </w:rPr>
            </w:pPr>
            <w:r w:rsidRPr="0079196B">
              <w:rPr>
                <w:b/>
              </w:rPr>
              <w:t xml:space="preserve">Seminar -30 </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E11AF1" w:rsidRPr="0079196B" w:rsidRDefault="00E11AF1" w:rsidP="00A7572F">
            <w:pPr>
              <w:jc w:val="center"/>
              <w:rPr>
                <w:b/>
              </w:rPr>
            </w:pPr>
            <w:r w:rsidRPr="0079196B">
              <w:rPr>
                <w:b/>
              </w:rPr>
              <w:t>Numărul de ore</w:t>
            </w:r>
            <w:r w:rsidR="00603816" w:rsidRPr="0079196B">
              <w:rPr>
                <w:b/>
              </w:rPr>
              <w:t xml:space="preserve"> 120</w:t>
            </w:r>
          </w:p>
        </w:tc>
        <w:tc>
          <w:tcPr>
            <w:tcW w:w="2687" w:type="dxa"/>
            <w:vMerge w:val="restart"/>
            <w:tcBorders>
              <w:top w:val="single" w:sz="4" w:space="0" w:color="auto"/>
              <w:left w:val="single" w:sz="4" w:space="0" w:color="auto"/>
              <w:right w:val="single" w:sz="4" w:space="0" w:color="auto"/>
            </w:tcBorders>
          </w:tcPr>
          <w:p w:rsidR="00E11AF1" w:rsidRPr="0079196B" w:rsidRDefault="00E11AF1" w:rsidP="00A7572F">
            <w:pPr>
              <w:jc w:val="center"/>
              <w:rPr>
                <w:b/>
              </w:rPr>
            </w:pPr>
            <w:r w:rsidRPr="0079196B">
              <w:rPr>
                <w:b/>
              </w:rPr>
              <w:t>Numărul de studenți:</w:t>
            </w:r>
          </w:p>
          <w:p w:rsidR="00E11AF1" w:rsidRPr="0079196B" w:rsidRDefault="00E11AF1" w:rsidP="00A7572F">
            <w:pPr>
              <w:jc w:val="center"/>
              <w:rPr>
                <w:b/>
              </w:rPr>
            </w:pPr>
            <w:r w:rsidRPr="0079196B">
              <w:rPr>
                <w:b/>
              </w:rPr>
              <w:t>36</w:t>
            </w:r>
          </w:p>
          <w:p w:rsidR="00E11AF1" w:rsidRPr="0079196B" w:rsidRDefault="00E11AF1" w:rsidP="00A7572F">
            <w:pPr>
              <w:rPr>
                <w:rFonts w:eastAsia="Calibri"/>
                <w:b/>
              </w:rPr>
            </w:pPr>
          </w:p>
          <w:p w:rsidR="00E11AF1" w:rsidRPr="0079196B" w:rsidRDefault="00E11AF1" w:rsidP="00A7572F">
            <w:pPr>
              <w:tabs>
                <w:tab w:val="left" w:pos="750"/>
                <w:tab w:val="center" w:pos="1292"/>
              </w:tabs>
              <w:jc w:val="center"/>
              <w:rPr>
                <w:b/>
              </w:rPr>
            </w:pPr>
          </w:p>
        </w:tc>
      </w:tr>
      <w:tr w:rsidR="0079196B" w:rsidRPr="0079196B" w:rsidTr="00A7572F">
        <w:trPr>
          <w:trHeight w:val="578"/>
        </w:trPr>
        <w:tc>
          <w:tcPr>
            <w:tcW w:w="2405" w:type="dxa"/>
            <w:vMerge/>
            <w:tcBorders>
              <w:left w:val="single" w:sz="4" w:space="0" w:color="auto"/>
              <w:bottom w:val="single" w:sz="4" w:space="0" w:color="auto"/>
              <w:right w:val="single" w:sz="4" w:space="0" w:color="auto"/>
            </w:tcBorders>
          </w:tcPr>
          <w:p w:rsidR="00E11AF1" w:rsidRPr="0079196B" w:rsidRDefault="00E11AF1" w:rsidP="00A7572F">
            <w:pPr>
              <w:jc w:val="center"/>
              <w:rPr>
                <w:b/>
              </w:rPr>
            </w:pPr>
          </w:p>
        </w:tc>
        <w:tc>
          <w:tcPr>
            <w:tcW w:w="1999" w:type="dxa"/>
            <w:tcBorders>
              <w:top w:val="single" w:sz="4" w:space="0" w:color="auto"/>
              <w:left w:val="single" w:sz="4" w:space="0" w:color="auto"/>
              <w:bottom w:val="single" w:sz="4" w:space="0" w:color="auto"/>
              <w:right w:val="single" w:sz="4" w:space="0" w:color="auto"/>
            </w:tcBorders>
          </w:tcPr>
          <w:p w:rsidR="00E11AF1" w:rsidRPr="0079196B" w:rsidRDefault="00E11AF1" w:rsidP="00A7572F">
            <w:pPr>
              <w:jc w:val="center"/>
              <w:rPr>
                <w:b/>
              </w:rPr>
            </w:pPr>
            <w:r w:rsidRPr="0079196B">
              <w:rPr>
                <w:b/>
              </w:rPr>
              <w:t>contact direct:</w:t>
            </w:r>
          </w:p>
          <w:p w:rsidR="00E11AF1" w:rsidRPr="0079196B" w:rsidRDefault="00E11AF1" w:rsidP="00A7572F">
            <w:pPr>
              <w:jc w:val="center"/>
              <w:rPr>
                <w:b/>
              </w:rPr>
            </w:pPr>
            <w:r w:rsidRPr="0079196B">
              <w:rPr>
                <w:b/>
              </w:rPr>
              <w:t>60</w:t>
            </w:r>
          </w:p>
        </w:tc>
        <w:tc>
          <w:tcPr>
            <w:tcW w:w="2254" w:type="dxa"/>
            <w:tcBorders>
              <w:top w:val="single" w:sz="4" w:space="0" w:color="auto"/>
              <w:left w:val="single" w:sz="4" w:space="0" w:color="auto"/>
              <w:bottom w:val="single" w:sz="4" w:space="0" w:color="auto"/>
              <w:right w:val="single" w:sz="4" w:space="0" w:color="auto"/>
            </w:tcBorders>
          </w:tcPr>
          <w:p w:rsidR="00E11AF1" w:rsidRPr="0079196B" w:rsidRDefault="00E11AF1" w:rsidP="00A7572F">
            <w:pPr>
              <w:jc w:val="center"/>
              <w:rPr>
                <w:b/>
              </w:rPr>
            </w:pPr>
            <w:r w:rsidRPr="0079196B">
              <w:rPr>
                <w:b/>
              </w:rPr>
              <w:t>lucrul individual</w:t>
            </w:r>
          </w:p>
          <w:p w:rsidR="00E11AF1" w:rsidRPr="0079196B" w:rsidRDefault="00E11AF1" w:rsidP="00A7572F">
            <w:pPr>
              <w:jc w:val="center"/>
              <w:rPr>
                <w:b/>
              </w:rPr>
            </w:pPr>
            <w:r w:rsidRPr="0079196B">
              <w:rPr>
                <w:b/>
              </w:rPr>
              <w:t>60</w:t>
            </w:r>
          </w:p>
        </w:tc>
        <w:tc>
          <w:tcPr>
            <w:tcW w:w="2687" w:type="dxa"/>
            <w:vMerge/>
            <w:tcBorders>
              <w:left w:val="single" w:sz="4" w:space="0" w:color="auto"/>
              <w:bottom w:val="single" w:sz="4" w:space="0" w:color="auto"/>
              <w:right w:val="single" w:sz="4" w:space="0" w:color="auto"/>
            </w:tcBorders>
          </w:tcPr>
          <w:p w:rsidR="00E11AF1" w:rsidRPr="0079196B" w:rsidRDefault="00E11AF1" w:rsidP="00A7572F">
            <w:pPr>
              <w:jc w:val="center"/>
              <w:rPr>
                <w:b/>
              </w:rPr>
            </w:pPr>
          </w:p>
        </w:tc>
      </w:tr>
      <w:tr w:rsidR="0079196B" w:rsidRPr="0079196B" w:rsidTr="00A7572F">
        <w:trPr>
          <w:trHeight w:val="333"/>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 xml:space="preserve">Precondiții:  </w:t>
            </w:r>
            <w:r w:rsidRPr="0079196B">
              <w:rPr>
                <w:spacing w:val="2"/>
                <w:sz w:val="20"/>
                <w:szCs w:val="20"/>
              </w:rPr>
              <w:t>nu sunt</w:t>
            </w:r>
          </w:p>
        </w:tc>
      </w:tr>
      <w:tr w:rsidR="0079196B" w:rsidRPr="0079196B" w:rsidTr="00A7572F">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suppressAutoHyphens/>
              <w:jc w:val="both"/>
              <w:rPr>
                <w:b/>
              </w:rPr>
            </w:pPr>
            <w:r w:rsidRPr="0079196B">
              <w:rPr>
                <w:b/>
              </w:rPr>
              <w:t>Finalităţile cursului:</w:t>
            </w:r>
          </w:p>
          <w:p w:rsidR="00E11AF1" w:rsidRPr="0079196B" w:rsidRDefault="00E11AF1" w:rsidP="00A7572F">
            <w:pPr>
              <w:jc w:val="both"/>
              <w:rPr>
                <w:sz w:val="20"/>
                <w:szCs w:val="20"/>
              </w:rPr>
            </w:pPr>
            <w:r w:rsidRPr="0079196B">
              <w:rPr>
                <w:sz w:val="20"/>
                <w:szCs w:val="20"/>
              </w:rPr>
              <w:t xml:space="preserve">Studenţii vor fi capabili  să selecteze principiile valorice fundamentale,  vor putea cu succes să opereze cu ele, fapt ce impune dezvoltarea la studenţi a gândirii divergente  creative şi flexibile. Structura disciplinei oferă posibilitatea de a concepe noţiunile şi categoriile fundamentale ale eticii ca disciplină filozofică, în general, şi, în particular, ale eticii juridice, care poate contribui în mod substanţial la formarea şi cristalizarea unei ţinute morale perfecta a specialistului  din domeniul ocrotirii normelor de drept în conformitate cu cerinţele societăţii democratice moderne. </w:t>
            </w:r>
          </w:p>
          <w:p w:rsidR="00E11AF1" w:rsidRPr="0079196B" w:rsidRDefault="00E11AF1" w:rsidP="00A7572F">
            <w:pPr>
              <w:suppressAutoHyphens/>
              <w:jc w:val="both"/>
            </w:pPr>
            <w:r w:rsidRPr="0079196B">
              <w:rPr>
                <w:sz w:val="20"/>
                <w:szCs w:val="20"/>
              </w:rPr>
              <w:t>Studenţii trebuie să poată participa activ la prelegerile audiate; să se evidenţieze prin anumite întrebări, aprecieri, discuţii şi să răspundă la întrebările profesorului. Astfel se va  reuşi asimilarea cunoştinţelor despre obligativitate şi responsabilitate; conştientizarea propriei responsabilităţi pentru realizarea obligaţiilor profesionale;  vor însuşi modele de comportament în domeniul ocrotirii normelor de drept.  Procesul de predare cuprinde prelegerile care sunt bazate pe aspect teoretic al cursului, şi seminarele axate pe următoarele metode practice. discuţii în grup, studiu de caz.</w:t>
            </w:r>
          </w:p>
        </w:tc>
      </w:tr>
      <w:tr w:rsidR="0079196B" w:rsidRPr="0079196B" w:rsidTr="005C3E45">
        <w:trPr>
          <w:trHeight w:val="1127"/>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lastRenderedPageBreak/>
              <w:t xml:space="preserve">Conţinut (descriptoriu): </w:t>
            </w:r>
          </w:p>
          <w:p w:rsidR="00E11AF1" w:rsidRPr="0079196B" w:rsidRDefault="00E11AF1" w:rsidP="00A7572F">
            <w:pPr>
              <w:jc w:val="both"/>
              <w:rPr>
                <w:sz w:val="20"/>
                <w:szCs w:val="20"/>
              </w:rPr>
            </w:pPr>
            <w:r w:rsidRPr="0079196B">
              <w:rPr>
                <w:sz w:val="20"/>
                <w:szCs w:val="20"/>
              </w:rPr>
              <w:t xml:space="preserve">Obiectul de studiu al deontologiei juridice. Problematica eticii şi deontologiei juridice. Noţiunile fundamentale ale eticii şi ale experienţei morale. Momente din istoria concepţiilor etice şi morale fundamentale. </w:t>
            </w:r>
            <w:r w:rsidRPr="0079196B">
              <w:rPr>
                <w:sz w:val="20"/>
                <w:szCs w:val="20"/>
                <w:lang w:val="it-IT"/>
              </w:rPr>
              <w:t xml:space="preserve">Concepţiile etice şi morale din perspectiva codului deontologic creştin. Învăţăturile etice ale filosofilor a antichităţii şi Evului Mediu. </w:t>
            </w:r>
            <w:r w:rsidRPr="0079196B">
              <w:rPr>
                <w:sz w:val="20"/>
                <w:szCs w:val="20"/>
              </w:rPr>
              <w:t xml:space="preserve">Învăţăturile etice ale gânditorilor din perioada sec.XVIII-XX. </w:t>
            </w:r>
            <w:r w:rsidRPr="0079196B">
              <w:rPr>
                <w:sz w:val="20"/>
                <w:szCs w:val="20"/>
                <w:lang w:val="it-IT"/>
              </w:rPr>
              <w:t xml:space="preserve">Consideraţii generale cu privire la experienţa morală. Problemele generale ale eticii juridice. Probleme particulare ale eticii juridice, particularităţile eticii profesionale ale colaboratorului organelor de drept. Particularităţile profesiei juristului şi însemnătatea ei morală. </w:t>
            </w:r>
            <w:r w:rsidRPr="0079196B">
              <w:rPr>
                <w:sz w:val="20"/>
                <w:szCs w:val="20"/>
              </w:rPr>
              <w:t xml:space="preserve">Conţinutul moral al activităţii de ocrotire a normelor de drept. </w:t>
            </w:r>
            <w:r w:rsidRPr="0079196B">
              <w:rPr>
                <w:sz w:val="20"/>
                <w:szCs w:val="20"/>
                <w:lang w:val="it-IT"/>
              </w:rPr>
              <w:t xml:space="preserve">Decizia morală în activitatea organelor de ocrotire a normelor de drept. </w:t>
            </w:r>
            <w:r w:rsidRPr="0079196B">
              <w:rPr>
                <w:sz w:val="20"/>
                <w:szCs w:val="20"/>
              </w:rPr>
              <w:t xml:space="preserve">Conţinutul moral al legislaţiei procesual – penale. Etica judiciară, conţinutul şi însemnătatea ei. Cerinţe morale şi psihologice înaintate activităţii judecătorului, procurorului.Etica avocatului – noţiuni şi principii generale. </w:t>
            </w:r>
          </w:p>
          <w:p w:rsidR="00E11AF1" w:rsidRPr="0079196B" w:rsidRDefault="00E11AF1" w:rsidP="00A7572F">
            <w:pPr>
              <w:jc w:val="both"/>
              <w:rPr>
                <w:b/>
              </w:rPr>
            </w:pPr>
            <w:r w:rsidRPr="0079196B">
              <w:rPr>
                <w:sz w:val="20"/>
                <w:szCs w:val="20"/>
              </w:rPr>
              <w:t>Valoarea umanului reprezentată prin acţiunile morale în domeniul dreptului</w:t>
            </w:r>
          </w:p>
        </w:tc>
      </w:tr>
      <w:tr w:rsidR="0079196B" w:rsidRPr="0079196B" w:rsidTr="00A7572F">
        <w:trPr>
          <w:trHeight w:val="417"/>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 xml:space="preserve">Metode de predare şi învăţare: </w:t>
            </w:r>
            <w:r w:rsidRPr="0079196B">
              <w:rPr>
                <w:spacing w:val="1"/>
                <w:sz w:val="20"/>
                <w:szCs w:val="20"/>
              </w:rPr>
              <w:t>Prelegerea, conversaţia, explicaţia, exemplificarea, dezbaterea, expunerea sistematică, problematizarea</w:t>
            </w:r>
          </w:p>
        </w:tc>
      </w:tr>
      <w:tr w:rsidR="0079196B" w:rsidRPr="0079196B" w:rsidTr="00A7572F">
        <w:trPr>
          <w:trHeight w:val="453"/>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widowControl w:val="0"/>
              <w:shd w:val="clear" w:color="auto" w:fill="FFFFFF"/>
              <w:tabs>
                <w:tab w:val="left" w:pos="346"/>
              </w:tabs>
              <w:autoSpaceDE w:val="0"/>
              <w:snapToGrid w:val="0"/>
              <w:jc w:val="both"/>
              <w:rPr>
                <w:b/>
              </w:rPr>
            </w:pPr>
            <w:r w:rsidRPr="0079196B">
              <w:rPr>
                <w:b/>
              </w:rPr>
              <w:t xml:space="preserve">Modalități de evaluare: oral / scris:  </w:t>
            </w:r>
          </w:p>
          <w:p w:rsidR="00E11AF1" w:rsidRPr="0079196B" w:rsidRDefault="00602663" w:rsidP="00A7572F">
            <w:pPr>
              <w:widowControl w:val="0"/>
              <w:shd w:val="clear" w:color="auto" w:fill="FFFFFF"/>
              <w:tabs>
                <w:tab w:val="left" w:pos="346"/>
              </w:tabs>
              <w:autoSpaceDE w:val="0"/>
              <w:snapToGrid w:val="0"/>
              <w:rPr>
                <w:spacing w:val="1"/>
                <w:sz w:val="20"/>
                <w:szCs w:val="20"/>
              </w:rPr>
            </w:pPr>
            <w:r w:rsidRPr="0079196B">
              <w:rPr>
                <w:spacing w:val="1"/>
                <w:sz w:val="20"/>
                <w:szCs w:val="20"/>
              </w:rPr>
              <w:t>Evaluare curentă – 50</w:t>
            </w:r>
            <w:r w:rsidR="00E11AF1" w:rsidRPr="0079196B">
              <w:rPr>
                <w:spacing w:val="1"/>
                <w:sz w:val="20"/>
                <w:szCs w:val="20"/>
              </w:rPr>
              <w:t xml:space="preserve"> % din nota finală (participarea la dezbateri la seminar, elaborarea unor lucrări la seminar, activitatea depusă pe parcursul semestrului, teza de an);</w:t>
            </w:r>
          </w:p>
          <w:p w:rsidR="00E11AF1" w:rsidRPr="0079196B" w:rsidRDefault="00602663" w:rsidP="00602663">
            <w:pPr>
              <w:jc w:val="both"/>
              <w:rPr>
                <w:b/>
              </w:rPr>
            </w:pPr>
            <w:r w:rsidRPr="0079196B">
              <w:rPr>
                <w:spacing w:val="1"/>
                <w:sz w:val="20"/>
                <w:szCs w:val="20"/>
              </w:rPr>
              <w:t>Evaluare finală – 50</w:t>
            </w:r>
            <w:r w:rsidR="00E11AF1" w:rsidRPr="0079196B">
              <w:rPr>
                <w:spacing w:val="1"/>
                <w:sz w:val="20"/>
                <w:szCs w:val="20"/>
              </w:rPr>
              <w:t xml:space="preserve"> % din nota finală (rezovarea unui test)</w:t>
            </w:r>
          </w:p>
        </w:tc>
      </w:tr>
      <w:tr w:rsidR="0079196B" w:rsidRPr="0079196B" w:rsidTr="00A7572F">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Coordonator de disciplină: Șevcenco V.</w:t>
            </w:r>
          </w:p>
          <w:p w:rsidR="00E11AF1" w:rsidRPr="0079196B" w:rsidRDefault="00E11AF1" w:rsidP="00A7572F">
            <w:pPr>
              <w:jc w:val="both"/>
            </w:pPr>
            <w:r w:rsidRPr="0079196B">
              <w:rPr>
                <w:b/>
              </w:rPr>
              <w:t>Titularul cursului: Șevcenco V.</w:t>
            </w:r>
          </w:p>
        </w:tc>
      </w:tr>
      <w:tr w:rsidR="0079196B" w:rsidRPr="0079196B" w:rsidTr="00A7572F">
        <w:trPr>
          <w:trHeight w:val="402"/>
        </w:trPr>
        <w:tc>
          <w:tcPr>
            <w:tcW w:w="9345" w:type="dxa"/>
            <w:gridSpan w:val="4"/>
            <w:tcBorders>
              <w:top w:val="single" w:sz="4" w:space="0" w:color="auto"/>
              <w:left w:val="single" w:sz="4" w:space="0" w:color="auto"/>
              <w:bottom w:val="single" w:sz="4" w:space="0" w:color="auto"/>
              <w:right w:val="single" w:sz="4" w:space="0" w:color="auto"/>
            </w:tcBorders>
            <w:hideMark/>
          </w:tcPr>
          <w:p w:rsidR="00E11AF1" w:rsidRPr="0079196B" w:rsidRDefault="00E11AF1" w:rsidP="00A7572F">
            <w:pPr>
              <w:jc w:val="both"/>
              <w:rPr>
                <w:b/>
              </w:rPr>
            </w:pPr>
            <w:r w:rsidRPr="0079196B">
              <w:rPr>
                <w:b/>
              </w:rPr>
              <w:t>Alte informații:</w:t>
            </w:r>
          </w:p>
        </w:tc>
      </w:tr>
    </w:tbl>
    <w:tbl>
      <w:tblPr>
        <w:tblpPr w:leftFromText="180" w:rightFromText="180" w:vertAnchor="page" w:horzAnchor="margin" w:tblpY="26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58"/>
        <w:gridCol w:w="2270"/>
        <w:gridCol w:w="2258"/>
      </w:tblGrid>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lastRenderedPageBreak/>
              <w:t>Unitatea de curs: Tehnica elaborării actelor normative</w:t>
            </w:r>
          </w:p>
        </w:tc>
      </w:tr>
      <w:tr w:rsidR="0079196B" w:rsidRPr="0079196B" w:rsidTr="005C3E45">
        <w:tc>
          <w:tcPr>
            <w:tcW w:w="2276" w:type="dxa"/>
          </w:tcPr>
          <w:p w:rsidR="005C3E45" w:rsidRPr="0079196B" w:rsidRDefault="005C3E45" w:rsidP="005C3E45">
            <w:pPr>
              <w:tabs>
                <w:tab w:val="left" w:pos="360"/>
              </w:tabs>
              <w:rPr>
                <w:b/>
                <w:sz w:val="22"/>
                <w:szCs w:val="22"/>
              </w:rPr>
            </w:pPr>
            <w:r w:rsidRPr="0079196B">
              <w:rPr>
                <w:b/>
                <w:sz w:val="22"/>
                <w:szCs w:val="22"/>
              </w:rPr>
              <w:t>Codul disciplinei:</w:t>
            </w:r>
          </w:p>
          <w:p w:rsidR="005C3E45" w:rsidRPr="0079196B" w:rsidRDefault="005C3E45" w:rsidP="005C3E45">
            <w:pPr>
              <w:jc w:val="both"/>
              <w:rPr>
                <w:b/>
                <w:sz w:val="22"/>
                <w:szCs w:val="22"/>
              </w:rPr>
            </w:pPr>
            <w:r w:rsidRPr="0079196B">
              <w:rPr>
                <w:b/>
                <w:sz w:val="22"/>
                <w:szCs w:val="22"/>
              </w:rPr>
              <w:t>U.02.A.013</w:t>
            </w:r>
          </w:p>
        </w:tc>
        <w:tc>
          <w:tcPr>
            <w:tcW w:w="2258" w:type="dxa"/>
          </w:tcPr>
          <w:p w:rsidR="005C3E45" w:rsidRPr="0079196B" w:rsidRDefault="005C3E45" w:rsidP="005C3E45">
            <w:pPr>
              <w:tabs>
                <w:tab w:val="left" w:pos="360"/>
              </w:tabs>
              <w:jc w:val="center"/>
              <w:rPr>
                <w:b/>
                <w:sz w:val="22"/>
                <w:szCs w:val="22"/>
              </w:rPr>
            </w:pPr>
            <w:r w:rsidRPr="0079196B">
              <w:rPr>
                <w:b/>
                <w:sz w:val="22"/>
                <w:szCs w:val="22"/>
              </w:rPr>
              <w:t>Numărul de credite:</w:t>
            </w:r>
          </w:p>
          <w:p w:rsidR="005C3E45" w:rsidRPr="0079196B" w:rsidRDefault="005C3E45" w:rsidP="005C3E45">
            <w:pPr>
              <w:tabs>
                <w:tab w:val="left" w:pos="360"/>
              </w:tabs>
              <w:jc w:val="center"/>
              <w:rPr>
                <w:b/>
                <w:sz w:val="22"/>
                <w:szCs w:val="22"/>
              </w:rPr>
            </w:pPr>
            <w:r w:rsidRPr="0079196B">
              <w:rPr>
                <w:b/>
                <w:sz w:val="22"/>
                <w:szCs w:val="22"/>
              </w:rPr>
              <w:t>4</w:t>
            </w:r>
          </w:p>
        </w:tc>
        <w:tc>
          <w:tcPr>
            <w:tcW w:w="2270" w:type="dxa"/>
          </w:tcPr>
          <w:p w:rsidR="005C3E45" w:rsidRPr="0079196B" w:rsidRDefault="005C3E45" w:rsidP="005C3E45">
            <w:pPr>
              <w:tabs>
                <w:tab w:val="left" w:pos="360"/>
              </w:tabs>
              <w:jc w:val="center"/>
              <w:rPr>
                <w:b/>
                <w:sz w:val="22"/>
                <w:szCs w:val="22"/>
              </w:rPr>
            </w:pPr>
            <w:r w:rsidRPr="0079196B">
              <w:rPr>
                <w:b/>
                <w:sz w:val="22"/>
                <w:szCs w:val="22"/>
              </w:rPr>
              <w:t>Semestrul:</w:t>
            </w:r>
          </w:p>
          <w:p w:rsidR="005C3E45" w:rsidRPr="0079196B" w:rsidRDefault="005C3E45" w:rsidP="005C3E45">
            <w:pPr>
              <w:tabs>
                <w:tab w:val="left" w:pos="360"/>
              </w:tabs>
              <w:jc w:val="center"/>
              <w:rPr>
                <w:b/>
                <w:sz w:val="22"/>
                <w:szCs w:val="22"/>
              </w:rPr>
            </w:pPr>
            <w:r w:rsidRPr="0079196B">
              <w:rPr>
                <w:b/>
                <w:sz w:val="22"/>
                <w:szCs w:val="22"/>
              </w:rPr>
              <w:t>II</w:t>
            </w:r>
          </w:p>
        </w:tc>
        <w:tc>
          <w:tcPr>
            <w:tcW w:w="2258" w:type="dxa"/>
          </w:tcPr>
          <w:p w:rsidR="005C3E45" w:rsidRPr="0079196B" w:rsidRDefault="005C3E45" w:rsidP="005C3E45">
            <w:pPr>
              <w:tabs>
                <w:tab w:val="left" w:pos="360"/>
              </w:tabs>
              <w:jc w:val="center"/>
              <w:rPr>
                <w:b/>
                <w:sz w:val="22"/>
                <w:szCs w:val="22"/>
              </w:rPr>
            </w:pPr>
            <w:r w:rsidRPr="0079196B">
              <w:rPr>
                <w:b/>
                <w:sz w:val="22"/>
                <w:szCs w:val="22"/>
              </w:rPr>
              <w:t>Durata:</w:t>
            </w:r>
          </w:p>
          <w:p w:rsidR="005C3E45" w:rsidRPr="0079196B" w:rsidRDefault="005C3E45" w:rsidP="005C3E45">
            <w:pPr>
              <w:tabs>
                <w:tab w:val="left" w:pos="360"/>
              </w:tabs>
              <w:jc w:val="center"/>
              <w:rPr>
                <w:b/>
                <w:sz w:val="22"/>
                <w:szCs w:val="22"/>
              </w:rPr>
            </w:pPr>
            <w:r w:rsidRPr="0079196B">
              <w:rPr>
                <w:b/>
                <w:sz w:val="22"/>
                <w:szCs w:val="22"/>
              </w:rPr>
              <w:t>un semestru</w:t>
            </w:r>
          </w:p>
        </w:tc>
      </w:tr>
      <w:tr w:rsidR="0079196B" w:rsidRPr="0079196B" w:rsidTr="005C3E45">
        <w:trPr>
          <w:trHeight w:val="315"/>
        </w:trPr>
        <w:tc>
          <w:tcPr>
            <w:tcW w:w="2276" w:type="dxa"/>
            <w:vMerge w:val="restart"/>
          </w:tcPr>
          <w:p w:rsidR="005C3E45" w:rsidRPr="0079196B" w:rsidRDefault="005C3E45" w:rsidP="005C3E45">
            <w:pPr>
              <w:tabs>
                <w:tab w:val="left" w:pos="360"/>
              </w:tabs>
              <w:rPr>
                <w:b/>
                <w:sz w:val="22"/>
                <w:szCs w:val="22"/>
              </w:rPr>
            </w:pPr>
            <w:r w:rsidRPr="0079196B">
              <w:rPr>
                <w:b/>
                <w:sz w:val="22"/>
                <w:szCs w:val="22"/>
              </w:rPr>
              <w:t>Tipuri de activităţi:</w:t>
            </w:r>
          </w:p>
          <w:p w:rsidR="005C3E45" w:rsidRPr="0079196B" w:rsidRDefault="005C3E45" w:rsidP="005C3E45">
            <w:pPr>
              <w:tabs>
                <w:tab w:val="left" w:pos="360"/>
              </w:tabs>
              <w:rPr>
                <w:b/>
                <w:sz w:val="22"/>
                <w:szCs w:val="22"/>
              </w:rPr>
            </w:pPr>
            <w:r w:rsidRPr="0079196B">
              <w:rPr>
                <w:b/>
                <w:sz w:val="22"/>
                <w:szCs w:val="22"/>
              </w:rPr>
              <w:t>Curs: 14</w:t>
            </w:r>
          </w:p>
          <w:p w:rsidR="005C3E45" w:rsidRPr="0079196B" w:rsidRDefault="005C3E45" w:rsidP="005C3E45">
            <w:pPr>
              <w:tabs>
                <w:tab w:val="left" w:pos="360"/>
              </w:tabs>
              <w:rPr>
                <w:b/>
                <w:sz w:val="22"/>
                <w:szCs w:val="22"/>
              </w:rPr>
            </w:pPr>
            <w:r w:rsidRPr="0079196B">
              <w:rPr>
                <w:b/>
                <w:sz w:val="22"/>
                <w:szCs w:val="22"/>
              </w:rPr>
              <w:t>Seminar:6</w:t>
            </w:r>
          </w:p>
          <w:p w:rsidR="005C3E45" w:rsidRPr="0079196B" w:rsidRDefault="005C3E45" w:rsidP="005C3E45">
            <w:pPr>
              <w:tabs>
                <w:tab w:val="left" w:pos="360"/>
              </w:tabs>
              <w:rPr>
                <w:b/>
                <w:sz w:val="22"/>
                <w:szCs w:val="22"/>
              </w:rPr>
            </w:pPr>
            <w:r w:rsidRPr="0079196B">
              <w:rPr>
                <w:b/>
                <w:sz w:val="22"/>
                <w:szCs w:val="22"/>
              </w:rPr>
              <w:t>Laborator</w:t>
            </w:r>
          </w:p>
        </w:tc>
        <w:tc>
          <w:tcPr>
            <w:tcW w:w="4528" w:type="dxa"/>
            <w:gridSpan w:val="2"/>
          </w:tcPr>
          <w:p w:rsidR="005C3E45" w:rsidRPr="0079196B" w:rsidRDefault="005C3E45" w:rsidP="005C3E45">
            <w:pPr>
              <w:tabs>
                <w:tab w:val="left" w:pos="360"/>
              </w:tabs>
              <w:jc w:val="center"/>
              <w:rPr>
                <w:b/>
                <w:sz w:val="22"/>
                <w:szCs w:val="22"/>
              </w:rPr>
            </w:pPr>
            <w:r w:rsidRPr="0079196B">
              <w:rPr>
                <w:b/>
                <w:sz w:val="22"/>
                <w:szCs w:val="22"/>
              </w:rPr>
              <w:t>Numărul de ore 120</w:t>
            </w:r>
          </w:p>
        </w:tc>
        <w:tc>
          <w:tcPr>
            <w:tcW w:w="2258" w:type="dxa"/>
            <w:vMerge w:val="restart"/>
          </w:tcPr>
          <w:p w:rsidR="005C3E45" w:rsidRPr="0079196B" w:rsidRDefault="005C3E45" w:rsidP="005C3E45">
            <w:pPr>
              <w:tabs>
                <w:tab w:val="left" w:pos="360"/>
              </w:tabs>
              <w:rPr>
                <w:b/>
                <w:sz w:val="22"/>
                <w:szCs w:val="22"/>
              </w:rPr>
            </w:pPr>
            <w:r w:rsidRPr="0079196B">
              <w:rPr>
                <w:b/>
                <w:sz w:val="22"/>
                <w:szCs w:val="22"/>
              </w:rPr>
              <w:t>Numărul de studenţi:</w:t>
            </w:r>
          </w:p>
          <w:p w:rsidR="005C3E45" w:rsidRPr="0079196B" w:rsidRDefault="005C3E45" w:rsidP="005C3E45">
            <w:pPr>
              <w:jc w:val="center"/>
              <w:rPr>
                <w:b/>
                <w:sz w:val="22"/>
                <w:szCs w:val="22"/>
              </w:rPr>
            </w:pPr>
            <w:r w:rsidRPr="0079196B">
              <w:rPr>
                <w:b/>
                <w:sz w:val="22"/>
                <w:szCs w:val="22"/>
              </w:rPr>
              <w:t>36</w:t>
            </w:r>
          </w:p>
        </w:tc>
      </w:tr>
      <w:tr w:rsidR="0079196B" w:rsidRPr="0079196B" w:rsidTr="005C3E45">
        <w:trPr>
          <w:trHeight w:val="648"/>
        </w:trPr>
        <w:tc>
          <w:tcPr>
            <w:tcW w:w="2276" w:type="dxa"/>
            <w:vMerge/>
          </w:tcPr>
          <w:p w:rsidR="005C3E45" w:rsidRPr="0079196B" w:rsidRDefault="005C3E45" w:rsidP="005C3E45">
            <w:pPr>
              <w:tabs>
                <w:tab w:val="left" w:pos="360"/>
              </w:tabs>
              <w:rPr>
                <w:b/>
                <w:sz w:val="22"/>
                <w:szCs w:val="22"/>
              </w:rPr>
            </w:pPr>
          </w:p>
        </w:tc>
        <w:tc>
          <w:tcPr>
            <w:tcW w:w="2258" w:type="dxa"/>
          </w:tcPr>
          <w:p w:rsidR="005C3E45" w:rsidRPr="0079196B" w:rsidRDefault="005C3E45" w:rsidP="005C3E45">
            <w:pPr>
              <w:tabs>
                <w:tab w:val="left" w:pos="360"/>
              </w:tabs>
              <w:jc w:val="center"/>
              <w:rPr>
                <w:b/>
                <w:sz w:val="22"/>
                <w:szCs w:val="22"/>
              </w:rPr>
            </w:pPr>
            <w:r w:rsidRPr="0079196B">
              <w:rPr>
                <w:b/>
                <w:sz w:val="22"/>
                <w:szCs w:val="22"/>
              </w:rPr>
              <w:t>Contact direct:</w:t>
            </w:r>
          </w:p>
          <w:p w:rsidR="005C3E45" w:rsidRPr="0079196B" w:rsidRDefault="005C3E45" w:rsidP="005C3E45">
            <w:pPr>
              <w:tabs>
                <w:tab w:val="left" w:pos="360"/>
              </w:tabs>
              <w:jc w:val="center"/>
              <w:rPr>
                <w:b/>
                <w:sz w:val="22"/>
                <w:szCs w:val="22"/>
              </w:rPr>
            </w:pPr>
            <w:r w:rsidRPr="0079196B">
              <w:rPr>
                <w:b/>
                <w:sz w:val="22"/>
                <w:szCs w:val="22"/>
              </w:rPr>
              <w:t>20</w:t>
            </w:r>
          </w:p>
        </w:tc>
        <w:tc>
          <w:tcPr>
            <w:tcW w:w="2270" w:type="dxa"/>
          </w:tcPr>
          <w:p w:rsidR="005C3E45" w:rsidRPr="0079196B" w:rsidRDefault="005C3E45" w:rsidP="005C3E45">
            <w:pPr>
              <w:tabs>
                <w:tab w:val="left" w:pos="360"/>
              </w:tabs>
              <w:jc w:val="center"/>
              <w:rPr>
                <w:b/>
                <w:sz w:val="22"/>
                <w:szCs w:val="22"/>
              </w:rPr>
            </w:pPr>
            <w:r w:rsidRPr="0079196B">
              <w:rPr>
                <w:b/>
                <w:sz w:val="22"/>
                <w:szCs w:val="22"/>
              </w:rPr>
              <w:t>Contact indirect/</w:t>
            </w:r>
          </w:p>
          <w:p w:rsidR="005C3E45" w:rsidRPr="0079196B" w:rsidRDefault="005C3E45" w:rsidP="005C3E45">
            <w:pPr>
              <w:tabs>
                <w:tab w:val="left" w:pos="360"/>
              </w:tabs>
              <w:jc w:val="center"/>
              <w:rPr>
                <w:b/>
                <w:sz w:val="22"/>
                <w:szCs w:val="22"/>
              </w:rPr>
            </w:pPr>
            <w:r w:rsidRPr="0079196B">
              <w:rPr>
                <w:b/>
                <w:sz w:val="22"/>
                <w:szCs w:val="22"/>
              </w:rPr>
              <w:t xml:space="preserve">Studiu individual </w:t>
            </w:r>
          </w:p>
          <w:p w:rsidR="005C3E45" w:rsidRPr="0079196B" w:rsidRDefault="005C3E45" w:rsidP="005C3E45">
            <w:pPr>
              <w:tabs>
                <w:tab w:val="left" w:pos="360"/>
              </w:tabs>
              <w:jc w:val="center"/>
              <w:rPr>
                <w:b/>
                <w:sz w:val="22"/>
                <w:szCs w:val="22"/>
              </w:rPr>
            </w:pPr>
            <w:r w:rsidRPr="0079196B">
              <w:rPr>
                <w:b/>
                <w:sz w:val="22"/>
                <w:szCs w:val="22"/>
              </w:rPr>
              <w:t>100</w:t>
            </w:r>
          </w:p>
        </w:tc>
        <w:tc>
          <w:tcPr>
            <w:tcW w:w="2258" w:type="dxa"/>
            <w:vMerge/>
          </w:tcPr>
          <w:p w:rsidR="005C3E45" w:rsidRPr="0079196B" w:rsidRDefault="005C3E45" w:rsidP="005C3E45">
            <w:pPr>
              <w:tabs>
                <w:tab w:val="left" w:pos="360"/>
              </w:tabs>
              <w:rPr>
                <w:b/>
                <w:sz w:val="22"/>
                <w:szCs w:val="22"/>
              </w:rPr>
            </w:pPr>
          </w:p>
        </w:tc>
      </w:tr>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t xml:space="preserve">Precondiţii: </w:t>
            </w:r>
            <w:r w:rsidRPr="0079196B">
              <w:rPr>
                <w:sz w:val="22"/>
                <w:szCs w:val="22"/>
              </w:rPr>
              <w:t>nu sunt</w:t>
            </w:r>
            <w:r w:rsidRPr="0079196B">
              <w:rPr>
                <w:b/>
                <w:sz w:val="22"/>
                <w:szCs w:val="22"/>
              </w:rPr>
              <w:t xml:space="preserve"> </w:t>
            </w:r>
          </w:p>
        </w:tc>
      </w:tr>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t xml:space="preserve">Finalităţile cursului: </w:t>
            </w:r>
          </w:p>
          <w:p w:rsidR="005C3E45" w:rsidRPr="0079196B" w:rsidRDefault="005C3E45" w:rsidP="005C3E45">
            <w:pPr>
              <w:widowControl w:val="0"/>
              <w:shd w:val="clear" w:color="auto" w:fill="FFFFFF"/>
              <w:tabs>
                <w:tab w:val="left" w:pos="374"/>
                <w:tab w:val="left" w:pos="552"/>
              </w:tabs>
              <w:autoSpaceDE w:val="0"/>
              <w:rPr>
                <w:sz w:val="22"/>
                <w:szCs w:val="22"/>
              </w:rPr>
            </w:pPr>
            <w:r w:rsidRPr="0079196B">
              <w:rPr>
                <w:bCs/>
                <w:iCs/>
                <w:spacing w:val="1"/>
                <w:sz w:val="22"/>
                <w:szCs w:val="22"/>
                <w:u w:val="single"/>
              </w:rPr>
              <w:t>La nivel de cunoaştere</w:t>
            </w:r>
            <w:r w:rsidRPr="0079196B">
              <w:rPr>
                <w:sz w:val="22"/>
                <w:szCs w:val="22"/>
              </w:rPr>
              <w:t>:</w:t>
            </w:r>
          </w:p>
          <w:p w:rsidR="005C3E45" w:rsidRPr="0079196B" w:rsidRDefault="005C3E45" w:rsidP="005C3E45">
            <w:pPr>
              <w:widowControl w:val="0"/>
              <w:shd w:val="clear" w:color="auto" w:fill="FFFFFF"/>
              <w:tabs>
                <w:tab w:val="left" w:pos="374"/>
                <w:tab w:val="left" w:pos="552"/>
              </w:tabs>
              <w:autoSpaceDE w:val="0"/>
              <w:ind w:left="374"/>
              <w:rPr>
                <w:sz w:val="22"/>
                <w:szCs w:val="22"/>
              </w:rPr>
            </w:pPr>
            <w:r w:rsidRPr="0079196B">
              <w:rPr>
                <w:bCs/>
                <w:iCs/>
                <w:spacing w:val="1"/>
                <w:sz w:val="22"/>
                <w:szCs w:val="22"/>
              </w:rPr>
              <w:t xml:space="preserve"> -să definească conceptul de act normativ;</w:t>
            </w:r>
          </w:p>
          <w:p w:rsidR="005C3E45" w:rsidRPr="0079196B" w:rsidRDefault="005C3E45"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caracterizeze categoriile de acte normative;</w:t>
            </w:r>
          </w:p>
          <w:p w:rsidR="005C3E45" w:rsidRPr="0079196B" w:rsidRDefault="005C3E45"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reproducă noţiunile legale şi pe cele doctrinare cu privire la actele normative;</w:t>
            </w:r>
          </w:p>
          <w:p w:rsidR="005C3E45" w:rsidRPr="0079196B" w:rsidRDefault="005C3E45"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relateze despre evoluţia istorică a actelor normative;</w:t>
            </w:r>
          </w:p>
          <w:p w:rsidR="005C3E45" w:rsidRPr="0079196B" w:rsidRDefault="005C3E45"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descrie conceptele de bază a TEAN(act normativ, acte normative subordonate legii, adoptarea, promulgarea şi intrarea în vigoare a actelor normative)</w:t>
            </w:r>
          </w:p>
          <w:p w:rsidR="005C3E45" w:rsidRPr="0079196B" w:rsidRDefault="005C3E45" w:rsidP="005C3E45">
            <w:pPr>
              <w:widowControl w:val="0"/>
              <w:shd w:val="clear" w:color="auto" w:fill="FFFFFF"/>
              <w:tabs>
                <w:tab w:val="left" w:pos="374"/>
                <w:tab w:val="left" w:pos="552"/>
              </w:tabs>
              <w:autoSpaceDE w:val="0"/>
              <w:spacing w:before="5"/>
              <w:rPr>
                <w:spacing w:val="1"/>
                <w:sz w:val="22"/>
                <w:szCs w:val="22"/>
                <w:u w:val="single"/>
              </w:rPr>
            </w:pPr>
            <w:r w:rsidRPr="0079196B">
              <w:rPr>
                <w:spacing w:val="1"/>
                <w:sz w:val="22"/>
                <w:szCs w:val="22"/>
                <w:u w:val="single"/>
              </w:rPr>
              <w:t>La nivel de aplicare:</w:t>
            </w:r>
          </w:p>
          <w:p w:rsidR="005C3E45" w:rsidRPr="0079196B" w:rsidRDefault="005C3E45"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argumenteze rolul şi locul</w:t>
            </w:r>
            <w:r w:rsidRPr="0079196B">
              <w:rPr>
                <w:sz w:val="22"/>
                <w:szCs w:val="22"/>
              </w:rPr>
              <w:t xml:space="preserve"> actelor normative în sistemul dreptului</w:t>
            </w:r>
            <w:r w:rsidRPr="0079196B">
              <w:rPr>
                <w:spacing w:val="1"/>
                <w:sz w:val="22"/>
                <w:szCs w:val="22"/>
              </w:rPr>
              <w:t>;</w:t>
            </w:r>
          </w:p>
          <w:p w:rsidR="005C3E45" w:rsidRPr="0079196B" w:rsidRDefault="005C3E45"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 xml:space="preserve">să descrie </w:t>
            </w:r>
            <w:r w:rsidRPr="0079196B">
              <w:rPr>
                <w:sz w:val="22"/>
                <w:szCs w:val="22"/>
              </w:rPr>
              <w:t>actele normative</w:t>
            </w:r>
            <w:r w:rsidRPr="0079196B">
              <w:rPr>
                <w:spacing w:val="1"/>
                <w:sz w:val="22"/>
                <w:szCs w:val="22"/>
              </w:rPr>
              <w:t>;</w:t>
            </w:r>
          </w:p>
          <w:p w:rsidR="005C3E45" w:rsidRPr="0079196B" w:rsidRDefault="005C3E45"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argumenteze deosebirile existente între actele normative;</w:t>
            </w:r>
          </w:p>
          <w:p w:rsidR="005C3E45" w:rsidRPr="0079196B" w:rsidRDefault="005C3E45"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utilizeze metodele de interpretare a</w:t>
            </w:r>
            <w:r w:rsidRPr="0079196B">
              <w:rPr>
                <w:sz w:val="22"/>
                <w:szCs w:val="22"/>
              </w:rPr>
              <w:t xml:space="preserve"> actelor normative</w:t>
            </w:r>
            <w:r w:rsidRPr="0079196B">
              <w:rPr>
                <w:spacing w:val="1"/>
                <w:sz w:val="22"/>
                <w:szCs w:val="22"/>
              </w:rPr>
              <w:t>;</w:t>
            </w:r>
          </w:p>
          <w:p w:rsidR="005C3E45" w:rsidRPr="0079196B" w:rsidRDefault="005C3E45"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interpreteze</w:t>
            </w:r>
            <w:r w:rsidRPr="0079196B">
              <w:rPr>
                <w:sz w:val="22"/>
                <w:szCs w:val="22"/>
              </w:rPr>
              <w:t xml:space="preserve"> actele normative</w:t>
            </w:r>
            <w:r w:rsidRPr="0079196B">
              <w:rPr>
                <w:spacing w:val="1"/>
                <w:sz w:val="22"/>
                <w:szCs w:val="22"/>
              </w:rPr>
              <w:t>;</w:t>
            </w:r>
          </w:p>
          <w:p w:rsidR="005C3E45" w:rsidRPr="0079196B" w:rsidRDefault="005C3E45" w:rsidP="005C3E45">
            <w:pPr>
              <w:widowControl w:val="0"/>
              <w:shd w:val="clear" w:color="auto" w:fill="FFFFFF"/>
              <w:tabs>
                <w:tab w:val="left" w:pos="374"/>
                <w:tab w:val="left" w:pos="552"/>
              </w:tabs>
              <w:autoSpaceDE w:val="0"/>
              <w:spacing w:before="5"/>
              <w:rPr>
                <w:spacing w:val="1"/>
                <w:sz w:val="22"/>
                <w:szCs w:val="22"/>
                <w:u w:val="single"/>
              </w:rPr>
            </w:pPr>
            <w:r w:rsidRPr="0079196B">
              <w:rPr>
                <w:spacing w:val="1"/>
                <w:sz w:val="22"/>
                <w:szCs w:val="22"/>
                <w:u w:val="single"/>
              </w:rPr>
              <w:t>La nivel de integrare:</w:t>
            </w:r>
          </w:p>
          <w:p w:rsidR="005C3E45" w:rsidRPr="0079196B" w:rsidRDefault="005C3E45" w:rsidP="005C3E45">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 xml:space="preserve">-să estimeze eficienţa </w:t>
            </w:r>
            <w:r w:rsidRPr="0079196B">
              <w:rPr>
                <w:sz w:val="22"/>
                <w:szCs w:val="22"/>
              </w:rPr>
              <w:t>adoptării actelor normative</w:t>
            </w:r>
            <w:r w:rsidRPr="0079196B">
              <w:rPr>
                <w:spacing w:val="1"/>
                <w:sz w:val="22"/>
                <w:szCs w:val="22"/>
              </w:rPr>
              <w:t>;</w:t>
            </w:r>
          </w:p>
          <w:p w:rsidR="005C3E45" w:rsidRPr="0079196B" w:rsidRDefault="005C3E45" w:rsidP="005C3E45">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 xml:space="preserve">-să aprecieze importanţa </w:t>
            </w:r>
            <w:r w:rsidRPr="0079196B">
              <w:rPr>
                <w:sz w:val="22"/>
                <w:szCs w:val="22"/>
              </w:rPr>
              <w:t>actelor normative</w:t>
            </w:r>
            <w:r w:rsidRPr="0079196B">
              <w:rPr>
                <w:spacing w:val="1"/>
                <w:sz w:val="22"/>
                <w:szCs w:val="22"/>
              </w:rPr>
              <w:t xml:space="preserve"> în evoluţia ştiinţelor juridice;</w:t>
            </w:r>
          </w:p>
          <w:p w:rsidR="005C3E45" w:rsidRPr="0079196B" w:rsidRDefault="005C3E45" w:rsidP="005C3E45">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 xml:space="preserve">-să determine perspectivele dezvoltării </w:t>
            </w:r>
            <w:r w:rsidRPr="0079196B">
              <w:rPr>
                <w:sz w:val="22"/>
                <w:szCs w:val="22"/>
              </w:rPr>
              <w:t xml:space="preserve">actului normativ </w:t>
            </w:r>
            <w:r w:rsidRPr="0079196B">
              <w:rPr>
                <w:spacing w:val="1"/>
                <w:sz w:val="22"/>
                <w:szCs w:val="22"/>
              </w:rPr>
              <w:t>ca instrument de realizare a dreptului;</w:t>
            </w:r>
          </w:p>
          <w:p w:rsidR="005C3E45" w:rsidRPr="0079196B" w:rsidRDefault="005C3E45" w:rsidP="005C3E45">
            <w:pPr>
              <w:tabs>
                <w:tab w:val="left" w:pos="360"/>
              </w:tabs>
              <w:rPr>
                <w:b/>
                <w:sz w:val="22"/>
                <w:szCs w:val="22"/>
              </w:rPr>
            </w:pPr>
            <w:r w:rsidRPr="0079196B">
              <w:rPr>
                <w:spacing w:val="1"/>
                <w:sz w:val="22"/>
                <w:szCs w:val="22"/>
              </w:rPr>
              <w:t xml:space="preserve">       -să contribuie la culturalizarea populaţiei în materie de acte normative;</w:t>
            </w:r>
          </w:p>
        </w:tc>
      </w:tr>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t>Conţinut(descriptoriu):</w:t>
            </w:r>
          </w:p>
          <w:p w:rsidR="005C3E45" w:rsidRPr="0079196B" w:rsidRDefault="005C3E45" w:rsidP="005C3E45">
            <w:pPr>
              <w:tabs>
                <w:tab w:val="left" w:pos="360"/>
              </w:tabs>
              <w:rPr>
                <w:spacing w:val="-3"/>
                <w:sz w:val="22"/>
                <w:szCs w:val="22"/>
              </w:rPr>
            </w:pPr>
            <w:r w:rsidRPr="0079196B">
              <w:rPr>
                <w:spacing w:val="-3"/>
                <w:sz w:val="22"/>
                <w:szCs w:val="22"/>
              </w:rPr>
              <w:t xml:space="preserve">Noţiunea şi structura actelor normative. </w:t>
            </w:r>
          </w:p>
          <w:p w:rsidR="005C3E45" w:rsidRPr="0079196B" w:rsidRDefault="005C3E45" w:rsidP="005C3E45">
            <w:pPr>
              <w:tabs>
                <w:tab w:val="left" w:pos="360"/>
              </w:tabs>
              <w:rPr>
                <w:spacing w:val="-3"/>
                <w:sz w:val="22"/>
                <w:szCs w:val="22"/>
              </w:rPr>
            </w:pPr>
            <w:r w:rsidRPr="0079196B">
              <w:rPr>
                <w:spacing w:val="-3"/>
                <w:sz w:val="22"/>
                <w:szCs w:val="22"/>
              </w:rPr>
              <w:t xml:space="preserve">Categoriile de acte normative.procesul de înaintare şi adoptare a actului normativ. </w:t>
            </w:r>
          </w:p>
          <w:p w:rsidR="005C3E45" w:rsidRPr="0079196B" w:rsidRDefault="005C3E45" w:rsidP="005C3E45">
            <w:pPr>
              <w:tabs>
                <w:tab w:val="left" w:pos="360"/>
              </w:tabs>
              <w:rPr>
                <w:spacing w:val="-3"/>
                <w:sz w:val="22"/>
                <w:szCs w:val="22"/>
              </w:rPr>
            </w:pPr>
            <w:r w:rsidRPr="0079196B">
              <w:rPr>
                <w:spacing w:val="-3"/>
                <w:sz w:val="22"/>
                <w:szCs w:val="22"/>
              </w:rPr>
              <w:t xml:space="preserve">Adoptarea, promulgarea, intrarea în vigoare a actelor normative. </w:t>
            </w:r>
          </w:p>
          <w:p w:rsidR="005C3E45" w:rsidRPr="0079196B" w:rsidRDefault="005C3E45" w:rsidP="005C3E45">
            <w:pPr>
              <w:tabs>
                <w:tab w:val="left" w:pos="360"/>
              </w:tabs>
              <w:rPr>
                <w:spacing w:val="-3"/>
                <w:sz w:val="22"/>
                <w:szCs w:val="22"/>
              </w:rPr>
            </w:pPr>
            <w:r w:rsidRPr="0079196B">
              <w:rPr>
                <w:spacing w:val="-3"/>
                <w:sz w:val="22"/>
                <w:szCs w:val="22"/>
              </w:rPr>
              <w:t xml:space="preserve">Redactarea actelor normative. </w:t>
            </w:r>
          </w:p>
          <w:p w:rsidR="005C3E45" w:rsidRPr="0079196B" w:rsidRDefault="005C3E45" w:rsidP="005C3E45">
            <w:pPr>
              <w:tabs>
                <w:tab w:val="left" w:pos="360"/>
              </w:tabs>
              <w:rPr>
                <w:spacing w:val="-3"/>
                <w:sz w:val="22"/>
                <w:szCs w:val="22"/>
              </w:rPr>
            </w:pPr>
            <w:r w:rsidRPr="0079196B">
              <w:rPr>
                <w:spacing w:val="-3"/>
                <w:sz w:val="22"/>
                <w:szCs w:val="22"/>
              </w:rPr>
              <w:t xml:space="preserve">Limbajul şi lacunele legii. </w:t>
            </w:r>
          </w:p>
          <w:p w:rsidR="005C3E45" w:rsidRPr="0079196B" w:rsidRDefault="005C3E45" w:rsidP="005C3E45">
            <w:pPr>
              <w:tabs>
                <w:tab w:val="left" w:pos="360"/>
              </w:tabs>
              <w:rPr>
                <w:spacing w:val="-3"/>
                <w:sz w:val="22"/>
                <w:szCs w:val="22"/>
              </w:rPr>
            </w:pPr>
            <w:r w:rsidRPr="0079196B">
              <w:rPr>
                <w:spacing w:val="-3"/>
                <w:sz w:val="22"/>
                <w:szCs w:val="22"/>
              </w:rPr>
              <w:t xml:space="preserve">Acţiunea actelor normative în timp, spaţiu şi asupra persoanelor. </w:t>
            </w:r>
          </w:p>
          <w:p w:rsidR="005C3E45" w:rsidRPr="0079196B" w:rsidRDefault="005C3E45" w:rsidP="005C3E45">
            <w:pPr>
              <w:tabs>
                <w:tab w:val="left" w:pos="360"/>
              </w:tabs>
              <w:rPr>
                <w:spacing w:val="-3"/>
                <w:sz w:val="22"/>
                <w:szCs w:val="22"/>
              </w:rPr>
            </w:pPr>
            <w:r w:rsidRPr="0079196B">
              <w:rPr>
                <w:spacing w:val="-3"/>
                <w:sz w:val="22"/>
                <w:szCs w:val="22"/>
              </w:rPr>
              <w:t xml:space="preserve">Lacunele în drept. </w:t>
            </w:r>
          </w:p>
          <w:p w:rsidR="005C3E45" w:rsidRPr="0079196B" w:rsidRDefault="005C3E45" w:rsidP="005C3E45">
            <w:pPr>
              <w:tabs>
                <w:tab w:val="left" w:pos="360"/>
              </w:tabs>
              <w:rPr>
                <w:spacing w:val="-3"/>
                <w:sz w:val="22"/>
                <w:szCs w:val="22"/>
              </w:rPr>
            </w:pPr>
            <w:r w:rsidRPr="0079196B">
              <w:rPr>
                <w:spacing w:val="-3"/>
                <w:sz w:val="22"/>
                <w:szCs w:val="22"/>
              </w:rPr>
              <w:t xml:space="preserve">Interpretarea actelor normative. </w:t>
            </w:r>
          </w:p>
          <w:p w:rsidR="005C3E45" w:rsidRPr="0079196B" w:rsidRDefault="005C3E45" w:rsidP="005C3E45">
            <w:pPr>
              <w:tabs>
                <w:tab w:val="left" w:pos="360"/>
              </w:tabs>
              <w:rPr>
                <w:b/>
                <w:sz w:val="22"/>
                <w:szCs w:val="22"/>
              </w:rPr>
            </w:pPr>
            <w:r w:rsidRPr="0079196B">
              <w:rPr>
                <w:spacing w:val="-3"/>
                <w:sz w:val="22"/>
                <w:szCs w:val="22"/>
              </w:rPr>
              <w:t>Sistematizarea şi perfecţionarea legislaţiei.</w:t>
            </w:r>
          </w:p>
        </w:tc>
      </w:tr>
      <w:tr w:rsidR="0079196B" w:rsidRPr="0079196B" w:rsidTr="005C3E45">
        <w:tc>
          <w:tcPr>
            <w:tcW w:w="9062" w:type="dxa"/>
            <w:gridSpan w:val="4"/>
          </w:tcPr>
          <w:p w:rsidR="005C3E45" w:rsidRPr="0079196B" w:rsidRDefault="005C3E45" w:rsidP="005C3E45">
            <w:pPr>
              <w:tabs>
                <w:tab w:val="left" w:pos="360"/>
              </w:tabs>
              <w:jc w:val="both"/>
              <w:rPr>
                <w:b/>
                <w:sz w:val="22"/>
                <w:szCs w:val="22"/>
              </w:rPr>
            </w:pPr>
            <w:r w:rsidRPr="0079196B">
              <w:rPr>
                <w:b/>
                <w:sz w:val="22"/>
                <w:szCs w:val="22"/>
              </w:rPr>
              <w:t>Metode de predare şi învăţare :</w:t>
            </w:r>
            <w:r w:rsidRPr="0079196B">
              <w:rPr>
                <w:spacing w:val="1"/>
                <w:sz w:val="22"/>
                <w:szCs w:val="22"/>
              </w:rPr>
              <w:t xml:space="preserve"> Prelegerea, conversaţia, explicaţia, exemplificarea, dezbaterea</w:t>
            </w:r>
          </w:p>
        </w:tc>
      </w:tr>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t xml:space="preserve">Modalităţi de evaluare: </w:t>
            </w:r>
          </w:p>
          <w:p w:rsidR="005C3E45" w:rsidRPr="0079196B" w:rsidRDefault="005C3E45" w:rsidP="005C3E45">
            <w:pPr>
              <w:widowControl w:val="0"/>
              <w:shd w:val="clear" w:color="auto" w:fill="FFFFFF"/>
              <w:tabs>
                <w:tab w:val="left" w:pos="346"/>
              </w:tabs>
              <w:autoSpaceDE w:val="0"/>
              <w:snapToGrid w:val="0"/>
              <w:jc w:val="both"/>
              <w:rPr>
                <w:spacing w:val="1"/>
                <w:sz w:val="22"/>
                <w:szCs w:val="22"/>
              </w:rPr>
            </w:pPr>
            <w:r w:rsidRPr="0079196B">
              <w:rPr>
                <w:spacing w:val="1"/>
                <w:sz w:val="22"/>
                <w:szCs w:val="22"/>
              </w:rPr>
              <w:t>Evaluare curentă – 50 % din nota finală (participarea la dezbateri la seminar, elaborarea unor lucrări la seminar, activitatea depusă pe parcursul semestrului, referate);</w:t>
            </w:r>
          </w:p>
          <w:p w:rsidR="005C3E45" w:rsidRPr="0079196B" w:rsidRDefault="005C3E45" w:rsidP="005C3E45">
            <w:pPr>
              <w:tabs>
                <w:tab w:val="left" w:pos="360"/>
              </w:tabs>
              <w:jc w:val="both"/>
              <w:rPr>
                <w:b/>
                <w:sz w:val="22"/>
                <w:szCs w:val="22"/>
              </w:rPr>
            </w:pPr>
            <w:r w:rsidRPr="0079196B">
              <w:rPr>
                <w:spacing w:val="1"/>
                <w:sz w:val="22"/>
                <w:szCs w:val="22"/>
              </w:rPr>
              <w:t>Evaluare finală – 50 % din nota finală (rezovarea unui test)</w:t>
            </w:r>
          </w:p>
        </w:tc>
      </w:tr>
      <w:tr w:rsidR="0079196B" w:rsidRPr="0079196B" w:rsidTr="005C3E45">
        <w:tc>
          <w:tcPr>
            <w:tcW w:w="9062" w:type="dxa"/>
            <w:gridSpan w:val="4"/>
          </w:tcPr>
          <w:p w:rsidR="005C3E45" w:rsidRPr="0079196B" w:rsidRDefault="005C3E45" w:rsidP="005C3E45">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w:t>
            </w:r>
            <w:r w:rsidRPr="0079196B">
              <w:rPr>
                <w:b/>
                <w:sz w:val="22"/>
                <w:szCs w:val="22"/>
              </w:rPr>
              <w:t xml:space="preserve"> </w:t>
            </w:r>
            <w:r w:rsidRPr="0079196B">
              <w:rPr>
                <w:sz w:val="22"/>
                <w:szCs w:val="22"/>
              </w:rPr>
              <w:t>dezbaterilor la orele de seminarii, realizarea unei analize și a conțimutului capitulațiilor, promovarea examenului final cu note pozitive</w:t>
            </w:r>
          </w:p>
        </w:tc>
      </w:tr>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t>Coordonator de disciplină:  Blașcu Olesea</w:t>
            </w:r>
          </w:p>
        </w:tc>
      </w:tr>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t>Limba de predare: Română</w:t>
            </w:r>
          </w:p>
        </w:tc>
      </w:tr>
      <w:tr w:rsidR="0079196B" w:rsidRPr="0079196B" w:rsidTr="005C3E45">
        <w:tc>
          <w:tcPr>
            <w:tcW w:w="9062" w:type="dxa"/>
            <w:gridSpan w:val="4"/>
          </w:tcPr>
          <w:p w:rsidR="005C3E45" w:rsidRPr="0079196B" w:rsidRDefault="005C3E45" w:rsidP="005C3E45">
            <w:pPr>
              <w:tabs>
                <w:tab w:val="left" w:pos="360"/>
              </w:tabs>
              <w:rPr>
                <w:b/>
                <w:sz w:val="22"/>
                <w:szCs w:val="22"/>
              </w:rPr>
            </w:pPr>
            <w:r w:rsidRPr="0079196B">
              <w:rPr>
                <w:b/>
                <w:sz w:val="22"/>
                <w:szCs w:val="22"/>
              </w:rPr>
              <w:t>Alte informaţii</w:t>
            </w:r>
          </w:p>
        </w:tc>
      </w:tr>
    </w:tbl>
    <w:p w:rsidR="007B4FE9" w:rsidRPr="0079196B" w:rsidRDefault="007B4FE9" w:rsidP="00761605"/>
    <w:p w:rsidR="00C112A5" w:rsidRPr="0079196B" w:rsidRDefault="00C112A5" w:rsidP="00761605"/>
    <w:p w:rsidR="00C112A5" w:rsidRPr="0079196B" w:rsidRDefault="00C112A5" w:rsidP="00761605"/>
    <w:p w:rsidR="00C112A5" w:rsidRPr="0079196B" w:rsidRDefault="00C112A5" w:rsidP="00761605"/>
    <w:p w:rsidR="00C112A5" w:rsidRPr="0079196B" w:rsidRDefault="00C112A5" w:rsidP="00761605"/>
    <w:p w:rsidR="00C112A5" w:rsidRPr="0079196B" w:rsidRDefault="00C112A5" w:rsidP="00761605"/>
    <w:p w:rsidR="00C112A5" w:rsidRPr="0079196B" w:rsidRDefault="00C112A5" w:rsidP="00C112A5"/>
    <w:p w:rsidR="00C112A5" w:rsidRPr="0079196B" w:rsidRDefault="00C112A5" w:rsidP="00C112A5"/>
    <w:p w:rsidR="00E11AF1" w:rsidRPr="0079196B" w:rsidRDefault="00E11AF1" w:rsidP="00C112A5"/>
    <w:p w:rsidR="00E11AF1" w:rsidRPr="0079196B" w:rsidRDefault="00E11AF1" w:rsidP="00C112A5"/>
    <w:p w:rsidR="00E11AF1" w:rsidRPr="0079196B" w:rsidRDefault="00E11AF1" w:rsidP="00C112A5"/>
    <w:p w:rsidR="00E11AF1" w:rsidRPr="0079196B" w:rsidRDefault="00E11AF1" w:rsidP="00C112A5"/>
    <w:p w:rsidR="00E11AF1" w:rsidRPr="0079196B" w:rsidRDefault="00E11AF1" w:rsidP="00C112A5"/>
    <w:p w:rsidR="00E11AF1" w:rsidRPr="0079196B" w:rsidRDefault="00E11AF1" w:rsidP="00C112A5"/>
    <w:p w:rsidR="00C112A5" w:rsidRPr="0079196B" w:rsidRDefault="00C112A5" w:rsidP="00C112A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1984"/>
        <w:gridCol w:w="2121"/>
        <w:gridCol w:w="2835"/>
      </w:tblGrid>
      <w:tr w:rsidR="0079196B" w:rsidRPr="0079196B" w:rsidTr="007D4C9B">
        <w:trPr>
          <w:jc w:val="center"/>
        </w:trPr>
        <w:tc>
          <w:tcPr>
            <w:tcW w:w="9062" w:type="dxa"/>
            <w:gridSpan w:val="4"/>
          </w:tcPr>
          <w:p w:rsidR="007B4FE9" w:rsidRPr="0079196B" w:rsidRDefault="007B4FE9" w:rsidP="007D4C9B">
            <w:pPr>
              <w:tabs>
                <w:tab w:val="left" w:pos="360"/>
              </w:tabs>
              <w:rPr>
                <w:b/>
                <w:sz w:val="22"/>
                <w:szCs w:val="22"/>
              </w:rPr>
            </w:pPr>
            <w:r w:rsidRPr="0079196B">
              <w:rPr>
                <w:b/>
                <w:sz w:val="22"/>
                <w:szCs w:val="22"/>
              </w:rPr>
              <w:t>Unitatea de curs: Filosofia dreptului</w:t>
            </w:r>
          </w:p>
        </w:tc>
      </w:tr>
      <w:tr w:rsidR="0079196B" w:rsidRPr="0079196B" w:rsidTr="007D4C9B">
        <w:trPr>
          <w:jc w:val="center"/>
        </w:trPr>
        <w:tc>
          <w:tcPr>
            <w:tcW w:w="2122" w:type="dxa"/>
          </w:tcPr>
          <w:p w:rsidR="007B4FE9" w:rsidRPr="0079196B" w:rsidRDefault="007B4FE9" w:rsidP="007D4C9B">
            <w:pPr>
              <w:tabs>
                <w:tab w:val="left" w:pos="360"/>
              </w:tabs>
              <w:rPr>
                <w:b/>
                <w:sz w:val="22"/>
                <w:szCs w:val="22"/>
              </w:rPr>
            </w:pPr>
            <w:r w:rsidRPr="0079196B">
              <w:rPr>
                <w:b/>
                <w:sz w:val="22"/>
                <w:szCs w:val="22"/>
              </w:rPr>
              <w:t>Codul disciplinei:</w:t>
            </w:r>
          </w:p>
          <w:p w:rsidR="007B4FE9" w:rsidRPr="0079196B" w:rsidRDefault="006912CC" w:rsidP="007D4C9B">
            <w:pPr>
              <w:pStyle w:val="TableParagraph"/>
              <w:ind w:right="180"/>
              <w:rPr>
                <w:b/>
                <w:lang w:val="ro-RO"/>
              </w:rPr>
            </w:pPr>
            <w:r w:rsidRPr="0079196B">
              <w:rPr>
                <w:b/>
                <w:lang w:val="ro-RO"/>
              </w:rPr>
              <w:t>U.02.A.015</w:t>
            </w:r>
          </w:p>
        </w:tc>
        <w:tc>
          <w:tcPr>
            <w:tcW w:w="1984" w:type="dxa"/>
          </w:tcPr>
          <w:p w:rsidR="007B4FE9" w:rsidRPr="0079196B" w:rsidRDefault="007B4FE9" w:rsidP="007D4C9B">
            <w:pPr>
              <w:tabs>
                <w:tab w:val="left" w:pos="360"/>
              </w:tabs>
              <w:rPr>
                <w:b/>
                <w:sz w:val="22"/>
                <w:szCs w:val="22"/>
              </w:rPr>
            </w:pPr>
            <w:r w:rsidRPr="0079196B">
              <w:rPr>
                <w:b/>
                <w:sz w:val="22"/>
                <w:szCs w:val="22"/>
              </w:rPr>
              <w:t>Numărul de credite:</w:t>
            </w:r>
          </w:p>
          <w:p w:rsidR="007B4FE9" w:rsidRPr="0079196B" w:rsidRDefault="007B4FE9" w:rsidP="007D4C9B">
            <w:pPr>
              <w:tabs>
                <w:tab w:val="left" w:pos="360"/>
              </w:tabs>
              <w:jc w:val="center"/>
              <w:rPr>
                <w:b/>
                <w:sz w:val="22"/>
                <w:szCs w:val="22"/>
              </w:rPr>
            </w:pPr>
            <w:r w:rsidRPr="0079196B">
              <w:rPr>
                <w:b/>
                <w:sz w:val="22"/>
                <w:szCs w:val="22"/>
              </w:rPr>
              <w:t xml:space="preserve"> 4</w:t>
            </w:r>
          </w:p>
        </w:tc>
        <w:tc>
          <w:tcPr>
            <w:tcW w:w="2121" w:type="dxa"/>
          </w:tcPr>
          <w:p w:rsidR="007B4FE9" w:rsidRPr="0079196B" w:rsidRDefault="007B4FE9" w:rsidP="007B4FE9">
            <w:pPr>
              <w:tabs>
                <w:tab w:val="left" w:pos="360"/>
              </w:tabs>
              <w:jc w:val="center"/>
              <w:rPr>
                <w:b/>
                <w:sz w:val="22"/>
                <w:szCs w:val="22"/>
              </w:rPr>
            </w:pPr>
            <w:r w:rsidRPr="0079196B">
              <w:rPr>
                <w:b/>
                <w:sz w:val="22"/>
                <w:szCs w:val="22"/>
              </w:rPr>
              <w:t>Semestrul:</w:t>
            </w:r>
          </w:p>
          <w:p w:rsidR="007B4FE9" w:rsidRPr="0079196B" w:rsidRDefault="007B4FE9" w:rsidP="007B4FE9">
            <w:pPr>
              <w:tabs>
                <w:tab w:val="left" w:pos="360"/>
              </w:tabs>
              <w:jc w:val="center"/>
              <w:rPr>
                <w:b/>
                <w:sz w:val="22"/>
                <w:szCs w:val="22"/>
              </w:rPr>
            </w:pPr>
            <w:r w:rsidRPr="0079196B">
              <w:rPr>
                <w:b/>
                <w:sz w:val="22"/>
                <w:szCs w:val="22"/>
              </w:rPr>
              <w:t>II</w:t>
            </w:r>
          </w:p>
        </w:tc>
        <w:tc>
          <w:tcPr>
            <w:tcW w:w="2835" w:type="dxa"/>
          </w:tcPr>
          <w:p w:rsidR="007B4FE9" w:rsidRPr="0079196B" w:rsidRDefault="007B4FE9" w:rsidP="007B4FE9">
            <w:pPr>
              <w:tabs>
                <w:tab w:val="left" w:pos="360"/>
              </w:tabs>
              <w:jc w:val="center"/>
              <w:rPr>
                <w:b/>
                <w:sz w:val="22"/>
                <w:szCs w:val="22"/>
              </w:rPr>
            </w:pPr>
            <w:r w:rsidRPr="0079196B">
              <w:rPr>
                <w:b/>
                <w:sz w:val="22"/>
                <w:szCs w:val="22"/>
              </w:rPr>
              <w:t>Durata:</w:t>
            </w:r>
          </w:p>
          <w:p w:rsidR="007B4FE9" w:rsidRPr="0079196B" w:rsidRDefault="007B4FE9" w:rsidP="007B4FE9">
            <w:pPr>
              <w:tabs>
                <w:tab w:val="left" w:pos="360"/>
              </w:tabs>
              <w:jc w:val="center"/>
              <w:rPr>
                <w:b/>
                <w:sz w:val="22"/>
                <w:szCs w:val="22"/>
              </w:rPr>
            </w:pPr>
            <w:r w:rsidRPr="0079196B">
              <w:rPr>
                <w:b/>
                <w:sz w:val="22"/>
                <w:szCs w:val="22"/>
              </w:rPr>
              <w:t>un semestru</w:t>
            </w:r>
          </w:p>
        </w:tc>
      </w:tr>
      <w:tr w:rsidR="0079196B" w:rsidRPr="0079196B" w:rsidTr="007D4C9B">
        <w:trPr>
          <w:trHeight w:val="315"/>
          <w:jc w:val="center"/>
        </w:trPr>
        <w:tc>
          <w:tcPr>
            <w:tcW w:w="2122" w:type="dxa"/>
            <w:vMerge w:val="restart"/>
          </w:tcPr>
          <w:p w:rsidR="007B4FE9" w:rsidRPr="0079196B" w:rsidRDefault="007B4FE9" w:rsidP="007D4C9B">
            <w:pPr>
              <w:tabs>
                <w:tab w:val="left" w:pos="360"/>
              </w:tabs>
              <w:rPr>
                <w:b/>
                <w:sz w:val="22"/>
                <w:szCs w:val="22"/>
              </w:rPr>
            </w:pPr>
            <w:r w:rsidRPr="0079196B">
              <w:rPr>
                <w:b/>
                <w:sz w:val="22"/>
                <w:szCs w:val="22"/>
              </w:rPr>
              <w:t>Tipuri de activităţi:</w:t>
            </w:r>
          </w:p>
          <w:p w:rsidR="007B4FE9" w:rsidRPr="0079196B" w:rsidRDefault="007B4FE9" w:rsidP="007D4C9B">
            <w:pPr>
              <w:tabs>
                <w:tab w:val="left" w:pos="360"/>
              </w:tabs>
              <w:rPr>
                <w:b/>
                <w:sz w:val="22"/>
                <w:szCs w:val="22"/>
              </w:rPr>
            </w:pPr>
            <w:r w:rsidRPr="0079196B">
              <w:rPr>
                <w:b/>
                <w:sz w:val="22"/>
                <w:szCs w:val="22"/>
              </w:rPr>
              <w:t>Curs 14</w:t>
            </w:r>
          </w:p>
          <w:p w:rsidR="007B4FE9" w:rsidRPr="0079196B" w:rsidRDefault="007B4FE9" w:rsidP="007D4C9B">
            <w:pPr>
              <w:tabs>
                <w:tab w:val="left" w:pos="360"/>
              </w:tabs>
              <w:rPr>
                <w:b/>
                <w:sz w:val="22"/>
                <w:szCs w:val="22"/>
              </w:rPr>
            </w:pPr>
            <w:r w:rsidRPr="0079196B">
              <w:rPr>
                <w:b/>
                <w:sz w:val="22"/>
                <w:szCs w:val="22"/>
              </w:rPr>
              <w:t>Seminar 6</w:t>
            </w:r>
          </w:p>
          <w:p w:rsidR="007B4FE9" w:rsidRPr="0079196B" w:rsidRDefault="007B4FE9" w:rsidP="007D4C9B">
            <w:pPr>
              <w:tabs>
                <w:tab w:val="left" w:pos="360"/>
              </w:tabs>
              <w:rPr>
                <w:b/>
                <w:sz w:val="22"/>
                <w:szCs w:val="22"/>
              </w:rPr>
            </w:pPr>
            <w:r w:rsidRPr="0079196B">
              <w:rPr>
                <w:b/>
                <w:sz w:val="22"/>
                <w:szCs w:val="22"/>
              </w:rPr>
              <w:t>Laborator</w:t>
            </w:r>
          </w:p>
        </w:tc>
        <w:tc>
          <w:tcPr>
            <w:tcW w:w="4105" w:type="dxa"/>
            <w:gridSpan w:val="2"/>
          </w:tcPr>
          <w:p w:rsidR="007B4FE9" w:rsidRPr="0079196B" w:rsidRDefault="007B4FE9" w:rsidP="007D4C9B">
            <w:pPr>
              <w:tabs>
                <w:tab w:val="left" w:pos="360"/>
              </w:tabs>
              <w:jc w:val="center"/>
              <w:rPr>
                <w:b/>
                <w:sz w:val="22"/>
                <w:szCs w:val="22"/>
              </w:rPr>
            </w:pPr>
            <w:r w:rsidRPr="0079196B">
              <w:rPr>
                <w:b/>
                <w:sz w:val="22"/>
                <w:szCs w:val="22"/>
              </w:rPr>
              <w:t>Numărul de ore</w:t>
            </w:r>
            <w:r w:rsidR="00603816" w:rsidRPr="0079196B">
              <w:rPr>
                <w:b/>
                <w:sz w:val="22"/>
                <w:szCs w:val="22"/>
              </w:rPr>
              <w:t xml:space="preserve"> 120</w:t>
            </w:r>
          </w:p>
        </w:tc>
        <w:tc>
          <w:tcPr>
            <w:tcW w:w="2835" w:type="dxa"/>
            <w:vMerge w:val="restart"/>
          </w:tcPr>
          <w:p w:rsidR="007B4FE9" w:rsidRPr="0079196B" w:rsidRDefault="007B4FE9" w:rsidP="007D4C9B">
            <w:pPr>
              <w:tabs>
                <w:tab w:val="left" w:pos="360"/>
              </w:tabs>
              <w:rPr>
                <w:b/>
                <w:sz w:val="22"/>
                <w:szCs w:val="22"/>
              </w:rPr>
            </w:pPr>
            <w:r w:rsidRPr="0079196B">
              <w:rPr>
                <w:b/>
                <w:sz w:val="22"/>
                <w:szCs w:val="22"/>
              </w:rPr>
              <w:t>Numărul de studenţi:</w:t>
            </w:r>
          </w:p>
          <w:p w:rsidR="007B4FE9" w:rsidRPr="0079196B" w:rsidRDefault="00E11AF1" w:rsidP="007D4C9B">
            <w:pPr>
              <w:tabs>
                <w:tab w:val="left" w:pos="360"/>
              </w:tabs>
              <w:jc w:val="center"/>
              <w:rPr>
                <w:b/>
                <w:sz w:val="22"/>
                <w:szCs w:val="22"/>
              </w:rPr>
            </w:pPr>
            <w:r w:rsidRPr="0079196B">
              <w:rPr>
                <w:b/>
                <w:sz w:val="22"/>
                <w:szCs w:val="22"/>
              </w:rPr>
              <w:t>36</w:t>
            </w:r>
          </w:p>
        </w:tc>
      </w:tr>
      <w:tr w:rsidR="0079196B" w:rsidRPr="0079196B" w:rsidTr="007D4C9B">
        <w:trPr>
          <w:trHeight w:val="503"/>
          <w:jc w:val="center"/>
        </w:trPr>
        <w:tc>
          <w:tcPr>
            <w:tcW w:w="2122" w:type="dxa"/>
            <w:vMerge/>
          </w:tcPr>
          <w:p w:rsidR="007B4FE9" w:rsidRPr="0079196B" w:rsidRDefault="007B4FE9" w:rsidP="007D4C9B">
            <w:pPr>
              <w:tabs>
                <w:tab w:val="left" w:pos="360"/>
              </w:tabs>
              <w:rPr>
                <w:b/>
                <w:sz w:val="22"/>
                <w:szCs w:val="22"/>
              </w:rPr>
            </w:pPr>
          </w:p>
        </w:tc>
        <w:tc>
          <w:tcPr>
            <w:tcW w:w="1984" w:type="dxa"/>
          </w:tcPr>
          <w:p w:rsidR="007B4FE9" w:rsidRPr="0079196B" w:rsidRDefault="007B4FE9" w:rsidP="007D4C9B">
            <w:pPr>
              <w:tabs>
                <w:tab w:val="left" w:pos="360"/>
              </w:tabs>
              <w:jc w:val="center"/>
              <w:rPr>
                <w:b/>
                <w:sz w:val="22"/>
                <w:szCs w:val="22"/>
              </w:rPr>
            </w:pPr>
            <w:r w:rsidRPr="0079196B">
              <w:rPr>
                <w:b/>
                <w:sz w:val="22"/>
                <w:szCs w:val="22"/>
              </w:rPr>
              <w:t>Contact direct</w:t>
            </w:r>
          </w:p>
          <w:p w:rsidR="007B4FE9" w:rsidRPr="0079196B" w:rsidRDefault="007B4FE9" w:rsidP="007D4C9B">
            <w:pPr>
              <w:tabs>
                <w:tab w:val="left" w:pos="360"/>
              </w:tabs>
              <w:jc w:val="center"/>
              <w:rPr>
                <w:b/>
                <w:sz w:val="22"/>
                <w:szCs w:val="22"/>
              </w:rPr>
            </w:pPr>
            <w:r w:rsidRPr="0079196B">
              <w:rPr>
                <w:b/>
                <w:sz w:val="22"/>
                <w:szCs w:val="22"/>
              </w:rPr>
              <w:t>20</w:t>
            </w:r>
          </w:p>
        </w:tc>
        <w:tc>
          <w:tcPr>
            <w:tcW w:w="2121" w:type="dxa"/>
          </w:tcPr>
          <w:p w:rsidR="007B4FE9" w:rsidRPr="0079196B" w:rsidRDefault="007B4FE9" w:rsidP="007D4C9B">
            <w:pPr>
              <w:tabs>
                <w:tab w:val="left" w:pos="360"/>
              </w:tabs>
              <w:jc w:val="center"/>
              <w:rPr>
                <w:b/>
                <w:sz w:val="22"/>
                <w:szCs w:val="22"/>
              </w:rPr>
            </w:pPr>
            <w:r w:rsidRPr="0079196B">
              <w:rPr>
                <w:b/>
                <w:sz w:val="22"/>
                <w:szCs w:val="22"/>
              </w:rPr>
              <w:t>Contact indirect/</w:t>
            </w:r>
          </w:p>
          <w:p w:rsidR="007B4FE9" w:rsidRPr="0079196B" w:rsidRDefault="007B4FE9" w:rsidP="007D4C9B">
            <w:pPr>
              <w:tabs>
                <w:tab w:val="left" w:pos="360"/>
              </w:tabs>
              <w:jc w:val="center"/>
              <w:rPr>
                <w:b/>
                <w:sz w:val="22"/>
                <w:szCs w:val="22"/>
              </w:rPr>
            </w:pPr>
            <w:r w:rsidRPr="0079196B">
              <w:rPr>
                <w:b/>
                <w:sz w:val="22"/>
                <w:szCs w:val="22"/>
              </w:rPr>
              <w:t>Studiu individual</w:t>
            </w:r>
          </w:p>
          <w:p w:rsidR="007B4FE9" w:rsidRPr="0079196B" w:rsidRDefault="007B4FE9" w:rsidP="007D4C9B">
            <w:pPr>
              <w:tabs>
                <w:tab w:val="left" w:pos="360"/>
              </w:tabs>
              <w:jc w:val="center"/>
              <w:rPr>
                <w:b/>
                <w:sz w:val="22"/>
                <w:szCs w:val="22"/>
              </w:rPr>
            </w:pPr>
            <w:r w:rsidRPr="0079196B">
              <w:rPr>
                <w:b/>
                <w:sz w:val="22"/>
                <w:szCs w:val="22"/>
              </w:rPr>
              <w:t>100</w:t>
            </w:r>
          </w:p>
        </w:tc>
        <w:tc>
          <w:tcPr>
            <w:tcW w:w="2835" w:type="dxa"/>
            <w:vMerge/>
          </w:tcPr>
          <w:p w:rsidR="007B4FE9" w:rsidRPr="0079196B" w:rsidRDefault="007B4FE9" w:rsidP="007D4C9B">
            <w:pPr>
              <w:tabs>
                <w:tab w:val="left" w:pos="360"/>
              </w:tabs>
              <w:rPr>
                <w:b/>
                <w:sz w:val="22"/>
                <w:szCs w:val="22"/>
              </w:rPr>
            </w:pPr>
          </w:p>
        </w:tc>
      </w:tr>
      <w:tr w:rsidR="0079196B" w:rsidRPr="0079196B" w:rsidTr="007D4C9B">
        <w:trPr>
          <w:jc w:val="center"/>
        </w:trPr>
        <w:tc>
          <w:tcPr>
            <w:tcW w:w="9062" w:type="dxa"/>
            <w:gridSpan w:val="4"/>
          </w:tcPr>
          <w:p w:rsidR="007B4FE9" w:rsidRPr="0079196B" w:rsidRDefault="007B4FE9" w:rsidP="007D4C9B">
            <w:pPr>
              <w:tabs>
                <w:tab w:val="left" w:pos="360"/>
              </w:tabs>
              <w:rPr>
                <w:b/>
                <w:sz w:val="22"/>
                <w:szCs w:val="22"/>
              </w:rPr>
            </w:pPr>
            <w:r w:rsidRPr="0079196B">
              <w:rPr>
                <w:b/>
                <w:sz w:val="22"/>
                <w:szCs w:val="22"/>
              </w:rPr>
              <w:t>Precondiţii – nu sunt</w:t>
            </w:r>
          </w:p>
        </w:tc>
      </w:tr>
      <w:tr w:rsidR="0079196B" w:rsidRPr="0079196B" w:rsidTr="007D4C9B">
        <w:trPr>
          <w:jc w:val="center"/>
        </w:trPr>
        <w:tc>
          <w:tcPr>
            <w:tcW w:w="9062" w:type="dxa"/>
            <w:gridSpan w:val="4"/>
          </w:tcPr>
          <w:p w:rsidR="007B4FE9" w:rsidRPr="0079196B" w:rsidRDefault="007B4FE9" w:rsidP="007D4C9B">
            <w:pPr>
              <w:tabs>
                <w:tab w:val="left" w:pos="360"/>
              </w:tabs>
              <w:rPr>
                <w:b/>
                <w:sz w:val="22"/>
                <w:szCs w:val="22"/>
              </w:rPr>
            </w:pPr>
            <w:r w:rsidRPr="0079196B">
              <w:rPr>
                <w:b/>
                <w:sz w:val="22"/>
                <w:szCs w:val="22"/>
              </w:rPr>
              <w:t>Finalităţile cursului</w:t>
            </w:r>
          </w:p>
          <w:p w:rsidR="007B4FE9" w:rsidRPr="0079196B" w:rsidRDefault="007B4FE9" w:rsidP="007D4C9B">
            <w:pPr>
              <w:spacing w:before="1"/>
              <w:rPr>
                <w:b/>
                <w:i/>
                <w:sz w:val="22"/>
                <w:szCs w:val="22"/>
              </w:rPr>
            </w:pPr>
            <w:r w:rsidRPr="0079196B">
              <w:rPr>
                <w:b/>
                <w:i/>
                <w:sz w:val="22"/>
                <w:szCs w:val="22"/>
              </w:rPr>
              <w:t>Competenţe generice:</w:t>
            </w:r>
          </w:p>
          <w:p w:rsidR="007B4FE9" w:rsidRPr="0079196B" w:rsidRDefault="007B4FE9" w:rsidP="00AF7CC3">
            <w:pPr>
              <w:pStyle w:val="a6"/>
              <w:widowControl w:val="0"/>
              <w:numPr>
                <w:ilvl w:val="1"/>
                <w:numId w:val="8"/>
              </w:numPr>
              <w:tabs>
                <w:tab w:val="left" w:pos="1335"/>
              </w:tabs>
              <w:autoSpaceDE w:val="0"/>
              <w:autoSpaceDN w:val="0"/>
              <w:spacing w:after="0" w:line="240" w:lineRule="auto"/>
              <w:ind w:left="731" w:hanging="425"/>
              <w:contextualSpacing w:val="0"/>
              <w:rPr>
                <w:rFonts w:ascii="Times New Roman" w:hAnsi="Times New Roman" w:cs="Times New Roman"/>
                <w:lang w:val="ro-RO"/>
              </w:rPr>
            </w:pPr>
            <w:r w:rsidRPr="0079196B">
              <w:rPr>
                <w:rFonts w:ascii="Times New Roman" w:hAnsi="Times New Roman" w:cs="Times New Roman"/>
                <w:lang w:val="ro-RO"/>
              </w:rPr>
              <w:t>Abilitatea de</w:t>
            </w:r>
            <w:r w:rsidRPr="0079196B">
              <w:rPr>
                <w:rFonts w:ascii="Times New Roman" w:hAnsi="Times New Roman" w:cs="Times New Roman"/>
                <w:spacing w:val="-2"/>
                <w:lang w:val="ro-RO"/>
              </w:rPr>
              <w:t xml:space="preserve"> </w:t>
            </w:r>
            <w:r w:rsidRPr="0079196B">
              <w:rPr>
                <w:rFonts w:ascii="Times New Roman" w:hAnsi="Times New Roman" w:cs="Times New Roman"/>
                <w:lang w:val="ro-RO"/>
              </w:rPr>
              <w:t>autoinstruire.</w:t>
            </w:r>
          </w:p>
          <w:p w:rsidR="007B4FE9" w:rsidRPr="0079196B" w:rsidRDefault="007B4FE9" w:rsidP="00AF7CC3">
            <w:pPr>
              <w:pStyle w:val="a6"/>
              <w:widowControl w:val="0"/>
              <w:numPr>
                <w:ilvl w:val="1"/>
                <w:numId w:val="8"/>
              </w:numPr>
              <w:tabs>
                <w:tab w:val="left" w:pos="1335"/>
              </w:tabs>
              <w:autoSpaceDE w:val="0"/>
              <w:autoSpaceDN w:val="0"/>
              <w:spacing w:after="0" w:line="240" w:lineRule="auto"/>
              <w:ind w:left="731" w:hanging="425"/>
              <w:contextualSpacing w:val="0"/>
              <w:rPr>
                <w:rFonts w:ascii="Times New Roman" w:hAnsi="Times New Roman" w:cs="Times New Roman"/>
                <w:lang w:val="ro-RO"/>
              </w:rPr>
            </w:pPr>
            <w:r w:rsidRPr="0079196B">
              <w:rPr>
                <w:rFonts w:ascii="Times New Roman" w:hAnsi="Times New Roman" w:cs="Times New Roman"/>
                <w:lang w:val="ro-RO"/>
              </w:rPr>
              <w:t>Favorizarea soluţionării problemelor prin colaborare.</w:t>
            </w:r>
          </w:p>
          <w:p w:rsidR="007B4FE9" w:rsidRPr="0079196B" w:rsidRDefault="007B4FE9" w:rsidP="00AF7CC3">
            <w:pPr>
              <w:pStyle w:val="a6"/>
              <w:widowControl w:val="0"/>
              <w:numPr>
                <w:ilvl w:val="1"/>
                <w:numId w:val="8"/>
              </w:numPr>
              <w:tabs>
                <w:tab w:val="left" w:pos="1335"/>
              </w:tabs>
              <w:autoSpaceDE w:val="0"/>
              <w:autoSpaceDN w:val="0"/>
              <w:spacing w:after="0" w:line="240" w:lineRule="auto"/>
              <w:ind w:left="731" w:hanging="425"/>
              <w:contextualSpacing w:val="0"/>
              <w:rPr>
                <w:rFonts w:ascii="Times New Roman" w:hAnsi="Times New Roman" w:cs="Times New Roman"/>
                <w:lang w:val="ro-RO"/>
              </w:rPr>
            </w:pPr>
            <w:r w:rsidRPr="0079196B">
              <w:rPr>
                <w:rFonts w:ascii="Times New Roman" w:hAnsi="Times New Roman" w:cs="Times New Roman"/>
                <w:lang w:val="ro-RO"/>
              </w:rPr>
              <w:t>Dezvoltarea abilităţilor</w:t>
            </w:r>
            <w:r w:rsidRPr="0079196B">
              <w:rPr>
                <w:rFonts w:ascii="Times New Roman" w:hAnsi="Times New Roman" w:cs="Times New Roman"/>
                <w:spacing w:val="-2"/>
                <w:lang w:val="ro-RO"/>
              </w:rPr>
              <w:t xml:space="preserve"> </w:t>
            </w:r>
            <w:r w:rsidRPr="0079196B">
              <w:rPr>
                <w:rFonts w:ascii="Times New Roman" w:hAnsi="Times New Roman" w:cs="Times New Roman"/>
                <w:lang w:val="ro-RO"/>
              </w:rPr>
              <w:t>decizionale.</w:t>
            </w:r>
          </w:p>
          <w:p w:rsidR="007B4FE9" w:rsidRPr="0079196B" w:rsidRDefault="007B4FE9" w:rsidP="007D4C9B">
            <w:pPr>
              <w:rPr>
                <w:b/>
                <w:i/>
                <w:sz w:val="22"/>
                <w:szCs w:val="22"/>
              </w:rPr>
            </w:pPr>
            <w:r w:rsidRPr="0079196B">
              <w:rPr>
                <w:b/>
                <w:i/>
                <w:sz w:val="22"/>
                <w:szCs w:val="22"/>
              </w:rPr>
              <w:t>Competenţe specifice:</w:t>
            </w:r>
          </w:p>
          <w:p w:rsidR="007B4FE9" w:rsidRPr="0079196B" w:rsidRDefault="007B4FE9" w:rsidP="00AF7CC3">
            <w:pPr>
              <w:pStyle w:val="a6"/>
              <w:widowControl w:val="0"/>
              <w:numPr>
                <w:ilvl w:val="0"/>
                <w:numId w:val="7"/>
              </w:numPr>
              <w:tabs>
                <w:tab w:val="left" w:pos="1723"/>
              </w:tabs>
              <w:autoSpaceDE w:val="0"/>
              <w:autoSpaceDN w:val="0"/>
              <w:spacing w:after="0" w:line="240" w:lineRule="auto"/>
              <w:ind w:left="731" w:hanging="357"/>
              <w:contextualSpacing w:val="0"/>
              <w:rPr>
                <w:rFonts w:ascii="Times New Roman" w:hAnsi="Times New Roman" w:cs="Times New Roman"/>
                <w:lang w:val="ro-RO"/>
              </w:rPr>
            </w:pPr>
            <w:r w:rsidRPr="0079196B">
              <w:rPr>
                <w:rFonts w:ascii="Times New Roman" w:hAnsi="Times New Roman" w:cs="Times New Roman"/>
                <w:lang w:val="ro-RO"/>
              </w:rPr>
              <w:t>să demonstreze cunoaşterea instituţiilor filosofiei</w:t>
            </w:r>
            <w:r w:rsidRPr="0079196B">
              <w:rPr>
                <w:rFonts w:ascii="Times New Roman" w:hAnsi="Times New Roman" w:cs="Times New Roman"/>
                <w:spacing w:val="-5"/>
                <w:lang w:val="ro-RO"/>
              </w:rPr>
              <w:t xml:space="preserve"> </w:t>
            </w:r>
            <w:r w:rsidRPr="0079196B">
              <w:rPr>
                <w:rFonts w:ascii="Times New Roman" w:hAnsi="Times New Roman" w:cs="Times New Roman"/>
                <w:lang w:val="ro-RO"/>
              </w:rPr>
              <w:t>dreptului.</w:t>
            </w:r>
          </w:p>
          <w:p w:rsidR="007B4FE9" w:rsidRPr="0079196B" w:rsidRDefault="007B4FE9" w:rsidP="00AF7CC3">
            <w:pPr>
              <w:pStyle w:val="a6"/>
              <w:widowControl w:val="0"/>
              <w:numPr>
                <w:ilvl w:val="0"/>
                <w:numId w:val="7"/>
              </w:numPr>
              <w:tabs>
                <w:tab w:val="left" w:pos="1723"/>
              </w:tabs>
              <w:autoSpaceDE w:val="0"/>
              <w:autoSpaceDN w:val="0"/>
              <w:spacing w:after="0" w:line="240" w:lineRule="auto"/>
              <w:ind w:left="731" w:right="546" w:hanging="357"/>
              <w:contextualSpacing w:val="0"/>
              <w:jc w:val="both"/>
              <w:rPr>
                <w:rFonts w:ascii="Times New Roman" w:hAnsi="Times New Roman" w:cs="Times New Roman"/>
                <w:lang w:val="ro-RO"/>
              </w:rPr>
            </w:pPr>
            <w:r w:rsidRPr="0079196B">
              <w:rPr>
                <w:rFonts w:ascii="Times New Roman" w:hAnsi="Times New Roman" w:cs="Times New Roman"/>
                <w:lang w:val="ro-RO"/>
              </w:rPr>
              <w:t>să aplice normele juridice în activitatea practică a autorităţilor administraţiei publice (să raporteze activitatea practică a autorităţilor administraţiei publice la normele juridice).</w:t>
            </w:r>
          </w:p>
          <w:p w:rsidR="007B4FE9" w:rsidRPr="0079196B" w:rsidRDefault="007B4FE9" w:rsidP="00AF7CC3">
            <w:pPr>
              <w:pStyle w:val="a6"/>
              <w:widowControl w:val="0"/>
              <w:numPr>
                <w:ilvl w:val="0"/>
                <w:numId w:val="7"/>
              </w:numPr>
              <w:tabs>
                <w:tab w:val="left" w:pos="1723"/>
              </w:tabs>
              <w:autoSpaceDE w:val="0"/>
              <w:autoSpaceDN w:val="0"/>
              <w:spacing w:after="0" w:line="240" w:lineRule="auto"/>
              <w:ind w:left="731" w:hanging="357"/>
              <w:contextualSpacing w:val="0"/>
              <w:rPr>
                <w:rFonts w:ascii="Times New Roman" w:hAnsi="Times New Roman" w:cs="Times New Roman"/>
                <w:lang w:val="ro-RO"/>
              </w:rPr>
            </w:pPr>
            <w:r w:rsidRPr="0079196B">
              <w:rPr>
                <w:rFonts w:ascii="Times New Roman" w:hAnsi="Times New Roman" w:cs="Times New Roman"/>
                <w:lang w:val="ro-RO"/>
              </w:rPr>
              <w:t>să aprecieze corect diverse situaţi în baza cunoştinţelor</w:t>
            </w:r>
            <w:r w:rsidRPr="0079196B">
              <w:rPr>
                <w:rFonts w:ascii="Times New Roman" w:hAnsi="Times New Roman" w:cs="Times New Roman"/>
                <w:spacing w:val="-6"/>
                <w:lang w:val="ro-RO"/>
              </w:rPr>
              <w:t xml:space="preserve"> </w:t>
            </w:r>
            <w:r w:rsidRPr="0079196B">
              <w:rPr>
                <w:rFonts w:ascii="Times New Roman" w:hAnsi="Times New Roman" w:cs="Times New Roman"/>
                <w:lang w:val="ro-RO"/>
              </w:rPr>
              <w:t>obţinute.</w:t>
            </w:r>
          </w:p>
          <w:p w:rsidR="007B4FE9" w:rsidRPr="0079196B" w:rsidRDefault="007B4FE9" w:rsidP="00AF7CC3">
            <w:pPr>
              <w:pStyle w:val="a6"/>
              <w:widowControl w:val="0"/>
              <w:numPr>
                <w:ilvl w:val="0"/>
                <w:numId w:val="7"/>
              </w:numPr>
              <w:tabs>
                <w:tab w:val="left" w:pos="1723"/>
              </w:tabs>
              <w:autoSpaceDE w:val="0"/>
              <w:autoSpaceDN w:val="0"/>
              <w:spacing w:after="0" w:line="240" w:lineRule="auto"/>
              <w:ind w:left="731" w:hanging="357"/>
              <w:contextualSpacing w:val="0"/>
              <w:rPr>
                <w:rFonts w:ascii="Times New Roman" w:hAnsi="Times New Roman" w:cs="Times New Roman"/>
                <w:lang w:val="ro-RO"/>
              </w:rPr>
            </w:pPr>
            <w:r w:rsidRPr="0079196B">
              <w:rPr>
                <w:rFonts w:ascii="Times New Roman" w:hAnsi="Times New Roman" w:cs="Times New Roman"/>
                <w:lang w:val="ro-RO"/>
              </w:rPr>
              <w:t>să demonstreze capacitatea de a lua decizii la nivele operaţionale şi</w:t>
            </w:r>
            <w:r w:rsidRPr="0079196B">
              <w:rPr>
                <w:rFonts w:ascii="Times New Roman" w:hAnsi="Times New Roman" w:cs="Times New Roman"/>
                <w:spacing w:val="-8"/>
                <w:lang w:val="ro-RO"/>
              </w:rPr>
              <w:t xml:space="preserve"> </w:t>
            </w:r>
            <w:r w:rsidRPr="0079196B">
              <w:rPr>
                <w:rFonts w:ascii="Times New Roman" w:hAnsi="Times New Roman" w:cs="Times New Roman"/>
                <w:lang w:val="ro-RO"/>
              </w:rPr>
              <w:t>tactice.</w:t>
            </w:r>
          </w:p>
          <w:p w:rsidR="007B4FE9" w:rsidRPr="0079196B" w:rsidRDefault="007B4FE9" w:rsidP="00AF7CC3">
            <w:pPr>
              <w:pStyle w:val="a6"/>
              <w:widowControl w:val="0"/>
              <w:numPr>
                <w:ilvl w:val="0"/>
                <w:numId w:val="7"/>
              </w:numPr>
              <w:tabs>
                <w:tab w:val="left" w:pos="1723"/>
              </w:tabs>
              <w:autoSpaceDE w:val="0"/>
              <w:autoSpaceDN w:val="0"/>
              <w:spacing w:before="1" w:after="0" w:line="240" w:lineRule="auto"/>
              <w:ind w:left="731" w:right="552" w:hanging="357"/>
              <w:contextualSpacing w:val="0"/>
              <w:rPr>
                <w:rFonts w:ascii="Times New Roman" w:hAnsi="Times New Roman" w:cs="Times New Roman"/>
                <w:lang w:val="ro-RO"/>
              </w:rPr>
            </w:pPr>
            <w:r w:rsidRPr="0079196B">
              <w:rPr>
                <w:rFonts w:ascii="Times New Roman" w:hAnsi="Times New Roman" w:cs="Times New Roman"/>
                <w:lang w:val="ro-RO"/>
              </w:rPr>
              <w:t>să evalueze locul şi rolul dreptului contravenţional şi a procedurii contravenţionale din perspectiva propriei</w:t>
            </w:r>
            <w:r w:rsidRPr="0079196B">
              <w:rPr>
                <w:rFonts w:ascii="Times New Roman" w:hAnsi="Times New Roman" w:cs="Times New Roman"/>
                <w:spacing w:val="-2"/>
                <w:lang w:val="ro-RO"/>
              </w:rPr>
              <w:t xml:space="preserve"> </w:t>
            </w:r>
            <w:r w:rsidRPr="0079196B">
              <w:rPr>
                <w:rFonts w:ascii="Times New Roman" w:hAnsi="Times New Roman" w:cs="Times New Roman"/>
                <w:lang w:val="ro-RO"/>
              </w:rPr>
              <w:t>specialităţi.</w:t>
            </w:r>
          </w:p>
        </w:tc>
      </w:tr>
      <w:tr w:rsidR="0079196B" w:rsidRPr="0079196B" w:rsidTr="007D4C9B">
        <w:trPr>
          <w:jc w:val="center"/>
        </w:trPr>
        <w:tc>
          <w:tcPr>
            <w:tcW w:w="9062" w:type="dxa"/>
            <w:gridSpan w:val="4"/>
          </w:tcPr>
          <w:p w:rsidR="007B4FE9" w:rsidRPr="0079196B" w:rsidRDefault="007B4FE9" w:rsidP="007D4C9B">
            <w:pPr>
              <w:pStyle w:val="TableParagraph"/>
              <w:rPr>
                <w:b/>
                <w:lang w:val="ro-RO"/>
              </w:rPr>
            </w:pPr>
            <w:r w:rsidRPr="0079196B">
              <w:rPr>
                <w:b/>
                <w:lang w:val="ro-RO"/>
              </w:rPr>
              <w:t>Conţinut(descriptoriu)</w:t>
            </w:r>
          </w:p>
          <w:p w:rsidR="007B4FE9" w:rsidRPr="0079196B" w:rsidRDefault="007B4FE9" w:rsidP="00AF7CC3">
            <w:pPr>
              <w:pStyle w:val="a6"/>
              <w:widowControl w:val="0"/>
              <w:numPr>
                <w:ilvl w:val="0"/>
                <w:numId w:val="11"/>
              </w:numPr>
              <w:tabs>
                <w:tab w:val="left" w:pos="1865"/>
              </w:tabs>
              <w:autoSpaceDE w:val="0"/>
              <w:autoSpaceDN w:val="0"/>
              <w:spacing w:after="0" w:line="240" w:lineRule="auto"/>
              <w:ind w:left="589" w:right="546"/>
              <w:contextualSpacing w:val="0"/>
              <w:rPr>
                <w:rFonts w:ascii="Times New Roman" w:hAnsi="Times New Roman" w:cs="Times New Roman"/>
                <w:lang w:val="ro-RO"/>
              </w:rPr>
            </w:pPr>
            <w:r w:rsidRPr="0079196B">
              <w:rPr>
                <w:rFonts w:ascii="Times New Roman" w:hAnsi="Times New Roman" w:cs="Times New Roman"/>
                <w:lang w:val="ro-RO"/>
              </w:rPr>
              <w:t>Caracteristica generală a FD</w:t>
            </w:r>
          </w:p>
          <w:p w:rsidR="007B4FE9" w:rsidRPr="0079196B" w:rsidRDefault="007B4FE9" w:rsidP="00AF7CC3">
            <w:pPr>
              <w:pStyle w:val="TableParagraph"/>
              <w:numPr>
                <w:ilvl w:val="0"/>
                <w:numId w:val="11"/>
              </w:numPr>
              <w:tabs>
                <w:tab w:val="left" w:pos="1530"/>
                <w:tab w:val="left" w:pos="1865"/>
                <w:tab w:val="left" w:pos="3582"/>
                <w:tab w:val="left" w:pos="4074"/>
                <w:tab w:val="left" w:pos="5381"/>
              </w:tabs>
              <w:ind w:left="589"/>
              <w:rPr>
                <w:lang w:val="ro-RO"/>
              </w:rPr>
            </w:pPr>
            <w:r w:rsidRPr="0079196B">
              <w:rPr>
                <w:lang w:val="ro-RO"/>
              </w:rPr>
              <w:t xml:space="preserve">Metodologia filosofiei dreptului. </w:t>
            </w:r>
          </w:p>
          <w:p w:rsidR="007B4FE9" w:rsidRPr="0079196B" w:rsidRDefault="007B4FE9" w:rsidP="00AF7CC3">
            <w:pPr>
              <w:pStyle w:val="TableParagraph"/>
              <w:numPr>
                <w:ilvl w:val="0"/>
                <w:numId w:val="11"/>
              </w:numPr>
              <w:tabs>
                <w:tab w:val="left" w:pos="1530"/>
                <w:tab w:val="left" w:pos="1865"/>
                <w:tab w:val="left" w:pos="3582"/>
                <w:tab w:val="left" w:pos="4074"/>
                <w:tab w:val="left" w:pos="5381"/>
              </w:tabs>
              <w:ind w:left="589"/>
              <w:rPr>
                <w:lang w:val="ro-RO"/>
              </w:rPr>
            </w:pPr>
            <w:r w:rsidRPr="0079196B">
              <w:rPr>
                <w:lang w:val="ro-RO"/>
              </w:rPr>
              <w:t>Concepţiile filosofico-juridice</w:t>
            </w:r>
            <w:r w:rsidRPr="0079196B">
              <w:rPr>
                <w:lang w:val="ro-RO"/>
              </w:rPr>
              <w:tab/>
              <w:t>al Orientului Antic. Caracteristica generala.</w:t>
            </w:r>
          </w:p>
          <w:p w:rsidR="007B4FE9" w:rsidRPr="0079196B" w:rsidRDefault="007B4FE9" w:rsidP="00AF7CC3">
            <w:pPr>
              <w:pStyle w:val="TableParagraph"/>
              <w:numPr>
                <w:ilvl w:val="0"/>
                <w:numId w:val="11"/>
              </w:numPr>
              <w:tabs>
                <w:tab w:val="left" w:pos="1865"/>
              </w:tabs>
              <w:ind w:left="589"/>
              <w:rPr>
                <w:lang w:val="ro-RO"/>
              </w:rPr>
            </w:pPr>
            <w:r w:rsidRPr="0079196B">
              <w:rPr>
                <w:lang w:val="ro-RO"/>
              </w:rPr>
              <w:t>Concepţiile etice ale Indiei Antice ca izvor al ideilor filosofico-juridice.</w:t>
            </w:r>
          </w:p>
          <w:p w:rsidR="007B4FE9" w:rsidRPr="0079196B" w:rsidRDefault="007B4FE9" w:rsidP="00AF7CC3">
            <w:pPr>
              <w:pStyle w:val="TableParagraph"/>
              <w:numPr>
                <w:ilvl w:val="0"/>
                <w:numId w:val="11"/>
              </w:numPr>
              <w:tabs>
                <w:tab w:val="left" w:pos="1530"/>
                <w:tab w:val="left" w:pos="1865"/>
                <w:tab w:val="left" w:pos="3582"/>
                <w:tab w:val="left" w:pos="4074"/>
                <w:tab w:val="left" w:pos="5381"/>
              </w:tabs>
              <w:ind w:left="589"/>
              <w:rPr>
                <w:lang w:val="ro-RO"/>
              </w:rPr>
            </w:pPr>
            <w:r w:rsidRPr="0079196B">
              <w:rPr>
                <w:lang w:val="ro-RO"/>
              </w:rPr>
              <w:t>Ideile filosofico-juridice ale Chinei Antice.</w:t>
            </w:r>
          </w:p>
          <w:p w:rsidR="007B4FE9" w:rsidRPr="0079196B" w:rsidRDefault="007B4FE9" w:rsidP="00AF7CC3">
            <w:pPr>
              <w:pStyle w:val="TableParagraph"/>
              <w:numPr>
                <w:ilvl w:val="0"/>
                <w:numId w:val="11"/>
              </w:numPr>
              <w:tabs>
                <w:tab w:val="left" w:pos="1865"/>
              </w:tabs>
              <w:ind w:left="589"/>
              <w:rPr>
                <w:lang w:val="ro-RO"/>
              </w:rPr>
            </w:pPr>
            <w:r w:rsidRPr="0079196B">
              <w:rPr>
                <w:lang w:val="ro-RO"/>
              </w:rPr>
              <w:t>Apariţia şi dezvoltarea concepţiilor filozofico- juridice în Grecia Antica.</w:t>
            </w:r>
          </w:p>
          <w:p w:rsidR="007B4FE9" w:rsidRPr="0079196B" w:rsidRDefault="007B4FE9" w:rsidP="00AF7CC3">
            <w:pPr>
              <w:pStyle w:val="TableParagraph"/>
              <w:numPr>
                <w:ilvl w:val="0"/>
                <w:numId w:val="11"/>
              </w:numPr>
              <w:tabs>
                <w:tab w:val="left" w:pos="1865"/>
              </w:tabs>
              <w:ind w:left="589"/>
              <w:rPr>
                <w:lang w:val="ro-RO"/>
              </w:rPr>
            </w:pPr>
            <w:r w:rsidRPr="0079196B">
              <w:rPr>
                <w:lang w:val="ro-RO"/>
              </w:rPr>
              <w:t>Particularităţile gîndirii filosofico – juridice în epoca Medievala.</w:t>
            </w:r>
          </w:p>
          <w:p w:rsidR="007B4FE9" w:rsidRPr="0079196B" w:rsidRDefault="007B4FE9" w:rsidP="00AF7CC3">
            <w:pPr>
              <w:pStyle w:val="TableParagraph"/>
              <w:numPr>
                <w:ilvl w:val="0"/>
                <w:numId w:val="11"/>
              </w:numPr>
              <w:tabs>
                <w:tab w:val="left" w:pos="1865"/>
              </w:tabs>
              <w:ind w:left="589"/>
              <w:rPr>
                <w:lang w:val="ro-RO"/>
              </w:rPr>
            </w:pPr>
            <w:r w:rsidRPr="0079196B">
              <w:rPr>
                <w:lang w:val="ro-RO"/>
              </w:rPr>
              <w:t>Concepţiile filozofico – juridice Europene in sec. XV –XVIII. Caracteristica generala.</w:t>
            </w:r>
          </w:p>
          <w:p w:rsidR="007B4FE9" w:rsidRPr="0079196B" w:rsidRDefault="007B4FE9" w:rsidP="00AF7CC3">
            <w:pPr>
              <w:pStyle w:val="TableParagraph"/>
              <w:numPr>
                <w:ilvl w:val="0"/>
                <w:numId w:val="11"/>
              </w:numPr>
              <w:tabs>
                <w:tab w:val="left" w:pos="1865"/>
              </w:tabs>
              <w:ind w:left="589"/>
              <w:rPr>
                <w:lang w:val="ro-RO"/>
              </w:rPr>
            </w:pPr>
            <w:r w:rsidRPr="0079196B">
              <w:rPr>
                <w:lang w:val="ro-RO"/>
              </w:rPr>
              <w:t>Concepţiile filosofico – juridice in epoca Renaşterii şi Reformaţiei.</w:t>
            </w:r>
          </w:p>
          <w:p w:rsidR="007B4FE9" w:rsidRPr="0079196B" w:rsidRDefault="007B4FE9" w:rsidP="00AF7CC3">
            <w:pPr>
              <w:pStyle w:val="TableParagraph"/>
              <w:numPr>
                <w:ilvl w:val="0"/>
                <w:numId w:val="11"/>
              </w:numPr>
              <w:tabs>
                <w:tab w:val="left" w:pos="1865"/>
              </w:tabs>
              <w:ind w:left="589"/>
              <w:rPr>
                <w:lang w:val="ro-RO"/>
              </w:rPr>
            </w:pPr>
            <w:r w:rsidRPr="0079196B">
              <w:rPr>
                <w:lang w:val="ro-RO"/>
              </w:rPr>
              <w:t>Filosofia dreptului al Timpului Nou şi epocii Iluminismului.</w:t>
            </w:r>
          </w:p>
          <w:p w:rsidR="007B4FE9" w:rsidRPr="0079196B" w:rsidRDefault="007B4FE9" w:rsidP="00AF7CC3">
            <w:pPr>
              <w:pStyle w:val="TableParagraph"/>
              <w:numPr>
                <w:ilvl w:val="0"/>
                <w:numId w:val="11"/>
              </w:numPr>
              <w:tabs>
                <w:tab w:val="left" w:pos="1865"/>
              </w:tabs>
              <w:ind w:left="589"/>
              <w:rPr>
                <w:lang w:val="ro-RO"/>
              </w:rPr>
            </w:pPr>
            <w:r w:rsidRPr="0079196B">
              <w:rPr>
                <w:lang w:val="ro-RO"/>
              </w:rPr>
              <w:t>Filosofia clasica Germana si ideile filosofico –</w:t>
            </w:r>
            <w:r w:rsidRPr="0079196B">
              <w:rPr>
                <w:spacing w:val="51"/>
                <w:lang w:val="ro-RO"/>
              </w:rPr>
              <w:t xml:space="preserve"> </w:t>
            </w:r>
            <w:r w:rsidRPr="0079196B">
              <w:rPr>
                <w:lang w:val="ro-RO"/>
              </w:rPr>
              <w:t>juridice. Emanuil Kant.</w:t>
            </w:r>
          </w:p>
          <w:p w:rsidR="007B4FE9" w:rsidRPr="0079196B" w:rsidRDefault="007B4FE9" w:rsidP="00AF7CC3">
            <w:pPr>
              <w:pStyle w:val="TableParagraph"/>
              <w:numPr>
                <w:ilvl w:val="0"/>
                <w:numId w:val="11"/>
              </w:numPr>
              <w:tabs>
                <w:tab w:val="left" w:pos="1865"/>
              </w:tabs>
              <w:ind w:left="589"/>
              <w:rPr>
                <w:lang w:val="ro-RO"/>
              </w:rPr>
            </w:pPr>
            <w:r w:rsidRPr="0079196B">
              <w:rPr>
                <w:lang w:val="ro-RO"/>
              </w:rPr>
              <w:t>Filosofia dreptului la G. Hegel</w:t>
            </w:r>
          </w:p>
          <w:p w:rsidR="007B4FE9" w:rsidRPr="0079196B" w:rsidRDefault="007B4FE9" w:rsidP="00AF7CC3">
            <w:pPr>
              <w:pStyle w:val="TableParagraph"/>
              <w:numPr>
                <w:ilvl w:val="0"/>
                <w:numId w:val="11"/>
              </w:numPr>
              <w:tabs>
                <w:tab w:val="left" w:pos="1865"/>
              </w:tabs>
              <w:ind w:left="589"/>
              <w:rPr>
                <w:lang w:val="ro-RO"/>
              </w:rPr>
            </w:pPr>
            <w:r w:rsidRPr="0079196B">
              <w:rPr>
                <w:lang w:val="ro-RO"/>
              </w:rPr>
              <w:t>Şcoala istorică şi marxismul ca forme ale obiectivismului juridic.</w:t>
            </w:r>
          </w:p>
          <w:p w:rsidR="007B4FE9" w:rsidRPr="0079196B" w:rsidRDefault="007B4FE9" w:rsidP="00AF7CC3">
            <w:pPr>
              <w:pStyle w:val="TableParagraph"/>
              <w:numPr>
                <w:ilvl w:val="0"/>
                <w:numId w:val="11"/>
              </w:numPr>
              <w:tabs>
                <w:tab w:val="left" w:pos="1865"/>
              </w:tabs>
              <w:ind w:left="589"/>
              <w:rPr>
                <w:lang w:val="ro-RO"/>
              </w:rPr>
            </w:pPr>
            <w:r w:rsidRPr="0079196B">
              <w:rPr>
                <w:lang w:val="ro-RO"/>
              </w:rPr>
              <w:t>Concepte reprezentative ale sec. XX . Transformarea contemporană a pozitivismului. Neopozitivismul.</w:t>
            </w:r>
          </w:p>
          <w:p w:rsidR="007B4FE9" w:rsidRPr="0079196B" w:rsidRDefault="007B4FE9" w:rsidP="00AF7CC3">
            <w:pPr>
              <w:pStyle w:val="TableParagraph"/>
              <w:numPr>
                <w:ilvl w:val="0"/>
                <w:numId w:val="11"/>
              </w:numPr>
              <w:tabs>
                <w:tab w:val="left" w:pos="1865"/>
              </w:tabs>
              <w:ind w:left="589"/>
              <w:rPr>
                <w:lang w:val="ro-RO"/>
              </w:rPr>
            </w:pPr>
            <w:r w:rsidRPr="0079196B">
              <w:rPr>
                <w:lang w:val="ro-RO"/>
              </w:rPr>
              <w:t>Renaşterea concepţiei dreptului natural.</w:t>
            </w:r>
          </w:p>
        </w:tc>
      </w:tr>
      <w:tr w:rsidR="0079196B" w:rsidRPr="0079196B" w:rsidTr="007D4C9B">
        <w:trPr>
          <w:jc w:val="center"/>
        </w:trPr>
        <w:tc>
          <w:tcPr>
            <w:tcW w:w="9062" w:type="dxa"/>
            <w:gridSpan w:val="4"/>
          </w:tcPr>
          <w:p w:rsidR="007B4FE9" w:rsidRPr="0079196B" w:rsidRDefault="007B4FE9" w:rsidP="007D4C9B">
            <w:pPr>
              <w:tabs>
                <w:tab w:val="left" w:pos="360"/>
              </w:tabs>
              <w:rPr>
                <w:b/>
                <w:sz w:val="22"/>
                <w:szCs w:val="22"/>
              </w:rPr>
            </w:pPr>
            <w:r w:rsidRPr="0079196B">
              <w:rPr>
                <w:b/>
                <w:sz w:val="22"/>
                <w:szCs w:val="22"/>
              </w:rPr>
              <w:t xml:space="preserve">Metode de predare şi învăţare </w:t>
            </w:r>
          </w:p>
          <w:p w:rsidR="007B4FE9" w:rsidRPr="0079196B" w:rsidRDefault="007B4FE9" w:rsidP="007D4C9B">
            <w:pPr>
              <w:tabs>
                <w:tab w:val="left" w:pos="360"/>
              </w:tabs>
              <w:rPr>
                <w:sz w:val="22"/>
                <w:szCs w:val="22"/>
              </w:rPr>
            </w:pPr>
            <w:r w:rsidRPr="0079196B">
              <w:rPr>
                <w:sz w:val="22"/>
                <w:szCs w:val="22"/>
              </w:rPr>
              <w:t>Metoda clasică, metoda analitică, metoda comparative</w:t>
            </w:r>
          </w:p>
        </w:tc>
      </w:tr>
      <w:tr w:rsidR="0079196B" w:rsidRPr="0079196B" w:rsidTr="007D4C9B">
        <w:trPr>
          <w:jc w:val="center"/>
        </w:trPr>
        <w:tc>
          <w:tcPr>
            <w:tcW w:w="9062" w:type="dxa"/>
            <w:gridSpan w:val="4"/>
          </w:tcPr>
          <w:p w:rsidR="007B4FE9" w:rsidRPr="0079196B" w:rsidRDefault="007B4FE9" w:rsidP="007D4C9B">
            <w:pPr>
              <w:tabs>
                <w:tab w:val="left" w:pos="360"/>
              </w:tabs>
              <w:rPr>
                <w:b/>
                <w:sz w:val="22"/>
                <w:szCs w:val="22"/>
              </w:rPr>
            </w:pPr>
            <w:r w:rsidRPr="0079196B">
              <w:rPr>
                <w:b/>
                <w:sz w:val="22"/>
                <w:szCs w:val="22"/>
              </w:rPr>
              <w:t>Modalităţi de evaluare</w:t>
            </w:r>
          </w:p>
          <w:p w:rsidR="007B4FE9" w:rsidRPr="0079196B" w:rsidRDefault="007B4FE9" w:rsidP="007D4C9B">
            <w:pPr>
              <w:tabs>
                <w:tab w:val="left" w:pos="360"/>
              </w:tabs>
              <w:rPr>
                <w:sz w:val="22"/>
                <w:szCs w:val="22"/>
              </w:rPr>
            </w:pPr>
            <w:r w:rsidRPr="0079196B">
              <w:rPr>
                <w:sz w:val="22"/>
                <w:szCs w:val="22"/>
              </w:rPr>
              <w:t>Evaluare curenta semstrila sub forma testelor sumative , referate, examen</w:t>
            </w:r>
          </w:p>
        </w:tc>
      </w:tr>
      <w:tr w:rsidR="0079196B" w:rsidRPr="0079196B" w:rsidTr="007D4C9B">
        <w:trPr>
          <w:jc w:val="center"/>
        </w:trPr>
        <w:tc>
          <w:tcPr>
            <w:tcW w:w="9062" w:type="dxa"/>
            <w:gridSpan w:val="4"/>
          </w:tcPr>
          <w:p w:rsidR="007B4FE9" w:rsidRPr="0079196B" w:rsidRDefault="007B4FE9" w:rsidP="007D4C9B">
            <w:pPr>
              <w:rPr>
                <w:b/>
                <w:bCs/>
                <w:sz w:val="22"/>
                <w:szCs w:val="22"/>
              </w:rPr>
            </w:pPr>
            <w:r w:rsidRPr="0079196B">
              <w:rPr>
                <w:b/>
                <w:bCs/>
                <w:sz w:val="22"/>
                <w:szCs w:val="22"/>
              </w:rPr>
              <w:t>Cerinţe minime de promovare (pentru nota 5) :</w:t>
            </w:r>
          </w:p>
          <w:p w:rsidR="007B4FE9" w:rsidRPr="0079196B" w:rsidRDefault="007B4FE9" w:rsidP="00AF7CC3">
            <w:pPr>
              <w:pStyle w:val="a6"/>
              <w:numPr>
                <w:ilvl w:val="0"/>
                <w:numId w:val="10"/>
              </w:numPr>
              <w:spacing w:after="0" w:line="240" w:lineRule="auto"/>
              <w:ind w:left="401"/>
              <w:jc w:val="both"/>
              <w:rPr>
                <w:rFonts w:ascii="Times New Roman" w:hAnsi="Times New Roman" w:cs="Times New Roman"/>
                <w:lang w:val="ro-RO"/>
              </w:rPr>
            </w:pPr>
            <w:r w:rsidRPr="0079196B">
              <w:rPr>
                <w:rFonts w:ascii="Times New Roman" w:hAnsi="Times New Roman" w:cs="Times New Roman"/>
                <w:lang w:val="ro-RO"/>
              </w:rPr>
              <w:t>dă dovadă de cunoştinţe teoretice la mai multe capitole de programă;</w:t>
            </w:r>
          </w:p>
          <w:p w:rsidR="007B4FE9" w:rsidRPr="0079196B" w:rsidRDefault="007B4FE9" w:rsidP="00AF7CC3">
            <w:pPr>
              <w:pStyle w:val="a6"/>
              <w:numPr>
                <w:ilvl w:val="0"/>
                <w:numId w:val="10"/>
              </w:numPr>
              <w:spacing w:after="0" w:line="240" w:lineRule="auto"/>
              <w:ind w:left="401"/>
              <w:jc w:val="both"/>
              <w:rPr>
                <w:rFonts w:ascii="Times New Roman" w:hAnsi="Times New Roman" w:cs="Times New Roman"/>
                <w:lang w:val="ro-RO"/>
              </w:rPr>
            </w:pPr>
            <w:r w:rsidRPr="0079196B">
              <w:rPr>
                <w:rFonts w:ascii="Times New Roman" w:hAnsi="Times New Roman" w:cs="Times New Roman"/>
                <w:lang w:val="ro-RO"/>
              </w:rPr>
              <w:t>denotă o însuşire slabă  a materialului de programă;</w:t>
            </w:r>
          </w:p>
          <w:p w:rsidR="007B4FE9" w:rsidRPr="0079196B" w:rsidRDefault="007B4FE9" w:rsidP="00AF7CC3">
            <w:pPr>
              <w:pStyle w:val="a6"/>
              <w:numPr>
                <w:ilvl w:val="0"/>
                <w:numId w:val="10"/>
              </w:numPr>
              <w:spacing w:after="0" w:line="240" w:lineRule="auto"/>
              <w:ind w:left="401"/>
              <w:jc w:val="both"/>
              <w:rPr>
                <w:rFonts w:ascii="Times New Roman" w:hAnsi="Times New Roman" w:cs="Times New Roman"/>
                <w:lang w:val="ro-RO"/>
              </w:rPr>
            </w:pPr>
            <w:r w:rsidRPr="0079196B">
              <w:rPr>
                <w:rFonts w:ascii="Times New Roman" w:hAnsi="Times New Roman" w:cs="Times New Roman"/>
                <w:lang w:val="ro-RO"/>
              </w:rPr>
              <w:t xml:space="preserve">comite greşeli şi lacune esenţiale în expunerea materialului de programă;  </w:t>
            </w:r>
          </w:p>
          <w:p w:rsidR="007B4FE9" w:rsidRPr="0079196B" w:rsidRDefault="007B4FE9" w:rsidP="007D4C9B">
            <w:pPr>
              <w:rPr>
                <w:b/>
                <w:bCs/>
                <w:sz w:val="22"/>
                <w:szCs w:val="22"/>
              </w:rPr>
            </w:pPr>
            <w:r w:rsidRPr="0079196B">
              <w:rPr>
                <w:b/>
                <w:bCs/>
                <w:sz w:val="22"/>
                <w:szCs w:val="22"/>
              </w:rPr>
              <w:t>Cerinţe maxime de promovare (pentru nota 10) :</w:t>
            </w:r>
          </w:p>
          <w:p w:rsidR="007B4FE9" w:rsidRPr="0079196B" w:rsidRDefault="007B4FE9" w:rsidP="00AF7CC3">
            <w:pPr>
              <w:pStyle w:val="a6"/>
              <w:numPr>
                <w:ilvl w:val="0"/>
                <w:numId w:val="9"/>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 xml:space="preserve">dă dovadă de cunoştinţe teoretice  excepţionale, trainice şi multilaterale ce depăşesc limitele </w:t>
            </w:r>
            <w:r w:rsidRPr="0079196B">
              <w:rPr>
                <w:rFonts w:ascii="Times New Roman" w:hAnsi="Times New Roman" w:cs="Times New Roman"/>
                <w:lang w:val="ro-RO"/>
              </w:rPr>
              <w:lastRenderedPageBreak/>
              <w:t xml:space="preserve">conţinutului de programă la disciplina respectivă;             </w:t>
            </w:r>
          </w:p>
          <w:p w:rsidR="007B4FE9" w:rsidRPr="0079196B" w:rsidRDefault="007B4FE9" w:rsidP="00AF7CC3">
            <w:pPr>
              <w:pStyle w:val="a6"/>
              <w:numPr>
                <w:ilvl w:val="0"/>
                <w:numId w:val="9"/>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 xml:space="preserve">posedă abilităţi de inducţie şi deducţie cu formularea opiniei proprii vizând problema abordată;       </w:t>
            </w:r>
          </w:p>
          <w:p w:rsidR="007B4FE9" w:rsidRPr="0079196B" w:rsidRDefault="007B4FE9" w:rsidP="00AF7CC3">
            <w:pPr>
              <w:pStyle w:val="a6"/>
              <w:numPr>
                <w:ilvl w:val="0"/>
                <w:numId w:val="9"/>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 xml:space="preserve">realizează principiul interdisciplinarităţii, operând cu noţiuni şi termeni din domeniile adiacente disciplinei în cauză, fără a comite greşeli în expunerea materialului; </w:t>
            </w:r>
          </w:p>
        </w:tc>
      </w:tr>
      <w:tr w:rsidR="007B4FE9" w:rsidRPr="0079196B" w:rsidTr="007D4C9B">
        <w:trPr>
          <w:jc w:val="center"/>
        </w:trPr>
        <w:tc>
          <w:tcPr>
            <w:tcW w:w="9062" w:type="dxa"/>
            <w:gridSpan w:val="4"/>
          </w:tcPr>
          <w:p w:rsidR="007B4FE9" w:rsidRPr="0079196B" w:rsidRDefault="007B4FE9" w:rsidP="007D4C9B">
            <w:pPr>
              <w:tabs>
                <w:tab w:val="left" w:pos="360"/>
              </w:tabs>
              <w:rPr>
                <w:b/>
                <w:sz w:val="22"/>
                <w:szCs w:val="22"/>
              </w:rPr>
            </w:pPr>
            <w:r w:rsidRPr="0079196B">
              <w:rPr>
                <w:b/>
                <w:sz w:val="22"/>
                <w:szCs w:val="22"/>
              </w:rPr>
              <w:lastRenderedPageBreak/>
              <w:t>Coordonator de disciplină: Șevcenco Victoria</w:t>
            </w:r>
          </w:p>
        </w:tc>
      </w:tr>
    </w:tbl>
    <w:p w:rsidR="00C112A5" w:rsidRPr="0079196B" w:rsidRDefault="00C112A5" w:rsidP="00C112A5"/>
    <w:p w:rsidR="004F4E65" w:rsidRPr="0079196B" w:rsidRDefault="004F4E65" w:rsidP="00C112A5"/>
    <w:p w:rsidR="004F4E65" w:rsidRPr="0079196B" w:rsidRDefault="004F4E65" w:rsidP="00C112A5"/>
    <w:p w:rsidR="00A7572F" w:rsidRPr="0079196B" w:rsidRDefault="00A7572F" w:rsidP="00A7572F">
      <w:pPr>
        <w:jc w:val="center"/>
      </w:pPr>
      <w:r w:rsidRPr="0079196B">
        <w:t>Anul II semestrul I</w:t>
      </w:r>
      <w:r w:rsidR="00890785" w:rsidRPr="0079196B">
        <w:t>II</w:t>
      </w:r>
    </w:p>
    <w:p w:rsidR="00A7572F" w:rsidRPr="0079196B" w:rsidRDefault="00A7572F" w:rsidP="00A7572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999"/>
        <w:gridCol w:w="2254"/>
        <w:gridCol w:w="2687"/>
      </w:tblGrid>
      <w:tr w:rsidR="0079196B" w:rsidRPr="0079196B" w:rsidTr="00A7572F">
        <w:trPr>
          <w:trHeight w:val="273"/>
        </w:trPr>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both"/>
              <w:rPr>
                <w:b/>
              </w:rPr>
            </w:pPr>
            <w:r w:rsidRPr="0079196B">
              <w:rPr>
                <w:b/>
              </w:rPr>
              <w:t xml:space="preserve">Unitatea de curs: Drept administrativ                    </w:t>
            </w:r>
          </w:p>
        </w:tc>
      </w:tr>
      <w:tr w:rsidR="0079196B" w:rsidRPr="0079196B" w:rsidTr="00A7572F">
        <w:tc>
          <w:tcPr>
            <w:tcW w:w="2405" w:type="dxa"/>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center"/>
              <w:rPr>
                <w:b/>
              </w:rPr>
            </w:pPr>
            <w:r w:rsidRPr="0079196B">
              <w:rPr>
                <w:b/>
              </w:rPr>
              <w:t>Codul disciplinei:</w:t>
            </w:r>
          </w:p>
          <w:p w:rsidR="00A7572F" w:rsidRPr="0079196B" w:rsidRDefault="006912CC" w:rsidP="00A7572F">
            <w:pPr>
              <w:jc w:val="center"/>
            </w:pPr>
            <w:r w:rsidRPr="0079196B">
              <w:rPr>
                <w:lang w:val="en-GB"/>
              </w:rPr>
              <w:t>F.02. O.017</w:t>
            </w:r>
          </w:p>
        </w:tc>
        <w:tc>
          <w:tcPr>
            <w:tcW w:w="1999" w:type="dxa"/>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center"/>
              <w:rPr>
                <w:b/>
              </w:rPr>
            </w:pPr>
            <w:r w:rsidRPr="0079196B">
              <w:rPr>
                <w:b/>
              </w:rPr>
              <w:t>Numărul de credite:</w:t>
            </w:r>
          </w:p>
          <w:p w:rsidR="00A7572F" w:rsidRPr="0079196B" w:rsidRDefault="00A7572F" w:rsidP="00A7572F">
            <w:pPr>
              <w:jc w:val="center"/>
              <w:rPr>
                <w:b/>
              </w:rPr>
            </w:pPr>
            <w:r w:rsidRPr="0079196B">
              <w:rPr>
                <w:b/>
              </w:rPr>
              <w:t>6</w:t>
            </w:r>
          </w:p>
        </w:tc>
        <w:tc>
          <w:tcPr>
            <w:tcW w:w="2254" w:type="dxa"/>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center"/>
              <w:rPr>
                <w:b/>
              </w:rPr>
            </w:pPr>
            <w:r w:rsidRPr="0079196B">
              <w:rPr>
                <w:b/>
              </w:rPr>
              <w:t>Semestrul:</w:t>
            </w:r>
          </w:p>
          <w:p w:rsidR="00A7572F" w:rsidRPr="0079196B" w:rsidRDefault="00A7572F" w:rsidP="00A7572F">
            <w:pPr>
              <w:jc w:val="center"/>
              <w:rPr>
                <w:b/>
              </w:rPr>
            </w:pPr>
            <w:r w:rsidRPr="0079196B">
              <w:rPr>
                <w:b/>
              </w:rPr>
              <w:t>II</w:t>
            </w:r>
            <w:r w:rsidR="00603816" w:rsidRPr="0079196B">
              <w:rPr>
                <w:b/>
              </w:rPr>
              <w:t>I</w:t>
            </w:r>
          </w:p>
        </w:tc>
        <w:tc>
          <w:tcPr>
            <w:tcW w:w="2687" w:type="dxa"/>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center"/>
              <w:rPr>
                <w:b/>
              </w:rPr>
            </w:pPr>
            <w:r w:rsidRPr="0079196B">
              <w:rPr>
                <w:b/>
              </w:rPr>
              <w:t>Durata:</w:t>
            </w:r>
          </w:p>
          <w:p w:rsidR="00A7572F" w:rsidRPr="0079196B" w:rsidRDefault="00A7572F" w:rsidP="00A7572F">
            <w:pPr>
              <w:jc w:val="center"/>
              <w:rPr>
                <w:b/>
              </w:rPr>
            </w:pPr>
            <w:r w:rsidRPr="0079196B">
              <w:rPr>
                <w:b/>
              </w:rPr>
              <w:t>un semestru</w:t>
            </w:r>
          </w:p>
        </w:tc>
      </w:tr>
      <w:tr w:rsidR="0079196B" w:rsidRPr="0079196B" w:rsidTr="00A7572F">
        <w:trPr>
          <w:trHeight w:val="274"/>
        </w:trPr>
        <w:tc>
          <w:tcPr>
            <w:tcW w:w="2405" w:type="dxa"/>
            <w:vMerge w:val="restart"/>
            <w:tcBorders>
              <w:top w:val="single" w:sz="4" w:space="0" w:color="auto"/>
              <w:left w:val="single" w:sz="4" w:space="0" w:color="auto"/>
              <w:right w:val="single" w:sz="4" w:space="0" w:color="auto"/>
            </w:tcBorders>
          </w:tcPr>
          <w:p w:rsidR="00A7572F" w:rsidRPr="0079196B" w:rsidRDefault="00A7572F" w:rsidP="00A7572F">
            <w:pPr>
              <w:jc w:val="center"/>
              <w:rPr>
                <w:b/>
              </w:rPr>
            </w:pPr>
            <w:r w:rsidRPr="0079196B">
              <w:rPr>
                <w:b/>
              </w:rPr>
              <w:t>Tipuri de activități:</w:t>
            </w:r>
          </w:p>
          <w:p w:rsidR="00A7572F" w:rsidRPr="0079196B" w:rsidRDefault="00A7572F" w:rsidP="00A7572F">
            <w:pPr>
              <w:jc w:val="center"/>
              <w:rPr>
                <w:b/>
              </w:rPr>
            </w:pPr>
          </w:p>
          <w:p w:rsidR="00A7572F" w:rsidRPr="0079196B" w:rsidRDefault="00A7572F" w:rsidP="00A7572F">
            <w:pPr>
              <w:jc w:val="center"/>
              <w:rPr>
                <w:b/>
              </w:rPr>
            </w:pPr>
            <w:r w:rsidRPr="0079196B">
              <w:rPr>
                <w:b/>
              </w:rPr>
              <w:t>Curs - 45</w:t>
            </w:r>
          </w:p>
          <w:p w:rsidR="00A7572F" w:rsidRPr="0079196B" w:rsidRDefault="00A7572F" w:rsidP="00A7572F">
            <w:pPr>
              <w:jc w:val="center"/>
              <w:rPr>
                <w:b/>
              </w:rPr>
            </w:pPr>
            <w:r w:rsidRPr="0079196B">
              <w:rPr>
                <w:b/>
              </w:rPr>
              <w:t>Seminar - 45</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A7572F" w:rsidRPr="0079196B" w:rsidRDefault="00A7572F" w:rsidP="00A7572F">
            <w:pPr>
              <w:jc w:val="center"/>
              <w:rPr>
                <w:b/>
              </w:rPr>
            </w:pPr>
            <w:r w:rsidRPr="0079196B">
              <w:rPr>
                <w:b/>
              </w:rPr>
              <w:t>Numărul de ore</w:t>
            </w:r>
            <w:r w:rsidR="00603816" w:rsidRPr="0079196B">
              <w:rPr>
                <w:b/>
              </w:rPr>
              <w:t xml:space="preserve">  180</w:t>
            </w:r>
          </w:p>
        </w:tc>
        <w:tc>
          <w:tcPr>
            <w:tcW w:w="2687" w:type="dxa"/>
            <w:vMerge w:val="restart"/>
            <w:tcBorders>
              <w:top w:val="single" w:sz="4" w:space="0" w:color="auto"/>
              <w:left w:val="single" w:sz="4" w:space="0" w:color="auto"/>
              <w:right w:val="single" w:sz="4" w:space="0" w:color="auto"/>
            </w:tcBorders>
          </w:tcPr>
          <w:p w:rsidR="00A7572F" w:rsidRPr="0079196B" w:rsidRDefault="00A7572F" w:rsidP="00A7572F">
            <w:pPr>
              <w:jc w:val="center"/>
              <w:rPr>
                <w:b/>
              </w:rPr>
            </w:pPr>
            <w:r w:rsidRPr="0079196B">
              <w:rPr>
                <w:b/>
              </w:rPr>
              <w:t>Numărul de studenți:</w:t>
            </w:r>
          </w:p>
          <w:p w:rsidR="00A7572F" w:rsidRPr="0079196B" w:rsidRDefault="00A7572F" w:rsidP="00A7572F">
            <w:pPr>
              <w:jc w:val="center"/>
              <w:rPr>
                <w:b/>
              </w:rPr>
            </w:pPr>
            <w:r w:rsidRPr="0079196B">
              <w:rPr>
                <w:b/>
              </w:rPr>
              <w:t>24</w:t>
            </w:r>
          </w:p>
          <w:p w:rsidR="00A7572F" w:rsidRPr="0079196B" w:rsidRDefault="00A7572F" w:rsidP="00A7572F">
            <w:pPr>
              <w:rPr>
                <w:rFonts w:eastAsia="Calibri"/>
                <w:b/>
              </w:rPr>
            </w:pPr>
          </w:p>
          <w:p w:rsidR="00A7572F" w:rsidRPr="0079196B" w:rsidRDefault="00A7572F" w:rsidP="00A7572F">
            <w:pPr>
              <w:tabs>
                <w:tab w:val="left" w:pos="750"/>
                <w:tab w:val="center" w:pos="1292"/>
              </w:tabs>
              <w:jc w:val="center"/>
              <w:rPr>
                <w:b/>
              </w:rPr>
            </w:pPr>
          </w:p>
        </w:tc>
      </w:tr>
      <w:tr w:rsidR="0079196B" w:rsidRPr="0079196B" w:rsidTr="00A7572F">
        <w:trPr>
          <w:trHeight w:val="578"/>
        </w:trPr>
        <w:tc>
          <w:tcPr>
            <w:tcW w:w="2405" w:type="dxa"/>
            <w:vMerge/>
            <w:tcBorders>
              <w:left w:val="single" w:sz="4" w:space="0" w:color="auto"/>
              <w:bottom w:val="single" w:sz="4" w:space="0" w:color="auto"/>
              <w:right w:val="single" w:sz="4" w:space="0" w:color="auto"/>
            </w:tcBorders>
          </w:tcPr>
          <w:p w:rsidR="00A7572F" w:rsidRPr="0079196B" w:rsidRDefault="00A7572F" w:rsidP="00A7572F">
            <w:pPr>
              <w:jc w:val="center"/>
              <w:rPr>
                <w:b/>
              </w:rPr>
            </w:pPr>
          </w:p>
        </w:tc>
        <w:tc>
          <w:tcPr>
            <w:tcW w:w="1999" w:type="dxa"/>
            <w:tcBorders>
              <w:top w:val="single" w:sz="4" w:space="0" w:color="auto"/>
              <w:left w:val="single" w:sz="4" w:space="0" w:color="auto"/>
              <w:bottom w:val="single" w:sz="4" w:space="0" w:color="auto"/>
              <w:right w:val="single" w:sz="4" w:space="0" w:color="auto"/>
            </w:tcBorders>
          </w:tcPr>
          <w:p w:rsidR="00A7572F" w:rsidRPr="0079196B" w:rsidRDefault="00A7572F" w:rsidP="00A7572F">
            <w:pPr>
              <w:jc w:val="center"/>
              <w:rPr>
                <w:b/>
              </w:rPr>
            </w:pPr>
            <w:r w:rsidRPr="0079196B">
              <w:rPr>
                <w:b/>
              </w:rPr>
              <w:t>contact direct:</w:t>
            </w:r>
          </w:p>
          <w:p w:rsidR="00A7572F" w:rsidRPr="0079196B" w:rsidRDefault="00A7572F" w:rsidP="00A7572F">
            <w:pPr>
              <w:jc w:val="center"/>
              <w:rPr>
                <w:b/>
              </w:rPr>
            </w:pPr>
            <w:r w:rsidRPr="0079196B">
              <w:rPr>
                <w:b/>
              </w:rPr>
              <w:t>90</w:t>
            </w:r>
          </w:p>
        </w:tc>
        <w:tc>
          <w:tcPr>
            <w:tcW w:w="2254" w:type="dxa"/>
            <w:tcBorders>
              <w:top w:val="single" w:sz="4" w:space="0" w:color="auto"/>
              <w:left w:val="single" w:sz="4" w:space="0" w:color="auto"/>
              <w:bottom w:val="single" w:sz="4" w:space="0" w:color="auto"/>
              <w:right w:val="single" w:sz="4" w:space="0" w:color="auto"/>
            </w:tcBorders>
          </w:tcPr>
          <w:p w:rsidR="00A7572F" w:rsidRPr="0079196B" w:rsidRDefault="00A7572F" w:rsidP="00A7572F">
            <w:pPr>
              <w:jc w:val="center"/>
              <w:rPr>
                <w:b/>
              </w:rPr>
            </w:pPr>
            <w:r w:rsidRPr="0079196B">
              <w:rPr>
                <w:b/>
              </w:rPr>
              <w:t>lucrul individual</w:t>
            </w:r>
          </w:p>
          <w:p w:rsidR="00A7572F" w:rsidRPr="0079196B" w:rsidRDefault="00A7572F" w:rsidP="00A7572F">
            <w:pPr>
              <w:jc w:val="center"/>
              <w:rPr>
                <w:b/>
              </w:rPr>
            </w:pPr>
            <w:r w:rsidRPr="0079196B">
              <w:rPr>
                <w:b/>
              </w:rPr>
              <w:t>90</w:t>
            </w:r>
          </w:p>
        </w:tc>
        <w:tc>
          <w:tcPr>
            <w:tcW w:w="2687" w:type="dxa"/>
            <w:vMerge/>
            <w:tcBorders>
              <w:left w:val="single" w:sz="4" w:space="0" w:color="auto"/>
              <w:bottom w:val="single" w:sz="4" w:space="0" w:color="auto"/>
              <w:right w:val="single" w:sz="4" w:space="0" w:color="auto"/>
            </w:tcBorders>
          </w:tcPr>
          <w:p w:rsidR="00A7572F" w:rsidRPr="0079196B" w:rsidRDefault="00A7572F" w:rsidP="00A7572F">
            <w:pPr>
              <w:jc w:val="center"/>
              <w:rPr>
                <w:b/>
              </w:rPr>
            </w:pPr>
          </w:p>
        </w:tc>
      </w:tr>
      <w:tr w:rsidR="0079196B" w:rsidRPr="0079196B" w:rsidTr="00A7572F">
        <w:trPr>
          <w:trHeight w:val="333"/>
        </w:trPr>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r w:rsidRPr="0079196B">
              <w:rPr>
                <w:b/>
              </w:rPr>
              <w:t xml:space="preserve">Precondiții:  </w:t>
            </w:r>
            <w:r w:rsidRPr="0079196B">
              <w:t>Să posede cunoştinţe teoretice referitoare la disciplina ”Teoria generală a dreptului”</w:t>
            </w:r>
          </w:p>
          <w:p w:rsidR="00A7572F" w:rsidRPr="0079196B" w:rsidRDefault="00A7572F" w:rsidP="00A7572F">
            <w:pPr>
              <w:jc w:val="both"/>
              <w:rPr>
                <w:b/>
              </w:rPr>
            </w:pPr>
            <w:r w:rsidRPr="0079196B">
              <w:t>Să posede cunoştinţe teoretice referitoare la disciplina ”Drept constituţional”</w:t>
            </w:r>
          </w:p>
        </w:tc>
      </w:tr>
      <w:tr w:rsidR="0079196B" w:rsidRPr="0079196B" w:rsidTr="00A7572F">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suppressAutoHyphens/>
              <w:jc w:val="both"/>
              <w:rPr>
                <w:b/>
              </w:rPr>
            </w:pPr>
            <w:r w:rsidRPr="0079196B">
              <w:rPr>
                <w:b/>
              </w:rPr>
              <w:t>Finalităţile cursului:</w:t>
            </w:r>
          </w:p>
          <w:p w:rsidR="00A7572F" w:rsidRPr="0079196B" w:rsidRDefault="00A7572F" w:rsidP="00A7572F">
            <w:pPr>
              <w:shd w:val="clear" w:color="auto" w:fill="FFFFFF"/>
              <w:snapToGrid w:val="0"/>
              <w:spacing w:before="254"/>
              <w:jc w:val="both"/>
              <w:rPr>
                <w:b/>
                <w:bCs/>
                <w:i/>
                <w:iCs/>
                <w:spacing w:val="1"/>
              </w:rPr>
            </w:pPr>
            <w:r w:rsidRPr="0079196B">
              <w:rPr>
                <w:b/>
                <w:bCs/>
                <w:i/>
                <w:iCs/>
                <w:spacing w:val="1"/>
              </w:rPr>
              <w:t>La nivel de cunoaştere şi înţelegere:</w:t>
            </w:r>
          </w:p>
          <w:p w:rsidR="00A7572F" w:rsidRPr="0079196B" w:rsidRDefault="00A7572F" w:rsidP="00AF7CC3">
            <w:pPr>
              <w:widowControl w:val="0"/>
              <w:numPr>
                <w:ilvl w:val="0"/>
                <w:numId w:val="6"/>
              </w:numPr>
              <w:shd w:val="clear" w:color="auto" w:fill="FFFFFF"/>
              <w:tabs>
                <w:tab w:val="left" w:pos="374"/>
                <w:tab w:val="left" w:pos="552"/>
              </w:tabs>
              <w:autoSpaceDE w:val="0"/>
              <w:ind w:left="374"/>
              <w:jc w:val="both"/>
              <w:rPr>
                <w:spacing w:val="1"/>
              </w:rPr>
            </w:pPr>
            <w:r w:rsidRPr="0079196B">
              <w:rPr>
                <w:spacing w:val="5"/>
              </w:rPr>
              <w:t>să cunoască conceptele de bază ale dreptului administrativ (puterea executivă, autoritatea administraţiei publice, serviciul public, funcţia publică, funcţionarul public, actul administrativ, răspunderea administrativă</w:t>
            </w:r>
            <w:r w:rsidRPr="0079196B">
              <w:rPr>
                <w:spacing w:val="1"/>
              </w:rPr>
              <w:t xml:space="preserve"> ş.a.);</w:t>
            </w:r>
          </w:p>
          <w:p w:rsidR="00A7572F" w:rsidRPr="0079196B" w:rsidRDefault="00A7572F" w:rsidP="00AF7CC3">
            <w:pPr>
              <w:widowControl w:val="0"/>
              <w:numPr>
                <w:ilvl w:val="0"/>
                <w:numId w:val="6"/>
              </w:numPr>
              <w:shd w:val="clear" w:color="auto" w:fill="FFFFFF"/>
              <w:tabs>
                <w:tab w:val="left" w:pos="374"/>
                <w:tab w:val="left" w:pos="552"/>
              </w:tabs>
              <w:autoSpaceDE w:val="0"/>
              <w:ind w:left="374"/>
              <w:jc w:val="both"/>
            </w:pPr>
            <w:r w:rsidRPr="0079196B">
              <w:rPr>
                <w:spacing w:val="2"/>
              </w:rPr>
              <w:t xml:space="preserve"> să posede cunoştinţe teoretice referitoare la normele şi instituţiile ce formează dreptul administrativ;</w:t>
            </w:r>
          </w:p>
          <w:p w:rsidR="00A7572F" w:rsidRPr="0079196B" w:rsidRDefault="00A7572F" w:rsidP="00AF7CC3">
            <w:pPr>
              <w:widowControl w:val="0"/>
              <w:numPr>
                <w:ilvl w:val="0"/>
                <w:numId w:val="6"/>
              </w:numPr>
              <w:shd w:val="clear" w:color="auto" w:fill="FFFFFF"/>
              <w:tabs>
                <w:tab w:val="left" w:pos="374"/>
                <w:tab w:val="left" w:pos="552"/>
              </w:tabs>
              <w:autoSpaceDE w:val="0"/>
              <w:ind w:left="374"/>
              <w:jc w:val="both"/>
            </w:pPr>
            <w:r w:rsidRPr="0079196B">
              <w:t xml:space="preserve"> să reproducă noţiunile legale şi pe cele doctrinare în materia dreptului administrativ;</w:t>
            </w:r>
          </w:p>
          <w:p w:rsidR="00A7572F" w:rsidRPr="0079196B" w:rsidRDefault="00A7572F" w:rsidP="00AF7CC3">
            <w:pPr>
              <w:widowControl w:val="0"/>
              <w:numPr>
                <w:ilvl w:val="0"/>
                <w:numId w:val="6"/>
              </w:numPr>
              <w:shd w:val="clear" w:color="auto" w:fill="FFFFFF"/>
              <w:tabs>
                <w:tab w:val="left" w:pos="374"/>
                <w:tab w:val="left" w:pos="552"/>
              </w:tabs>
              <w:autoSpaceDE w:val="0"/>
              <w:spacing w:before="5"/>
              <w:ind w:left="374"/>
              <w:jc w:val="both"/>
              <w:rPr>
                <w:spacing w:val="1"/>
              </w:rPr>
            </w:pPr>
            <w:r w:rsidRPr="0079196B">
              <w:rPr>
                <w:spacing w:val="1"/>
              </w:rPr>
              <w:t>să relateze despre evoluţia dreptului administrativ în diferite etape istorice de dezvoltare a umanităţii;</w:t>
            </w:r>
          </w:p>
          <w:p w:rsidR="00A7572F" w:rsidRPr="0079196B" w:rsidRDefault="00A7572F" w:rsidP="00AF7CC3">
            <w:pPr>
              <w:widowControl w:val="0"/>
              <w:numPr>
                <w:ilvl w:val="0"/>
                <w:numId w:val="6"/>
              </w:numPr>
              <w:shd w:val="clear" w:color="auto" w:fill="FFFFFF"/>
              <w:tabs>
                <w:tab w:val="left" w:pos="374"/>
                <w:tab w:val="left" w:pos="552"/>
              </w:tabs>
              <w:autoSpaceDE w:val="0"/>
              <w:ind w:left="374"/>
              <w:jc w:val="both"/>
              <w:rPr>
                <w:spacing w:val="1"/>
              </w:rPr>
            </w:pPr>
            <w:r w:rsidRPr="0079196B">
              <w:rPr>
                <w:spacing w:val="8"/>
              </w:rPr>
              <w:t xml:space="preserve"> să interpreteze normele juridice administrative ce formează disciplina Drept administrativ</w:t>
            </w:r>
            <w:r w:rsidRPr="0079196B">
              <w:rPr>
                <w:spacing w:val="1"/>
              </w:rPr>
              <w:t>.</w:t>
            </w:r>
          </w:p>
          <w:p w:rsidR="00A7572F" w:rsidRPr="0079196B" w:rsidRDefault="00A7572F" w:rsidP="00A7572F"/>
          <w:p w:rsidR="00A7572F" w:rsidRPr="0079196B" w:rsidRDefault="00A7572F" w:rsidP="00A7572F">
            <w:pPr>
              <w:rPr>
                <w:b/>
                <w:i/>
              </w:rPr>
            </w:pPr>
            <w:r w:rsidRPr="0079196B">
              <w:rPr>
                <w:b/>
                <w:i/>
              </w:rPr>
              <w:t>La nivel de aplicare:</w:t>
            </w:r>
          </w:p>
          <w:p w:rsidR="00A7572F" w:rsidRPr="0079196B" w:rsidRDefault="00A7572F" w:rsidP="00A7572F">
            <w:r w:rsidRPr="0079196B">
              <w:t xml:space="preserve">        -  să identifice noţiuni principale ale dreptului administrativ;</w:t>
            </w:r>
          </w:p>
          <w:p w:rsidR="00A7572F" w:rsidRPr="0079196B" w:rsidRDefault="00A7572F" w:rsidP="00A7572F">
            <w:pPr>
              <w:ind w:left="360"/>
              <w:jc w:val="both"/>
            </w:pPr>
            <w:r w:rsidRPr="0079196B">
              <w:t>-  să cerceteze domeniul dreptului administrativ;</w:t>
            </w:r>
          </w:p>
          <w:p w:rsidR="00A7572F" w:rsidRPr="0079196B" w:rsidRDefault="00A7572F" w:rsidP="00A7572F">
            <w:pPr>
              <w:ind w:left="360"/>
              <w:jc w:val="both"/>
            </w:pPr>
            <w:r w:rsidRPr="0079196B">
              <w:t>-  să îmbine  conceptele abstracte cu abordarea concretă a problemelor de drept administrativ;</w:t>
            </w:r>
          </w:p>
          <w:p w:rsidR="00A7572F" w:rsidRPr="0079196B" w:rsidRDefault="00A7572F" w:rsidP="00A7572F">
            <w:pPr>
              <w:ind w:left="360"/>
              <w:jc w:val="both"/>
            </w:pPr>
            <w:r w:rsidRPr="0079196B">
              <w:t>-  să analizeze aspectele esenţiale care definesc structurile administrative;</w:t>
            </w:r>
          </w:p>
          <w:p w:rsidR="00A7572F" w:rsidRPr="0079196B" w:rsidRDefault="00A7572F" w:rsidP="00A7572F">
            <w:pPr>
              <w:ind w:left="360"/>
              <w:jc w:val="both"/>
            </w:pPr>
            <w:r w:rsidRPr="0079196B">
              <w:t>-  să analizeze  aspecte legate de organizarea şi funcţionarea administraţiei publice;</w:t>
            </w:r>
          </w:p>
          <w:p w:rsidR="00A7572F" w:rsidRPr="0079196B" w:rsidRDefault="00A7572F" w:rsidP="00A7572F">
            <w:pPr>
              <w:ind w:left="360"/>
              <w:jc w:val="both"/>
            </w:pPr>
            <w:r w:rsidRPr="0079196B">
              <w:t>-  să se orienteze în atribuţiile de bază ale autorităţilor executive centrale şi locale;</w:t>
            </w:r>
          </w:p>
          <w:p w:rsidR="00A7572F" w:rsidRPr="0079196B" w:rsidRDefault="00A7572F" w:rsidP="00A7572F">
            <w:pPr>
              <w:ind w:left="360"/>
              <w:jc w:val="both"/>
            </w:pPr>
            <w:r w:rsidRPr="0079196B">
              <w:t>-  să identifice probleme curente în activitatea autorităţilor administrative;</w:t>
            </w:r>
          </w:p>
          <w:p w:rsidR="00A7572F" w:rsidRPr="0079196B" w:rsidRDefault="00A7572F" w:rsidP="00A7572F">
            <w:pPr>
              <w:ind w:left="360"/>
              <w:jc w:val="both"/>
            </w:pPr>
            <w:r w:rsidRPr="0079196B">
              <w:t>-  să elaboreze proiecte de acte normative;</w:t>
            </w:r>
          </w:p>
          <w:p w:rsidR="00A7572F" w:rsidRPr="0079196B" w:rsidRDefault="00A7572F" w:rsidP="00A7572F">
            <w:pPr>
              <w:ind w:left="360"/>
              <w:jc w:val="both"/>
            </w:pPr>
            <w:r w:rsidRPr="0079196B">
              <w:t>- să participe la şedinţele autorităţilor administraţiei într-o manieră informată, conştientă şi    eficientă;</w:t>
            </w:r>
          </w:p>
          <w:p w:rsidR="00A7572F" w:rsidRPr="0079196B" w:rsidRDefault="00A7572F" w:rsidP="00A7572F">
            <w:pPr>
              <w:ind w:left="360"/>
              <w:jc w:val="both"/>
            </w:pPr>
            <w:r w:rsidRPr="0079196B">
              <w:t>-  să formuleze idei cu privire la îmbunătăţirea activităţii organelor administrative;</w:t>
            </w:r>
          </w:p>
          <w:p w:rsidR="00A7572F" w:rsidRPr="0079196B" w:rsidRDefault="00A7572F" w:rsidP="00A7572F">
            <w:pPr>
              <w:ind w:left="360"/>
              <w:jc w:val="both"/>
            </w:pPr>
            <w:r w:rsidRPr="0079196B">
              <w:t xml:space="preserve">- să găsească dezlegarea ştiinţifică la întrebările cu care se confruntă în cercetarea teoretică şi practică.                                    </w:t>
            </w:r>
          </w:p>
          <w:p w:rsidR="00A7572F" w:rsidRPr="0079196B" w:rsidRDefault="00A7572F" w:rsidP="00A7572F">
            <w:pPr>
              <w:shd w:val="clear" w:color="auto" w:fill="FFFFFF"/>
              <w:tabs>
                <w:tab w:val="left" w:pos="533"/>
              </w:tabs>
              <w:ind w:left="250"/>
              <w:jc w:val="both"/>
              <w:rPr>
                <w:b/>
                <w:bCs/>
                <w:i/>
                <w:iCs/>
                <w:spacing w:val="3"/>
              </w:rPr>
            </w:pPr>
          </w:p>
          <w:p w:rsidR="00A7572F" w:rsidRPr="0079196B" w:rsidRDefault="00A7572F" w:rsidP="00A7572F">
            <w:pPr>
              <w:shd w:val="clear" w:color="auto" w:fill="FFFFFF"/>
              <w:tabs>
                <w:tab w:val="left" w:pos="533"/>
              </w:tabs>
              <w:ind w:left="250"/>
              <w:jc w:val="both"/>
              <w:rPr>
                <w:b/>
                <w:bCs/>
                <w:i/>
                <w:iCs/>
                <w:spacing w:val="3"/>
              </w:rPr>
            </w:pPr>
            <w:r w:rsidRPr="0079196B">
              <w:rPr>
                <w:b/>
                <w:bCs/>
                <w:i/>
                <w:iCs/>
                <w:spacing w:val="3"/>
              </w:rPr>
              <w:t>La nivel de integrare:</w:t>
            </w:r>
          </w:p>
          <w:p w:rsidR="00A7572F" w:rsidRPr="0079196B" w:rsidRDefault="00A7572F" w:rsidP="00A7572F">
            <w:pPr>
              <w:ind w:left="360"/>
              <w:jc w:val="both"/>
            </w:pPr>
            <w:r w:rsidRPr="0079196B">
              <w:t>- să conştientizeze importanţa dreptului administrativ şi rolul acestuia pentru experienţa viitorului jurist;</w:t>
            </w:r>
          </w:p>
          <w:p w:rsidR="00A7572F" w:rsidRPr="0079196B" w:rsidRDefault="00A7572F" w:rsidP="00A7572F">
            <w:pPr>
              <w:ind w:left="360"/>
              <w:jc w:val="both"/>
            </w:pPr>
            <w:r w:rsidRPr="0079196B">
              <w:lastRenderedPageBreak/>
              <w:t>- să abordeze corect metodele de cercetare ştiinţifică a fenomenului administrativ;</w:t>
            </w:r>
          </w:p>
          <w:p w:rsidR="00A7572F" w:rsidRPr="0079196B" w:rsidRDefault="00A7572F" w:rsidP="00A7572F">
            <w:pPr>
              <w:ind w:left="360"/>
              <w:jc w:val="both"/>
            </w:pPr>
            <w:r w:rsidRPr="0079196B">
              <w:t>- să interpreteze legislaţia în vigoare;</w:t>
            </w:r>
          </w:p>
          <w:p w:rsidR="00A7572F" w:rsidRPr="0079196B" w:rsidRDefault="00A7572F" w:rsidP="00A7572F">
            <w:pPr>
              <w:ind w:left="360"/>
              <w:jc w:val="both"/>
              <w:rPr>
                <w:b/>
                <w:i/>
              </w:rPr>
            </w:pPr>
            <w:r w:rsidRPr="0079196B">
              <w:t>- să conştientizeze necesitatea lucrului permanent de autoinstruire şi aprofundare a cunoştinţelor în domeniul dreptului administrativ;</w:t>
            </w:r>
          </w:p>
          <w:p w:rsidR="00A7572F" w:rsidRPr="0079196B" w:rsidRDefault="00A7572F" w:rsidP="00A7572F">
            <w:pPr>
              <w:ind w:left="360"/>
              <w:jc w:val="both"/>
            </w:pPr>
            <w:r w:rsidRPr="0079196B">
              <w:t>- să creeze diverse situaţii practice în baza cunoştinţelor acumulate şi ţinând cont de prevederile normelor admininistrative;</w:t>
            </w:r>
          </w:p>
          <w:p w:rsidR="00A7572F" w:rsidRPr="0079196B" w:rsidRDefault="00A7572F" w:rsidP="00A7572F">
            <w:pPr>
              <w:ind w:left="360"/>
              <w:jc w:val="both"/>
            </w:pPr>
            <w:r w:rsidRPr="0079196B">
              <w:t>- să elaboreze planuri de acţiune ce pot fi raportate la situaţiile concrete din practica judiciară;</w:t>
            </w:r>
          </w:p>
          <w:p w:rsidR="00A7572F" w:rsidRPr="0079196B" w:rsidRDefault="00A7572F" w:rsidP="00A7572F">
            <w:pPr>
              <w:ind w:left="360"/>
              <w:jc w:val="both"/>
            </w:pPr>
            <w:r w:rsidRPr="0079196B">
              <w:t>- să propună noi opinii, concepţii benefice pentru ameliorarea conţinutului normelor sau instituţiilor de drept administrativ;</w:t>
            </w:r>
          </w:p>
          <w:p w:rsidR="00A7572F" w:rsidRPr="0079196B" w:rsidRDefault="00A7572F" w:rsidP="00A7572F">
            <w:pPr>
              <w:ind w:left="360"/>
              <w:jc w:val="both"/>
            </w:pPr>
            <w:r w:rsidRPr="0079196B">
              <w:t>- să influenţeze prin intermediul publicaţiilor şi comunicărilor ştiinţifice asupra procesului de creare, interpretare (oficială) şi aplicare a normelor administrative şi a instituţiilor de drept administrativ;</w:t>
            </w:r>
          </w:p>
          <w:p w:rsidR="00A7572F" w:rsidRPr="0079196B" w:rsidRDefault="00A7572F" w:rsidP="00A7572F">
            <w:pPr>
              <w:ind w:left="360"/>
              <w:jc w:val="both"/>
            </w:pPr>
            <w:r w:rsidRPr="0079196B">
              <w:t>- să contribuie la culturalizarea juridică a populaţiei în materie a dreptului administrativ;</w:t>
            </w:r>
          </w:p>
          <w:p w:rsidR="00A7572F" w:rsidRPr="0079196B" w:rsidRDefault="00A7572F" w:rsidP="00A7572F">
            <w:pPr>
              <w:ind w:left="360"/>
              <w:jc w:val="both"/>
            </w:pPr>
            <w:r w:rsidRPr="0079196B">
              <w:t>- să determine perspectivele dezvoltării dreptului administrativ ca instrument de realizare a politicii administrative a statului nostru.</w:t>
            </w:r>
          </w:p>
        </w:tc>
      </w:tr>
      <w:tr w:rsidR="0079196B" w:rsidRPr="0079196B" w:rsidTr="00A7572F">
        <w:trPr>
          <w:trHeight w:val="1408"/>
        </w:trPr>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both"/>
              <w:rPr>
                <w:b/>
              </w:rPr>
            </w:pPr>
            <w:r w:rsidRPr="0079196B">
              <w:rPr>
                <w:b/>
              </w:rPr>
              <w:lastRenderedPageBreak/>
              <w:t xml:space="preserve">Conţinut (descriptoriu): </w:t>
            </w:r>
          </w:p>
          <w:p w:rsidR="00A7572F" w:rsidRPr="0079196B" w:rsidRDefault="00A7572F" w:rsidP="00A7572F">
            <w:pPr>
              <w:jc w:val="both"/>
            </w:pPr>
            <w:r w:rsidRPr="0079196B">
              <w:t>Dreptul administrativ ca ramură a dreptului public. Normele dreptului administrativ. Raporturile de drept administrativ. Izvoarele dreptului administrativ. Organizarea administrativă a teritoriului Republicii Moldova. Sistemul organelor administraţiei publice. Autorităţile publice centrale. Autorităţile publice locale. Serviciul public şi statutul juridic al fincţionarului public.  Actele administrative. Asigurarea legalităţii în administraţie publică.</w:t>
            </w:r>
          </w:p>
        </w:tc>
      </w:tr>
      <w:tr w:rsidR="0079196B" w:rsidRPr="0079196B" w:rsidTr="00A7572F">
        <w:trPr>
          <w:trHeight w:val="417"/>
        </w:trPr>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both"/>
              <w:rPr>
                <w:b/>
              </w:rPr>
            </w:pPr>
            <w:r w:rsidRPr="0079196B">
              <w:rPr>
                <w:b/>
              </w:rPr>
              <w:t xml:space="preserve">Metode de predare şi învăţare: </w:t>
            </w:r>
            <w:r w:rsidRPr="0079196B">
              <w:rPr>
                <w:spacing w:val="1"/>
              </w:rPr>
              <w:t>Prelegerea, conversaţia, explicaţia, exemplificarea, dezbaterea, expunerea sistematică, problematizarea</w:t>
            </w:r>
          </w:p>
        </w:tc>
      </w:tr>
      <w:tr w:rsidR="0079196B" w:rsidRPr="0079196B" w:rsidTr="00A7572F">
        <w:trPr>
          <w:trHeight w:val="453"/>
        </w:trPr>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widowControl w:val="0"/>
              <w:shd w:val="clear" w:color="auto" w:fill="FFFFFF"/>
              <w:tabs>
                <w:tab w:val="left" w:pos="346"/>
              </w:tabs>
              <w:autoSpaceDE w:val="0"/>
              <w:snapToGrid w:val="0"/>
              <w:rPr>
                <w:spacing w:val="1"/>
              </w:rPr>
            </w:pPr>
            <w:r w:rsidRPr="0079196B">
              <w:rPr>
                <w:b/>
              </w:rPr>
              <w:t xml:space="preserve">Modalități de evaluare: oral / scris:  </w:t>
            </w:r>
            <w:r w:rsidRPr="0079196B">
              <w:rPr>
                <w:spacing w:val="1"/>
              </w:rPr>
              <w:t>Evaluare curentă – 50 % din nota finală (participarea la dezbateri la seminar, elaborarea unor lucrări la seminar, activitatea depusă pe parcursul semestrului);</w:t>
            </w:r>
          </w:p>
          <w:p w:rsidR="00A7572F" w:rsidRPr="0079196B" w:rsidRDefault="00A7572F" w:rsidP="00A7572F">
            <w:pPr>
              <w:widowControl w:val="0"/>
              <w:shd w:val="clear" w:color="auto" w:fill="FFFFFF"/>
              <w:tabs>
                <w:tab w:val="left" w:pos="346"/>
              </w:tabs>
              <w:autoSpaceDE w:val="0"/>
              <w:snapToGrid w:val="0"/>
              <w:jc w:val="both"/>
              <w:rPr>
                <w:b/>
              </w:rPr>
            </w:pPr>
            <w:r w:rsidRPr="0079196B">
              <w:rPr>
                <w:spacing w:val="1"/>
              </w:rPr>
              <w:t>Evaluare finală – 50 % din nota finală (rezovarea unui test)</w:t>
            </w:r>
          </w:p>
        </w:tc>
      </w:tr>
      <w:tr w:rsidR="0079196B" w:rsidRPr="0079196B" w:rsidTr="00A7572F">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both"/>
              <w:rPr>
                <w:b/>
              </w:rPr>
            </w:pPr>
            <w:r w:rsidRPr="0079196B">
              <w:rPr>
                <w:b/>
              </w:rPr>
              <w:t>Coordonator de disciplină: Saitarlî N.</w:t>
            </w:r>
          </w:p>
          <w:p w:rsidR="00A7572F" w:rsidRPr="0079196B" w:rsidRDefault="00A7572F" w:rsidP="00A7572F">
            <w:pPr>
              <w:jc w:val="both"/>
            </w:pPr>
            <w:r w:rsidRPr="0079196B">
              <w:rPr>
                <w:b/>
              </w:rPr>
              <w:t>Titularul cursului: Saitarlî N.</w:t>
            </w:r>
          </w:p>
        </w:tc>
      </w:tr>
      <w:tr w:rsidR="00A7572F" w:rsidRPr="0079196B" w:rsidTr="00A7572F">
        <w:trPr>
          <w:trHeight w:val="402"/>
        </w:trPr>
        <w:tc>
          <w:tcPr>
            <w:tcW w:w="9345" w:type="dxa"/>
            <w:gridSpan w:val="4"/>
            <w:tcBorders>
              <w:top w:val="single" w:sz="4" w:space="0" w:color="auto"/>
              <w:left w:val="single" w:sz="4" w:space="0" w:color="auto"/>
              <w:bottom w:val="single" w:sz="4" w:space="0" w:color="auto"/>
              <w:right w:val="single" w:sz="4" w:space="0" w:color="auto"/>
            </w:tcBorders>
            <w:hideMark/>
          </w:tcPr>
          <w:p w:rsidR="00A7572F" w:rsidRPr="0079196B" w:rsidRDefault="00A7572F" w:rsidP="00A7572F">
            <w:pPr>
              <w:jc w:val="both"/>
              <w:rPr>
                <w:b/>
              </w:rPr>
            </w:pPr>
            <w:r w:rsidRPr="0079196B">
              <w:rPr>
                <w:b/>
              </w:rPr>
              <w:t>Alte informații:</w:t>
            </w:r>
          </w:p>
        </w:tc>
      </w:tr>
    </w:tbl>
    <w:p w:rsidR="00A7572F" w:rsidRPr="0079196B" w:rsidRDefault="00A7572F" w:rsidP="00A7572F"/>
    <w:p w:rsidR="00A7572F" w:rsidRPr="0079196B" w:rsidRDefault="00A7572F" w:rsidP="00A7572F"/>
    <w:p w:rsidR="00A7572F" w:rsidRPr="0079196B" w:rsidRDefault="00A7572F" w:rsidP="00A7572F"/>
    <w:p w:rsidR="00A7572F" w:rsidRPr="0079196B" w:rsidRDefault="00A7572F" w:rsidP="00A7572F"/>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2331"/>
        <w:gridCol w:w="2182"/>
        <w:gridCol w:w="2489"/>
      </w:tblGrid>
      <w:tr w:rsidR="0079196B" w:rsidRPr="0079196B" w:rsidTr="00A7572F">
        <w:tc>
          <w:tcPr>
            <w:tcW w:w="9458" w:type="dxa"/>
            <w:gridSpan w:val="4"/>
          </w:tcPr>
          <w:p w:rsidR="00A7572F" w:rsidRPr="0079196B" w:rsidRDefault="00A7572F" w:rsidP="00A7572F">
            <w:pPr>
              <w:tabs>
                <w:tab w:val="left" w:pos="360"/>
              </w:tabs>
              <w:rPr>
                <w:b/>
              </w:rPr>
            </w:pPr>
            <w:r w:rsidRPr="0079196B">
              <w:rPr>
                <w:b/>
                <w:lang w:val="fr-BE"/>
              </w:rPr>
              <w:t>Unitatea de curs:</w:t>
            </w:r>
            <w:r w:rsidRPr="0079196B">
              <w:rPr>
                <w:b/>
              </w:rPr>
              <w:t xml:space="preserve"> Dreptul civil .Drepturile reale</w:t>
            </w:r>
          </w:p>
        </w:tc>
      </w:tr>
      <w:tr w:rsidR="0079196B" w:rsidRPr="0079196B" w:rsidTr="00A7572F">
        <w:trPr>
          <w:trHeight w:val="564"/>
        </w:trPr>
        <w:tc>
          <w:tcPr>
            <w:tcW w:w="2456" w:type="dxa"/>
          </w:tcPr>
          <w:p w:rsidR="00A7572F" w:rsidRPr="0079196B" w:rsidRDefault="00A7572F" w:rsidP="00A7572F">
            <w:pPr>
              <w:tabs>
                <w:tab w:val="left" w:pos="360"/>
              </w:tabs>
              <w:rPr>
                <w:b/>
              </w:rPr>
            </w:pPr>
            <w:r w:rsidRPr="0079196B">
              <w:rPr>
                <w:b/>
              </w:rPr>
              <w:t>Codul disciplinei:</w:t>
            </w:r>
          </w:p>
          <w:p w:rsidR="00A7572F" w:rsidRPr="0079196B" w:rsidRDefault="006912CC" w:rsidP="00A7572F">
            <w:pPr>
              <w:jc w:val="both"/>
            </w:pPr>
            <w:r w:rsidRPr="0079196B">
              <w:t>F.03.O.018</w:t>
            </w:r>
          </w:p>
        </w:tc>
        <w:tc>
          <w:tcPr>
            <w:tcW w:w="2331" w:type="dxa"/>
          </w:tcPr>
          <w:p w:rsidR="00A7572F" w:rsidRPr="0079196B" w:rsidRDefault="00A7572F" w:rsidP="00A7572F">
            <w:pPr>
              <w:tabs>
                <w:tab w:val="left" w:pos="360"/>
              </w:tabs>
              <w:rPr>
                <w:b/>
              </w:rPr>
            </w:pPr>
            <w:r w:rsidRPr="0079196B">
              <w:rPr>
                <w:b/>
              </w:rPr>
              <w:t>Numărul de credite:</w:t>
            </w:r>
          </w:p>
          <w:p w:rsidR="00A7572F" w:rsidRPr="0079196B" w:rsidRDefault="00A7572F" w:rsidP="00A7572F">
            <w:pPr>
              <w:tabs>
                <w:tab w:val="left" w:pos="360"/>
              </w:tabs>
              <w:rPr>
                <w:b/>
              </w:rPr>
            </w:pPr>
            <w:r w:rsidRPr="0079196B">
              <w:rPr>
                <w:b/>
              </w:rPr>
              <w:t xml:space="preserve">                  6</w:t>
            </w:r>
          </w:p>
        </w:tc>
        <w:tc>
          <w:tcPr>
            <w:tcW w:w="2182" w:type="dxa"/>
          </w:tcPr>
          <w:p w:rsidR="00A7572F" w:rsidRPr="0079196B" w:rsidRDefault="00A7572F" w:rsidP="00A7572F">
            <w:pPr>
              <w:tabs>
                <w:tab w:val="left" w:pos="360"/>
              </w:tabs>
              <w:rPr>
                <w:b/>
              </w:rPr>
            </w:pPr>
            <w:r w:rsidRPr="0079196B">
              <w:rPr>
                <w:b/>
              </w:rPr>
              <w:t xml:space="preserve">Semestrul:  </w:t>
            </w:r>
          </w:p>
          <w:p w:rsidR="00A7572F" w:rsidRPr="0079196B" w:rsidRDefault="00A7572F" w:rsidP="00A7572F">
            <w:pPr>
              <w:tabs>
                <w:tab w:val="left" w:pos="360"/>
              </w:tabs>
              <w:rPr>
                <w:b/>
              </w:rPr>
            </w:pPr>
            <w:r w:rsidRPr="0079196B">
              <w:rPr>
                <w:b/>
              </w:rPr>
              <w:t>III</w:t>
            </w:r>
          </w:p>
        </w:tc>
        <w:tc>
          <w:tcPr>
            <w:tcW w:w="2489" w:type="dxa"/>
          </w:tcPr>
          <w:p w:rsidR="00A7572F" w:rsidRPr="0079196B" w:rsidRDefault="00A7572F" w:rsidP="00A7572F">
            <w:pPr>
              <w:tabs>
                <w:tab w:val="left" w:pos="360"/>
              </w:tabs>
              <w:rPr>
                <w:b/>
              </w:rPr>
            </w:pPr>
            <w:r w:rsidRPr="0079196B">
              <w:rPr>
                <w:b/>
              </w:rPr>
              <w:t xml:space="preserve">Durata: </w:t>
            </w:r>
          </w:p>
          <w:p w:rsidR="00A7572F" w:rsidRPr="0079196B" w:rsidRDefault="00A7572F" w:rsidP="00A7572F">
            <w:pPr>
              <w:tabs>
                <w:tab w:val="left" w:pos="360"/>
              </w:tabs>
              <w:rPr>
                <w:b/>
              </w:rPr>
            </w:pPr>
            <w:r w:rsidRPr="0079196B">
              <w:rPr>
                <w:b/>
              </w:rPr>
              <w:t>I semestru</w:t>
            </w:r>
          </w:p>
        </w:tc>
      </w:tr>
      <w:tr w:rsidR="0079196B" w:rsidRPr="0079196B" w:rsidTr="00A7572F">
        <w:trPr>
          <w:trHeight w:val="315"/>
        </w:trPr>
        <w:tc>
          <w:tcPr>
            <w:tcW w:w="2456" w:type="dxa"/>
            <w:vMerge w:val="restart"/>
          </w:tcPr>
          <w:p w:rsidR="00A7572F" w:rsidRPr="0079196B" w:rsidRDefault="00A7572F" w:rsidP="00A7572F">
            <w:pPr>
              <w:tabs>
                <w:tab w:val="left" w:pos="360"/>
              </w:tabs>
              <w:rPr>
                <w:b/>
                <w:lang w:val="fr-FR"/>
              </w:rPr>
            </w:pPr>
            <w:r w:rsidRPr="0079196B">
              <w:rPr>
                <w:b/>
                <w:lang w:val="fr-FR"/>
              </w:rPr>
              <w:t>Tipuri de activităţi:</w:t>
            </w:r>
          </w:p>
          <w:p w:rsidR="00A7572F" w:rsidRPr="0079196B" w:rsidRDefault="00A7572F" w:rsidP="00A7572F">
            <w:pPr>
              <w:tabs>
                <w:tab w:val="left" w:pos="360"/>
              </w:tabs>
              <w:rPr>
                <w:b/>
                <w:lang w:val="fr-FR"/>
              </w:rPr>
            </w:pPr>
            <w:r w:rsidRPr="0079196B">
              <w:rPr>
                <w:b/>
                <w:lang w:val="fr-FR"/>
              </w:rPr>
              <w:t>Curs: 45</w:t>
            </w:r>
          </w:p>
          <w:p w:rsidR="00A7572F" w:rsidRPr="0079196B" w:rsidRDefault="00A7572F" w:rsidP="00A7572F">
            <w:pPr>
              <w:tabs>
                <w:tab w:val="left" w:pos="360"/>
              </w:tabs>
              <w:rPr>
                <w:b/>
                <w:lang w:val="fr-FR"/>
              </w:rPr>
            </w:pPr>
            <w:r w:rsidRPr="0079196B">
              <w:rPr>
                <w:b/>
                <w:lang w:val="fr-FR"/>
              </w:rPr>
              <w:t>Seminar:45</w:t>
            </w:r>
          </w:p>
        </w:tc>
        <w:tc>
          <w:tcPr>
            <w:tcW w:w="4513" w:type="dxa"/>
            <w:gridSpan w:val="2"/>
          </w:tcPr>
          <w:p w:rsidR="00A7572F" w:rsidRPr="0079196B" w:rsidRDefault="00A7572F" w:rsidP="00A7572F">
            <w:pPr>
              <w:tabs>
                <w:tab w:val="left" w:pos="360"/>
              </w:tabs>
              <w:jc w:val="center"/>
              <w:rPr>
                <w:b/>
              </w:rPr>
            </w:pPr>
            <w:r w:rsidRPr="0079196B">
              <w:rPr>
                <w:b/>
              </w:rPr>
              <w:t>Numărul de ore</w:t>
            </w:r>
            <w:r w:rsidR="00603816" w:rsidRPr="0079196B">
              <w:rPr>
                <w:b/>
              </w:rPr>
              <w:t xml:space="preserve"> 180</w:t>
            </w:r>
          </w:p>
        </w:tc>
        <w:tc>
          <w:tcPr>
            <w:tcW w:w="2489" w:type="dxa"/>
            <w:vMerge w:val="restart"/>
          </w:tcPr>
          <w:p w:rsidR="00A7572F" w:rsidRPr="0079196B" w:rsidRDefault="00A7572F" w:rsidP="00A7572F">
            <w:pPr>
              <w:tabs>
                <w:tab w:val="left" w:pos="360"/>
              </w:tabs>
              <w:rPr>
                <w:b/>
              </w:rPr>
            </w:pPr>
            <w:r w:rsidRPr="0079196B">
              <w:rPr>
                <w:b/>
              </w:rPr>
              <w:t>Numărul de studenţi:</w:t>
            </w:r>
          </w:p>
          <w:p w:rsidR="00A7572F" w:rsidRPr="0079196B" w:rsidRDefault="00A7572F" w:rsidP="00A7572F">
            <w:pPr>
              <w:jc w:val="center"/>
              <w:rPr>
                <w:b/>
              </w:rPr>
            </w:pPr>
            <w:r w:rsidRPr="0079196B">
              <w:rPr>
                <w:b/>
              </w:rPr>
              <w:t>24</w:t>
            </w:r>
          </w:p>
        </w:tc>
      </w:tr>
      <w:tr w:rsidR="0079196B" w:rsidRPr="0079196B" w:rsidTr="00A7572F">
        <w:trPr>
          <w:trHeight w:val="523"/>
        </w:trPr>
        <w:tc>
          <w:tcPr>
            <w:tcW w:w="2456" w:type="dxa"/>
            <w:vMerge/>
          </w:tcPr>
          <w:p w:rsidR="00A7572F" w:rsidRPr="0079196B" w:rsidRDefault="00A7572F" w:rsidP="00A7572F">
            <w:pPr>
              <w:tabs>
                <w:tab w:val="left" w:pos="360"/>
              </w:tabs>
              <w:rPr>
                <w:b/>
              </w:rPr>
            </w:pPr>
          </w:p>
        </w:tc>
        <w:tc>
          <w:tcPr>
            <w:tcW w:w="2331" w:type="dxa"/>
          </w:tcPr>
          <w:p w:rsidR="00A7572F" w:rsidRPr="0079196B" w:rsidRDefault="00A7572F" w:rsidP="00A7572F">
            <w:pPr>
              <w:tabs>
                <w:tab w:val="left" w:pos="360"/>
              </w:tabs>
              <w:jc w:val="center"/>
              <w:rPr>
                <w:b/>
              </w:rPr>
            </w:pPr>
            <w:r w:rsidRPr="0079196B">
              <w:rPr>
                <w:b/>
              </w:rPr>
              <w:t>Contact direct:</w:t>
            </w:r>
          </w:p>
          <w:p w:rsidR="00A7572F" w:rsidRPr="0079196B" w:rsidRDefault="00A7572F" w:rsidP="00A7572F">
            <w:pPr>
              <w:tabs>
                <w:tab w:val="left" w:pos="360"/>
              </w:tabs>
              <w:jc w:val="center"/>
              <w:rPr>
                <w:b/>
              </w:rPr>
            </w:pPr>
            <w:r w:rsidRPr="0079196B">
              <w:rPr>
                <w:b/>
              </w:rPr>
              <w:t>90</w:t>
            </w:r>
          </w:p>
        </w:tc>
        <w:tc>
          <w:tcPr>
            <w:tcW w:w="2182" w:type="dxa"/>
          </w:tcPr>
          <w:p w:rsidR="00A7572F" w:rsidRPr="0079196B" w:rsidRDefault="00A7572F" w:rsidP="00A7572F">
            <w:pPr>
              <w:tabs>
                <w:tab w:val="left" w:pos="360"/>
              </w:tabs>
              <w:jc w:val="center"/>
              <w:rPr>
                <w:b/>
              </w:rPr>
            </w:pPr>
            <w:r w:rsidRPr="0079196B">
              <w:rPr>
                <w:b/>
              </w:rPr>
              <w:t xml:space="preserve">Studiu individual </w:t>
            </w:r>
          </w:p>
          <w:p w:rsidR="00A7572F" w:rsidRPr="0079196B" w:rsidRDefault="00A7572F" w:rsidP="00A7572F">
            <w:pPr>
              <w:tabs>
                <w:tab w:val="left" w:pos="360"/>
              </w:tabs>
              <w:jc w:val="center"/>
              <w:rPr>
                <w:b/>
              </w:rPr>
            </w:pPr>
            <w:r w:rsidRPr="0079196B">
              <w:rPr>
                <w:b/>
              </w:rPr>
              <w:t>90</w:t>
            </w:r>
          </w:p>
        </w:tc>
        <w:tc>
          <w:tcPr>
            <w:tcW w:w="2489" w:type="dxa"/>
            <w:vMerge/>
          </w:tcPr>
          <w:p w:rsidR="00A7572F" w:rsidRPr="0079196B" w:rsidRDefault="00A7572F" w:rsidP="00A7572F">
            <w:pPr>
              <w:tabs>
                <w:tab w:val="left" w:pos="360"/>
              </w:tabs>
              <w:rPr>
                <w:b/>
              </w:rPr>
            </w:pPr>
          </w:p>
        </w:tc>
      </w:tr>
      <w:tr w:rsidR="0079196B" w:rsidRPr="0079196B" w:rsidTr="00A7572F">
        <w:tc>
          <w:tcPr>
            <w:tcW w:w="9458" w:type="dxa"/>
            <w:gridSpan w:val="4"/>
          </w:tcPr>
          <w:p w:rsidR="00A7572F" w:rsidRPr="0079196B" w:rsidRDefault="00A7572F" w:rsidP="00A7572F">
            <w:pPr>
              <w:rPr>
                <w:b/>
              </w:rPr>
            </w:pPr>
            <w:r w:rsidRPr="0079196B">
              <w:rPr>
                <w:b/>
              </w:rPr>
              <w:t xml:space="preserve">Precondiţii: </w:t>
            </w:r>
            <w:r w:rsidRPr="0079196B">
              <w:t>Să posede cunoştinţe teoretice referitoare la disciplinele „Teoria Generală a Dreptului”, „Drept Privat Roman”, „Drept Constituţional”, „Drept civil-persoane”.</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lang w:val="fr-FR"/>
              </w:rPr>
              <w:t>Finalităţile cursului</w:t>
            </w:r>
            <w:r w:rsidRPr="0079196B">
              <w:rPr>
                <w:b/>
              </w:rPr>
              <w:t xml:space="preserve">: </w:t>
            </w:r>
          </w:p>
          <w:p w:rsidR="00A7572F" w:rsidRPr="0079196B" w:rsidRDefault="00A7572F" w:rsidP="00A7572F">
            <w:pPr>
              <w:rPr>
                <w:b/>
                <w:i/>
                <w:lang w:val="fr-BE"/>
              </w:rPr>
            </w:pPr>
            <w:r w:rsidRPr="0079196B">
              <w:rPr>
                <w:b/>
                <w:i/>
                <w:lang w:val="fr-BE"/>
              </w:rPr>
              <w:t>La nivel de cunoaştere şi înţelegere:</w:t>
            </w:r>
          </w:p>
          <w:p w:rsidR="00A7572F" w:rsidRPr="0079196B" w:rsidRDefault="00A7572F" w:rsidP="00AF7CC3">
            <w:pPr>
              <w:numPr>
                <w:ilvl w:val="0"/>
                <w:numId w:val="15"/>
              </w:numPr>
              <w:jc w:val="both"/>
            </w:pPr>
            <w:r w:rsidRPr="0079196B">
              <w:t>să determine obiectul de studiu al disciplinei Dreptul Civil;</w:t>
            </w:r>
          </w:p>
          <w:p w:rsidR="00A7572F" w:rsidRPr="0079196B" w:rsidRDefault="00A7572F" w:rsidP="00AF7CC3">
            <w:pPr>
              <w:numPr>
                <w:ilvl w:val="0"/>
                <w:numId w:val="15"/>
              </w:numPr>
              <w:jc w:val="both"/>
              <w:rPr>
                <w:lang w:val="en-US"/>
              </w:rPr>
            </w:pPr>
            <w:r w:rsidRPr="0079196B">
              <w:rPr>
                <w:lang w:val="en-US"/>
              </w:rPr>
              <w:t>să definească noţiunile şi conceptele specifice Drepturilor reale;</w:t>
            </w:r>
          </w:p>
          <w:p w:rsidR="00A7572F" w:rsidRPr="0079196B" w:rsidRDefault="00A7572F" w:rsidP="00AF7CC3">
            <w:pPr>
              <w:numPr>
                <w:ilvl w:val="0"/>
                <w:numId w:val="15"/>
              </w:numPr>
              <w:jc w:val="both"/>
            </w:pPr>
            <w:r w:rsidRPr="0079196B">
              <w:t>să determine obiectivele şi conţinutul Dreptului civil. Drepturile reale;</w:t>
            </w:r>
          </w:p>
          <w:p w:rsidR="00A7572F" w:rsidRPr="0079196B" w:rsidRDefault="00A7572F" w:rsidP="00AF7CC3">
            <w:pPr>
              <w:numPr>
                <w:ilvl w:val="0"/>
                <w:numId w:val="15"/>
              </w:numPr>
              <w:jc w:val="both"/>
              <w:rPr>
                <w:lang w:val="en-US"/>
              </w:rPr>
            </w:pPr>
            <w:r w:rsidRPr="0079196B">
              <w:rPr>
                <w:lang w:val="en-US"/>
              </w:rPr>
              <w:t>să posede cunoştinţe teoretice referitoare la drepturile reale.</w:t>
            </w:r>
          </w:p>
          <w:p w:rsidR="00A7572F" w:rsidRPr="0079196B" w:rsidRDefault="00A7572F" w:rsidP="00A7572F">
            <w:pPr>
              <w:rPr>
                <w:b/>
                <w:i/>
              </w:rPr>
            </w:pPr>
            <w:r w:rsidRPr="0079196B">
              <w:rPr>
                <w:b/>
                <w:i/>
              </w:rPr>
              <w:t>La nivel de aplicare:</w:t>
            </w:r>
          </w:p>
          <w:p w:rsidR="00A7572F" w:rsidRPr="0079196B" w:rsidRDefault="00A7572F" w:rsidP="00AF7CC3">
            <w:pPr>
              <w:numPr>
                <w:ilvl w:val="0"/>
                <w:numId w:val="15"/>
              </w:numPr>
              <w:jc w:val="both"/>
            </w:pPr>
            <w:r w:rsidRPr="0079196B">
              <w:t>să identifice particularităţile aplicării legii civile în timp, spaţiu şi asupra persoanei;</w:t>
            </w:r>
          </w:p>
          <w:p w:rsidR="00A7572F" w:rsidRPr="0079196B" w:rsidRDefault="00A7572F" w:rsidP="00AF7CC3">
            <w:pPr>
              <w:numPr>
                <w:ilvl w:val="0"/>
                <w:numId w:val="15"/>
              </w:numPr>
              <w:jc w:val="both"/>
              <w:rPr>
                <w:lang w:val="fr-BE"/>
              </w:rPr>
            </w:pPr>
            <w:r w:rsidRPr="0079196B">
              <w:rPr>
                <w:lang w:val="fr-BE"/>
              </w:rPr>
              <w:t>să clarifice principiile Dreptului civil conform unor crierii acceptate;</w:t>
            </w:r>
          </w:p>
          <w:p w:rsidR="00A7572F" w:rsidRPr="0079196B" w:rsidRDefault="00A7572F" w:rsidP="00AF7CC3">
            <w:pPr>
              <w:numPr>
                <w:ilvl w:val="0"/>
                <w:numId w:val="15"/>
              </w:numPr>
              <w:jc w:val="both"/>
            </w:pPr>
            <w:r w:rsidRPr="0079196B">
              <w:lastRenderedPageBreak/>
              <w:t>să explice esenţa principiilor dreptului civil;</w:t>
            </w:r>
          </w:p>
          <w:p w:rsidR="00A7572F" w:rsidRPr="0079196B" w:rsidRDefault="00A7572F" w:rsidP="00AF7CC3">
            <w:pPr>
              <w:numPr>
                <w:ilvl w:val="0"/>
                <w:numId w:val="15"/>
              </w:numPr>
              <w:jc w:val="both"/>
            </w:pPr>
            <w:r w:rsidRPr="0079196B">
              <w:t>să compare experienţa practică şi doctrina dreptului civil din diversele etape ale evoluţiei civilizaţiei;</w:t>
            </w:r>
          </w:p>
          <w:p w:rsidR="00A7572F" w:rsidRPr="0079196B" w:rsidRDefault="00A7572F" w:rsidP="00AF7CC3">
            <w:pPr>
              <w:numPr>
                <w:ilvl w:val="0"/>
                <w:numId w:val="15"/>
              </w:numPr>
              <w:jc w:val="both"/>
              <w:rPr>
                <w:lang w:val="fr-BE"/>
              </w:rPr>
            </w:pPr>
            <w:r w:rsidRPr="0079196B">
              <w:rPr>
                <w:lang w:val="fr-BE"/>
              </w:rPr>
              <w:t>să interpreteze normele dreptului civil;</w:t>
            </w:r>
          </w:p>
          <w:p w:rsidR="00A7572F" w:rsidRPr="0079196B" w:rsidRDefault="00A7572F" w:rsidP="00AF7CC3">
            <w:pPr>
              <w:numPr>
                <w:ilvl w:val="0"/>
                <w:numId w:val="15"/>
              </w:numPr>
              <w:jc w:val="both"/>
            </w:pPr>
            <w:r w:rsidRPr="0079196B">
              <w:t>să aplice normele civile în soluţionarea diferitor pricini civile;</w:t>
            </w:r>
          </w:p>
          <w:p w:rsidR="00A7572F" w:rsidRPr="0079196B" w:rsidRDefault="00A7572F" w:rsidP="00A7572F">
            <w:pPr>
              <w:rPr>
                <w:b/>
                <w:i/>
              </w:rPr>
            </w:pPr>
            <w:r w:rsidRPr="0079196B">
              <w:rPr>
                <w:b/>
                <w:i/>
              </w:rPr>
              <w:t>La nivel de integrare:</w:t>
            </w:r>
          </w:p>
          <w:p w:rsidR="00A7572F" w:rsidRPr="0079196B" w:rsidRDefault="00A7572F" w:rsidP="00AF7CC3">
            <w:pPr>
              <w:numPr>
                <w:ilvl w:val="0"/>
                <w:numId w:val="15"/>
              </w:numPr>
              <w:jc w:val="both"/>
              <w:rPr>
                <w:lang w:val="fr-BE"/>
              </w:rPr>
            </w:pPr>
            <w:r w:rsidRPr="0079196B">
              <w:rPr>
                <w:lang w:val="fr-BE"/>
              </w:rPr>
              <w:t>să stabilească locul dreptului civil în contextul sistemului de drept;</w:t>
            </w:r>
          </w:p>
          <w:p w:rsidR="00A7572F" w:rsidRPr="0079196B" w:rsidRDefault="00A7572F" w:rsidP="00AF7CC3">
            <w:pPr>
              <w:numPr>
                <w:ilvl w:val="0"/>
                <w:numId w:val="15"/>
              </w:numPr>
              <w:jc w:val="both"/>
            </w:pPr>
            <w:r w:rsidRPr="0079196B">
              <w:t>să aprecieze importanţa dreptului civil în doctrina contemporană şi în practica judiciară;</w:t>
            </w:r>
          </w:p>
          <w:p w:rsidR="00A7572F" w:rsidRPr="0079196B" w:rsidRDefault="00A7572F" w:rsidP="00AF7CC3">
            <w:pPr>
              <w:numPr>
                <w:ilvl w:val="0"/>
                <w:numId w:val="15"/>
              </w:numPr>
              <w:jc w:val="both"/>
            </w:pPr>
            <w:r w:rsidRPr="0079196B">
              <w:t>să stabilească corelaţia funcţională dintre drept ca ştiinţă şi practica aplicării dreptului civil;</w:t>
            </w:r>
          </w:p>
          <w:p w:rsidR="00A7572F" w:rsidRPr="0079196B" w:rsidRDefault="00A7572F" w:rsidP="00AF7CC3">
            <w:pPr>
              <w:numPr>
                <w:ilvl w:val="0"/>
                <w:numId w:val="15"/>
              </w:numPr>
              <w:jc w:val="both"/>
            </w:pPr>
            <w:r w:rsidRPr="0079196B">
              <w:t>să aprecieze locul şi rolul dreptului civil;</w:t>
            </w:r>
          </w:p>
          <w:p w:rsidR="00A7572F" w:rsidRPr="0079196B" w:rsidRDefault="00A7572F" w:rsidP="00AF7CC3">
            <w:pPr>
              <w:numPr>
                <w:ilvl w:val="0"/>
                <w:numId w:val="15"/>
              </w:numPr>
              <w:jc w:val="both"/>
            </w:pPr>
            <w:r w:rsidRPr="0079196B">
              <w:t>să propună iniţiative legislative în domeniul dreptului civil;</w:t>
            </w:r>
          </w:p>
          <w:p w:rsidR="00A7572F" w:rsidRPr="0079196B" w:rsidRDefault="00A7572F" w:rsidP="00AF7CC3">
            <w:pPr>
              <w:numPr>
                <w:ilvl w:val="0"/>
                <w:numId w:val="15"/>
              </w:numPr>
              <w:jc w:val="both"/>
              <w:rPr>
                <w:lang w:val="fr-BE"/>
              </w:rPr>
            </w:pPr>
            <w:r w:rsidRPr="0079196B">
              <w:rPr>
                <w:lang w:val="fr-BE"/>
              </w:rPr>
              <w:t>să elaboreze proiecte de cercetare în domeniul dreptului civil;</w:t>
            </w:r>
          </w:p>
          <w:p w:rsidR="00A7572F" w:rsidRPr="0079196B" w:rsidRDefault="00A7572F" w:rsidP="00AF7CC3">
            <w:pPr>
              <w:numPr>
                <w:ilvl w:val="0"/>
                <w:numId w:val="15"/>
              </w:numPr>
              <w:jc w:val="both"/>
            </w:pPr>
            <w:r w:rsidRPr="0079196B">
              <w:t>să ia decizii optime în situaţii contradictorii;</w:t>
            </w:r>
          </w:p>
          <w:p w:rsidR="00A7572F" w:rsidRPr="0079196B" w:rsidRDefault="00A7572F" w:rsidP="00AF7CC3">
            <w:pPr>
              <w:numPr>
                <w:ilvl w:val="0"/>
                <w:numId w:val="15"/>
              </w:numPr>
              <w:jc w:val="both"/>
            </w:pPr>
            <w:r w:rsidRPr="0079196B">
              <w:t>să-şi asume responsabilităţi faţă de urmările aplicării greşite a prevederilor legislaţiei;</w:t>
            </w:r>
          </w:p>
          <w:p w:rsidR="00A7572F" w:rsidRPr="0079196B" w:rsidRDefault="00A7572F" w:rsidP="00AF7CC3">
            <w:pPr>
              <w:numPr>
                <w:ilvl w:val="0"/>
                <w:numId w:val="15"/>
              </w:numPr>
              <w:jc w:val="both"/>
            </w:pPr>
            <w:r w:rsidRPr="0079196B">
              <w:t xml:space="preserve">să perceapă persoana şi proprietatea ca valori supreme în contextul funcţionării sistemului de drept civil.  </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lang w:val="fr-FR"/>
              </w:rPr>
              <w:lastRenderedPageBreak/>
              <w:t>Conţinut(descriptoriu)</w:t>
            </w:r>
            <w:r w:rsidRPr="0079196B">
              <w:rPr>
                <w:b/>
              </w:rPr>
              <w:t>:</w:t>
            </w:r>
          </w:p>
          <w:p w:rsidR="00A7572F" w:rsidRPr="0079196B" w:rsidRDefault="00A7572F" w:rsidP="00A7572F">
            <w:pPr>
              <w:tabs>
                <w:tab w:val="left" w:pos="360"/>
              </w:tabs>
              <w:rPr>
                <w:b/>
              </w:rPr>
            </w:pPr>
            <w:r w:rsidRPr="0079196B">
              <w:rPr>
                <w:lang w:val="fr-BE"/>
              </w:rPr>
              <w:t xml:space="preserve">Patrimoniul; Posesiunea; </w:t>
            </w:r>
            <w:r w:rsidRPr="0079196B">
              <w:rPr>
                <w:lang w:val="it-IT"/>
              </w:rPr>
              <w:t>Dreptul de proprietate. Noţiuni generale; Dobândirea şi încetarea dreptului de proprietate; Modalităţile dreptului de proprietate; Apărarea dreptului de proprietate; Limitele de exercitare a dreptului de proprietate; Dezmembrămintele dreptului de proprietate</w:t>
            </w:r>
          </w:p>
        </w:tc>
      </w:tr>
      <w:tr w:rsidR="0079196B" w:rsidRPr="0079196B" w:rsidTr="00A7572F">
        <w:tc>
          <w:tcPr>
            <w:tcW w:w="9458" w:type="dxa"/>
            <w:gridSpan w:val="4"/>
          </w:tcPr>
          <w:p w:rsidR="00A7572F" w:rsidRPr="0079196B" w:rsidRDefault="00A7572F" w:rsidP="00A7572F">
            <w:pPr>
              <w:tabs>
                <w:tab w:val="left" w:pos="360"/>
              </w:tabs>
              <w:rPr>
                <w:b/>
                <w:lang w:val="en-US"/>
              </w:rPr>
            </w:pPr>
            <w:r w:rsidRPr="0079196B">
              <w:rPr>
                <w:b/>
                <w:lang w:val="fr-FR"/>
              </w:rPr>
              <w:t>Metode</w:t>
            </w:r>
            <w:r w:rsidRPr="0079196B">
              <w:rPr>
                <w:b/>
                <w:lang w:val="fr-BE"/>
              </w:rPr>
              <w:t xml:space="preserve"> </w:t>
            </w:r>
            <w:r w:rsidRPr="0079196B">
              <w:rPr>
                <w:b/>
                <w:lang w:val="fr-FR"/>
              </w:rPr>
              <w:t>de</w:t>
            </w:r>
            <w:r w:rsidRPr="0079196B">
              <w:rPr>
                <w:b/>
                <w:lang w:val="fr-BE"/>
              </w:rPr>
              <w:t xml:space="preserve"> </w:t>
            </w:r>
            <w:r w:rsidRPr="0079196B">
              <w:rPr>
                <w:b/>
                <w:lang w:val="fr-FR"/>
              </w:rPr>
              <w:t>predare</w:t>
            </w:r>
            <w:r w:rsidRPr="0079196B">
              <w:rPr>
                <w:b/>
                <w:lang w:val="fr-BE"/>
              </w:rPr>
              <w:t xml:space="preserve"> ş</w:t>
            </w:r>
            <w:r w:rsidRPr="0079196B">
              <w:rPr>
                <w:b/>
                <w:lang w:val="fr-FR"/>
              </w:rPr>
              <w:t>i</w:t>
            </w:r>
            <w:r w:rsidRPr="0079196B">
              <w:rPr>
                <w:b/>
                <w:lang w:val="fr-BE"/>
              </w:rPr>
              <w:t xml:space="preserve"> î</w:t>
            </w:r>
            <w:r w:rsidRPr="0079196B">
              <w:rPr>
                <w:b/>
                <w:lang w:val="fr-FR"/>
              </w:rPr>
              <w:t>nv</w:t>
            </w:r>
            <w:r w:rsidRPr="0079196B">
              <w:rPr>
                <w:b/>
                <w:lang w:val="fr-BE"/>
              </w:rPr>
              <w:t>ăţ</w:t>
            </w:r>
            <w:r w:rsidRPr="0079196B">
              <w:rPr>
                <w:b/>
                <w:lang w:val="fr-FR"/>
              </w:rPr>
              <w:t>are</w:t>
            </w:r>
            <w:r w:rsidRPr="0079196B">
              <w:rPr>
                <w:b/>
                <w:lang w:val="fr-BE"/>
              </w:rPr>
              <w:t xml:space="preserve">: </w:t>
            </w:r>
            <w:r w:rsidRPr="0079196B">
              <w:rPr>
                <w:lang w:val="en-US"/>
              </w:rPr>
              <w:t>Prelegerea, conversaţia, explicaţia, exemplificarea, dezbaterea, expunerea sistematică, problematizarea.</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lang w:val="fr-FR"/>
              </w:rPr>
              <w:t>Modalităţi de evaluare</w:t>
            </w:r>
            <w:r w:rsidRPr="0079196B">
              <w:rPr>
                <w:b/>
              </w:rPr>
              <w:t xml:space="preserve">: </w:t>
            </w:r>
          </w:p>
          <w:p w:rsidR="00A7572F" w:rsidRPr="0079196B" w:rsidRDefault="00A7572F" w:rsidP="00A7572F">
            <w:pPr>
              <w:rPr>
                <w:lang w:val="fr-BE"/>
              </w:rPr>
            </w:pPr>
            <w:r w:rsidRPr="0079196B">
              <w:rPr>
                <w:lang w:val="fr-BE"/>
              </w:rPr>
              <w:t>Evaluarea curentă – 50 % din nota finală (participarea la dezbateri şi elaborarea unor lucrări la seminar, teza de an)</w:t>
            </w:r>
          </w:p>
          <w:p w:rsidR="00A7572F" w:rsidRPr="0079196B" w:rsidRDefault="00A7572F" w:rsidP="00A7572F">
            <w:pPr>
              <w:tabs>
                <w:tab w:val="left" w:pos="360"/>
              </w:tabs>
              <w:rPr>
                <w:b/>
                <w:lang w:val="en-US"/>
              </w:rPr>
            </w:pPr>
            <w:r w:rsidRPr="0079196B">
              <w:rPr>
                <w:lang w:val="en-US"/>
              </w:rPr>
              <w:t>Evaluarea finală – 50 % din nota finală (rezolvarea unui test)</w:t>
            </w:r>
          </w:p>
        </w:tc>
      </w:tr>
      <w:tr w:rsidR="0079196B" w:rsidRPr="0079196B" w:rsidTr="00A7572F">
        <w:trPr>
          <w:trHeight w:val="908"/>
        </w:trPr>
        <w:tc>
          <w:tcPr>
            <w:tcW w:w="9458" w:type="dxa"/>
            <w:gridSpan w:val="4"/>
          </w:tcPr>
          <w:p w:rsidR="00A7572F" w:rsidRPr="0079196B" w:rsidRDefault="00A7572F" w:rsidP="00A7572F">
            <w:pPr>
              <w:tabs>
                <w:tab w:val="left" w:pos="360"/>
              </w:tabs>
              <w:rPr>
                <w:b/>
              </w:rPr>
            </w:pPr>
            <w:r w:rsidRPr="0079196B">
              <w:rPr>
                <w:b/>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lang w:val="fr-FR"/>
              </w:rPr>
              <w:t>Coordonator</w:t>
            </w:r>
            <w:r w:rsidRPr="0079196B">
              <w:rPr>
                <w:b/>
                <w:lang w:val="fr-BE"/>
              </w:rPr>
              <w:t xml:space="preserve"> </w:t>
            </w:r>
            <w:r w:rsidRPr="0079196B">
              <w:rPr>
                <w:b/>
                <w:lang w:val="fr-FR"/>
              </w:rPr>
              <w:t>de</w:t>
            </w:r>
            <w:r w:rsidRPr="0079196B">
              <w:rPr>
                <w:b/>
                <w:lang w:val="fr-BE"/>
              </w:rPr>
              <w:t xml:space="preserve"> </w:t>
            </w:r>
            <w:r w:rsidRPr="0079196B">
              <w:rPr>
                <w:b/>
                <w:lang w:val="fr-FR"/>
              </w:rPr>
              <w:t>disciplin</w:t>
            </w:r>
            <w:r w:rsidRPr="0079196B">
              <w:rPr>
                <w:b/>
                <w:lang w:val="fr-BE"/>
              </w:rPr>
              <w:t>ă</w:t>
            </w:r>
            <w:r w:rsidRPr="0079196B">
              <w:rPr>
                <w:b/>
                <w:lang w:val="fr-FR"/>
              </w:rPr>
              <w:t> </w:t>
            </w:r>
            <w:r w:rsidRPr="0079196B">
              <w:rPr>
                <w:b/>
                <w:lang w:val="fr-BE"/>
              </w:rPr>
              <w:t xml:space="preserve">: </w:t>
            </w:r>
            <w:r w:rsidRPr="0079196B">
              <w:rPr>
                <w:b/>
              </w:rPr>
              <w:t>Todorov M. / Dandeș V.</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rPr>
              <w:t>Limba de predare: Română</w:t>
            </w:r>
          </w:p>
        </w:tc>
      </w:tr>
    </w:tbl>
    <w:p w:rsidR="004F4E65" w:rsidRPr="0079196B" w:rsidRDefault="004F4E65" w:rsidP="00C112A5"/>
    <w:p w:rsidR="00A7572F" w:rsidRPr="0079196B" w:rsidRDefault="00A7572F" w:rsidP="00C112A5"/>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2319"/>
        <w:gridCol w:w="2324"/>
        <w:gridCol w:w="2489"/>
      </w:tblGrid>
      <w:tr w:rsidR="0079196B" w:rsidRPr="0079196B" w:rsidTr="00A7572F">
        <w:tc>
          <w:tcPr>
            <w:tcW w:w="9458" w:type="dxa"/>
            <w:gridSpan w:val="4"/>
            <w:tcBorders>
              <w:top w:val="single" w:sz="4" w:space="0" w:color="auto"/>
              <w:left w:val="single" w:sz="4" w:space="0" w:color="auto"/>
              <w:bottom w:val="single" w:sz="4" w:space="0" w:color="auto"/>
              <w:right w:val="single" w:sz="4" w:space="0" w:color="auto"/>
            </w:tcBorders>
          </w:tcPr>
          <w:p w:rsidR="00A7572F" w:rsidRPr="0079196B" w:rsidRDefault="00A7572F" w:rsidP="00A7572F">
            <w:pPr>
              <w:tabs>
                <w:tab w:val="left" w:pos="360"/>
              </w:tabs>
              <w:rPr>
                <w:b/>
              </w:rPr>
            </w:pPr>
            <w:r w:rsidRPr="0079196B">
              <w:rPr>
                <w:b/>
              </w:rPr>
              <w:t>Unitatea de curs: Dreptul Penal . Partea generală I</w:t>
            </w:r>
          </w:p>
        </w:tc>
      </w:tr>
      <w:tr w:rsidR="0079196B" w:rsidRPr="0079196B" w:rsidTr="00A7572F">
        <w:tc>
          <w:tcPr>
            <w:tcW w:w="2326" w:type="dxa"/>
          </w:tcPr>
          <w:p w:rsidR="00A7572F" w:rsidRPr="0079196B" w:rsidRDefault="00A7572F" w:rsidP="00A7572F">
            <w:pPr>
              <w:tabs>
                <w:tab w:val="left" w:pos="360"/>
              </w:tabs>
              <w:rPr>
                <w:b/>
              </w:rPr>
            </w:pPr>
            <w:r w:rsidRPr="0079196B">
              <w:rPr>
                <w:b/>
              </w:rPr>
              <w:t>Codul disciplinei:</w:t>
            </w:r>
          </w:p>
          <w:p w:rsidR="00A7572F" w:rsidRPr="0079196B" w:rsidRDefault="006912CC" w:rsidP="00A7572F">
            <w:pPr>
              <w:jc w:val="both"/>
            </w:pPr>
            <w:r w:rsidRPr="0079196B">
              <w:t>F.03.O.019</w:t>
            </w:r>
          </w:p>
          <w:p w:rsidR="00A7572F" w:rsidRPr="0079196B" w:rsidRDefault="00A7572F" w:rsidP="00A7572F">
            <w:pPr>
              <w:tabs>
                <w:tab w:val="left" w:pos="360"/>
              </w:tabs>
              <w:rPr>
                <w:b/>
              </w:rPr>
            </w:pPr>
          </w:p>
        </w:tc>
        <w:tc>
          <w:tcPr>
            <w:tcW w:w="2319" w:type="dxa"/>
          </w:tcPr>
          <w:p w:rsidR="00A7572F" w:rsidRPr="0079196B" w:rsidRDefault="00A7572F" w:rsidP="00A7572F">
            <w:pPr>
              <w:tabs>
                <w:tab w:val="left" w:pos="360"/>
              </w:tabs>
              <w:rPr>
                <w:b/>
              </w:rPr>
            </w:pPr>
            <w:r w:rsidRPr="0079196B">
              <w:rPr>
                <w:b/>
              </w:rPr>
              <w:t>Numărul de credite:</w:t>
            </w:r>
          </w:p>
          <w:p w:rsidR="00A7572F" w:rsidRPr="0079196B" w:rsidRDefault="00A7572F" w:rsidP="00A7572F">
            <w:pPr>
              <w:tabs>
                <w:tab w:val="left" w:pos="360"/>
              </w:tabs>
              <w:rPr>
                <w:b/>
              </w:rPr>
            </w:pPr>
            <w:r w:rsidRPr="0079196B">
              <w:rPr>
                <w:b/>
              </w:rPr>
              <w:t xml:space="preserve">                  6</w:t>
            </w:r>
          </w:p>
        </w:tc>
        <w:tc>
          <w:tcPr>
            <w:tcW w:w="2324" w:type="dxa"/>
          </w:tcPr>
          <w:p w:rsidR="00A7572F" w:rsidRPr="0079196B" w:rsidRDefault="00A7572F" w:rsidP="00A7572F">
            <w:pPr>
              <w:tabs>
                <w:tab w:val="left" w:pos="360"/>
              </w:tabs>
              <w:rPr>
                <w:b/>
              </w:rPr>
            </w:pPr>
            <w:r w:rsidRPr="0079196B">
              <w:rPr>
                <w:b/>
              </w:rPr>
              <w:t xml:space="preserve">Semestrul:  </w:t>
            </w:r>
          </w:p>
          <w:p w:rsidR="00A7572F" w:rsidRPr="0079196B" w:rsidRDefault="00A7572F" w:rsidP="00A7572F">
            <w:pPr>
              <w:tabs>
                <w:tab w:val="left" w:pos="360"/>
              </w:tabs>
              <w:rPr>
                <w:b/>
              </w:rPr>
            </w:pPr>
            <w:r w:rsidRPr="0079196B">
              <w:rPr>
                <w:b/>
              </w:rPr>
              <w:t>III</w:t>
            </w:r>
          </w:p>
        </w:tc>
        <w:tc>
          <w:tcPr>
            <w:tcW w:w="2489" w:type="dxa"/>
          </w:tcPr>
          <w:p w:rsidR="00A7572F" w:rsidRPr="0079196B" w:rsidRDefault="00A7572F" w:rsidP="00A7572F">
            <w:pPr>
              <w:tabs>
                <w:tab w:val="left" w:pos="360"/>
              </w:tabs>
              <w:rPr>
                <w:b/>
              </w:rPr>
            </w:pPr>
            <w:r w:rsidRPr="0079196B">
              <w:rPr>
                <w:b/>
              </w:rPr>
              <w:t>Durata: I semestru</w:t>
            </w:r>
          </w:p>
        </w:tc>
      </w:tr>
      <w:tr w:rsidR="0079196B" w:rsidRPr="0079196B" w:rsidTr="00A7572F">
        <w:trPr>
          <w:trHeight w:val="315"/>
        </w:trPr>
        <w:tc>
          <w:tcPr>
            <w:tcW w:w="2326" w:type="dxa"/>
            <w:vMerge w:val="restart"/>
          </w:tcPr>
          <w:p w:rsidR="00A7572F" w:rsidRPr="0079196B" w:rsidRDefault="00A7572F" w:rsidP="00A7572F">
            <w:pPr>
              <w:tabs>
                <w:tab w:val="left" w:pos="360"/>
              </w:tabs>
              <w:rPr>
                <w:b/>
                <w:lang w:val="fr-FR"/>
              </w:rPr>
            </w:pPr>
            <w:r w:rsidRPr="0079196B">
              <w:rPr>
                <w:b/>
                <w:lang w:val="fr-FR"/>
              </w:rPr>
              <w:t>Tipuri de activităţi:</w:t>
            </w:r>
          </w:p>
          <w:p w:rsidR="00A7572F" w:rsidRPr="0079196B" w:rsidRDefault="00A7572F" w:rsidP="00A7572F">
            <w:pPr>
              <w:tabs>
                <w:tab w:val="left" w:pos="360"/>
              </w:tabs>
              <w:rPr>
                <w:b/>
                <w:lang w:val="fr-FR"/>
              </w:rPr>
            </w:pPr>
            <w:r w:rsidRPr="0079196B">
              <w:rPr>
                <w:b/>
                <w:lang w:val="fr-FR"/>
              </w:rPr>
              <w:t>Curs: 30</w:t>
            </w:r>
          </w:p>
          <w:p w:rsidR="00A7572F" w:rsidRPr="0079196B" w:rsidRDefault="00A7572F" w:rsidP="00A7572F">
            <w:pPr>
              <w:tabs>
                <w:tab w:val="left" w:pos="360"/>
              </w:tabs>
              <w:rPr>
                <w:b/>
                <w:lang w:val="fr-FR"/>
              </w:rPr>
            </w:pPr>
            <w:r w:rsidRPr="0079196B">
              <w:rPr>
                <w:b/>
                <w:lang w:val="fr-FR"/>
              </w:rPr>
              <w:t>Seminar: 60</w:t>
            </w:r>
          </w:p>
          <w:p w:rsidR="00A7572F" w:rsidRPr="0079196B" w:rsidRDefault="00A7572F" w:rsidP="00A7572F">
            <w:pPr>
              <w:tabs>
                <w:tab w:val="left" w:pos="360"/>
              </w:tabs>
              <w:rPr>
                <w:b/>
                <w:lang w:val="fr-FR"/>
              </w:rPr>
            </w:pPr>
          </w:p>
        </w:tc>
        <w:tc>
          <w:tcPr>
            <w:tcW w:w="4643" w:type="dxa"/>
            <w:gridSpan w:val="2"/>
          </w:tcPr>
          <w:p w:rsidR="00A7572F" w:rsidRPr="0079196B" w:rsidRDefault="00A7572F" w:rsidP="00A7572F">
            <w:pPr>
              <w:tabs>
                <w:tab w:val="left" w:pos="360"/>
              </w:tabs>
              <w:jc w:val="center"/>
              <w:rPr>
                <w:b/>
              </w:rPr>
            </w:pPr>
            <w:r w:rsidRPr="0079196B">
              <w:rPr>
                <w:b/>
              </w:rPr>
              <w:t>Numărul de ore</w:t>
            </w:r>
            <w:r w:rsidR="00603816" w:rsidRPr="0079196B">
              <w:rPr>
                <w:b/>
              </w:rPr>
              <w:t xml:space="preserve"> 180</w:t>
            </w:r>
          </w:p>
        </w:tc>
        <w:tc>
          <w:tcPr>
            <w:tcW w:w="2489" w:type="dxa"/>
            <w:vMerge w:val="restart"/>
          </w:tcPr>
          <w:p w:rsidR="00A7572F" w:rsidRPr="0079196B" w:rsidRDefault="00A7572F" w:rsidP="00A7572F">
            <w:pPr>
              <w:tabs>
                <w:tab w:val="left" w:pos="360"/>
              </w:tabs>
              <w:rPr>
                <w:b/>
              </w:rPr>
            </w:pPr>
            <w:r w:rsidRPr="0079196B">
              <w:rPr>
                <w:b/>
              </w:rPr>
              <w:t>Numărul de studenţi:</w:t>
            </w:r>
          </w:p>
          <w:p w:rsidR="00A7572F" w:rsidRPr="0079196B" w:rsidRDefault="0092114F" w:rsidP="00A7572F">
            <w:pPr>
              <w:jc w:val="center"/>
              <w:rPr>
                <w:b/>
              </w:rPr>
            </w:pPr>
            <w:r w:rsidRPr="0079196B">
              <w:rPr>
                <w:b/>
              </w:rPr>
              <w:t>25</w:t>
            </w:r>
          </w:p>
        </w:tc>
      </w:tr>
      <w:tr w:rsidR="0079196B" w:rsidRPr="0079196B" w:rsidTr="00A7572F">
        <w:trPr>
          <w:trHeight w:val="502"/>
        </w:trPr>
        <w:tc>
          <w:tcPr>
            <w:tcW w:w="2326" w:type="dxa"/>
            <w:vMerge/>
          </w:tcPr>
          <w:p w:rsidR="00A7572F" w:rsidRPr="0079196B" w:rsidRDefault="00A7572F" w:rsidP="00A7572F">
            <w:pPr>
              <w:tabs>
                <w:tab w:val="left" w:pos="360"/>
              </w:tabs>
              <w:rPr>
                <w:b/>
              </w:rPr>
            </w:pPr>
          </w:p>
        </w:tc>
        <w:tc>
          <w:tcPr>
            <w:tcW w:w="2319" w:type="dxa"/>
          </w:tcPr>
          <w:p w:rsidR="00A7572F" w:rsidRPr="0079196B" w:rsidRDefault="00A7572F" w:rsidP="00A7572F">
            <w:pPr>
              <w:tabs>
                <w:tab w:val="left" w:pos="360"/>
              </w:tabs>
              <w:jc w:val="center"/>
              <w:rPr>
                <w:b/>
              </w:rPr>
            </w:pPr>
            <w:r w:rsidRPr="0079196B">
              <w:rPr>
                <w:b/>
              </w:rPr>
              <w:t>Contact direct:</w:t>
            </w:r>
          </w:p>
          <w:p w:rsidR="00A7572F" w:rsidRPr="0079196B" w:rsidRDefault="00A7572F" w:rsidP="00A7572F">
            <w:pPr>
              <w:tabs>
                <w:tab w:val="left" w:pos="360"/>
              </w:tabs>
              <w:jc w:val="center"/>
              <w:rPr>
                <w:b/>
              </w:rPr>
            </w:pPr>
            <w:r w:rsidRPr="0079196B">
              <w:rPr>
                <w:b/>
              </w:rPr>
              <w:t>90</w:t>
            </w:r>
          </w:p>
        </w:tc>
        <w:tc>
          <w:tcPr>
            <w:tcW w:w="2324" w:type="dxa"/>
          </w:tcPr>
          <w:p w:rsidR="00A7572F" w:rsidRPr="0079196B" w:rsidRDefault="00A7572F" w:rsidP="00A7572F">
            <w:pPr>
              <w:tabs>
                <w:tab w:val="left" w:pos="360"/>
              </w:tabs>
              <w:jc w:val="center"/>
              <w:rPr>
                <w:b/>
              </w:rPr>
            </w:pPr>
            <w:r w:rsidRPr="0079196B">
              <w:rPr>
                <w:b/>
              </w:rPr>
              <w:t xml:space="preserve">Studiu individual </w:t>
            </w:r>
          </w:p>
          <w:p w:rsidR="00A7572F" w:rsidRPr="0079196B" w:rsidRDefault="00A7572F" w:rsidP="00A7572F">
            <w:pPr>
              <w:tabs>
                <w:tab w:val="left" w:pos="360"/>
              </w:tabs>
              <w:jc w:val="center"/>
              <w:rPr>
                <w:b/>
              </w:rPr>
            </w:pPr>
            <w:r w:rsidRPr="0079196B">
              <w:rPr>
                <w:b/>
              </w:rPr>
              <w:t>90</w:t>
            </w:r>
          </w:p>
        </w:tc>
        <w:tc>
          <w:tcPr>
            <w:tcW w:w="2489" w:type="dxa"/>
            <w:vMerge/>
          </w:tcPr>
          <w:p w:rsidR="00A7572F" w:rsidRPr="0079196B" w:rsidRDefault="00A7572F" w:rsidP="00A7572F">
            <w:pPr>
              <w:tabs>
                <w:tab w:val="left" w:pos="360"/>
              </w:tabs>
              <w:rPr>
                <w:b/>
              </w:rPr>
            </w:pPr>
          </w:p>
        </w:tc>
      </w:tr>
      <w:tr w:rsidR="0079196B" w:rsidRPr="0079196B" w:rsidTr="00A7572F">
        <w:tc>
          <w:tcPr>
            <w:tcW w:w="9458" w:type="dxa"/>
            <w:gridSpan w:val="4"/>
          </w:tcPr>
          <w:p w:rsidR="00A7572F" w:rsidRPr="0079196B" w:rsidRDefault="00A7572F" w:rsidP="00A7572F">
            <w:pPr>
              <w:widowControl w:val="0"/>
              <w:shd w:val="clear" w:color="auto" w:fill="FFFFFF"/>
              <w:tabs>
                <w:tab w:val="left" w:pos="178"/>
              </w:tabs>
              <w:autoSpaceDE w:val="0"/>
              <w:snapToGrid w:val="0"/>
              <w:rPr>
                <w:spacing w:val="2"/>
              </w:rPr>
            </w:pPr>
            <w:r w:rsidRPr="0079196B">
              <w:rPr>
                <w:b/>
              </w:rPr>
              <w:t>Precondiţii:</w:t>
            </w:r>
            <w:r w:rsidRPr="0079196B">
              <w:rPr>
                <w:b/>
              </w:rPr>
              <w:br/>
            </w:r>
            <w:r w:rsidRPr="0079196B">
              <w:rPr>
                <w:spacing w:val="2"/>
              </w:rPr>
              <w:t>Să posede cunoştinţe teoretice referitoare la disciplia „Teoria Generală a Dreptului”;</w:t>
            </w:r>
          </w:p>
          <w:p w:rsidR="00A7572F" w:rsidRPr="0079196B" w:rsidRDefault="00A7572F" w:rsidP="00A7572F">
            <w:pPr>
              <w:rPr>
                <w:b/>
              </w:rPr>
            </w:pPr>
            <w:r w:rsidRPr="0079196B">
              <w:rPr>
                <w:spacing w:val="2"/>
              </w:rPr>
              <w:t>Să posede cunoştinţe teoretice referitoare la disciplia”Drept constituţional”</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lang w:val="fr-FR"/>
              </w:rPr>
              <w:t>Finalit</w:t>
            </w:r>
            <w:r w:rsidRPr="0079196B">
              <w:rPr>
                <w:b/>
                <w:lang w:val="fr-BE"/>
              </w:rPr>
              <w:t>ăţ</w:t>
            </w:r>
            <w:r w:rsidRPr="0079196B">
              <w:rPr>
                <w:b/>
                <w:lang w:val="fr-FR"/>
              </w:rPr>
              <w:t>ile</w:t>
            </w:r>
            <w:r w:rsidRPr="0079196B">
              <w:rPr>
                <w:b/>
                <w:lang w:val="fr-BE"/>
              </w:rPr>
              <w:t xml:space="preserve"> </w:t>
            </w:r>
            <w:r w:rsidRPr="0079196B">
              <w:rPr>
                <w:b/>
                <w:lang w:val="fr-FR"/>
              </w:rPr>
              <w:t>cursului</w:t>
            </w:r>
            <w:r w:rsidRPr="0079196B">
              <w:rPr>
                <w:b/>
              </w:rPr>
              <w:t xml:space="preserve">: </w:t>
            </w:r>
          </w:p>
          <w:p w:rsidR="00A7572F" w:rsidRPr="0079196B" w:rsidRDefault="00A7572F" w:rsidP="00A7572F">
            <w:pPr>
              <w:shd w:val="clear" w:color="auto" w:fill="FFFFFF"/>
              <w:snapToGrid w:val="0"/>
              <w:rPr>
                <w:b/>
                <w:bCs/>
                <w:i/>
                <w:iCs/>
                <w:spacing w:val="1"/>
                <w:lang w:val="fr-BE"/>
              </w:rPr>
            </w:pPr>
            <w:r w:rsidRPr="0079196B">
              <w:rPr>
                <w:b/>
                <w:bCs/>
                <w:i/>
                <w:iCs/>
                <w:spacing w:val="1"/>
                <w:lang w:val="fr-BE"/>
              </w:rPr>
              <w:t>La nivel de cunoaştere şi înţelegere:</w:t>
            </w:r>
          </w:p>
          <w:p w:rsidR="00A7572F" w:rsidRPr="0079196B" w:rsidRDefault="00A7572F" w:rsidP="00AF7CC3">
            <w:pPr>
              <w:widowControl w:val="0"/>
              <w:numPr>
                <w:ilvl w:val="0"/>
                <w:numId w:val="6"/>
              </w:numPr>
              <w:shd w:val="clear" w:color="auto" w:fill="FFFFFF"/>
              <w:tabs>
                <w:tab w:val="left" w:pos="374"/>
                <w:tab w:val="left" w:pos="552"/>
              </w:tabs>
              <w:autoSpaceDE w:val="0"/>
              <w:ind w:left="374"/>
            </w:pPr>
            <w:r w:rsidRPr="0079196B">
              <w:rPr>
                <w:spacing w:val="2"/>
              </w:rPr>
              <w:t xml:space="preserve">să posede cunoştinţe teoretice referitoare la normele şi instituţiile </w:t>
            </w:r>
            <w:r w:rsidRPr="0079196B">
              <w:t>ce formează dreptul penal, în general;</w:t>
            </w:r>
          </w:p>
          <w:p w:rsidR="00A7572F" w:rsidRPr="0079196B" w:rsidRDefault="00A7572F" w:rsidP="00AF7CC3">
            <w:pPr>
              <w:widowControl w:val="0"/>
              <w:numPr>
                <w:ilvl w:val="0"/>
                <w:numId w:val="6"/>
              </w:numPr>
              <w:shd w:val="clear" w:color="auto" w:fill="FFFFFF"/>
              <w:tabs>
                <w:tab w:val="left" w:pos="374"/>
                <w:tab w:val="left" w:pos="552"/>
              </w:tabs>
              <w:autoSpaceDE w:val="0"/>
              <w:ind w:left="374"/>
              <w:rPr>
                <w:spacing w:val="1"/>
              </w:rPr>
            </w:pPr>
            <w:r w:rsidRPr="0079196B">
              <w:rPr>
                <w:spacing w:val="5"/>
              </w:rPr>
              <w:t xml:space="preserve">să cunoască conceptele de bază ale dreptului penal (infracţiune, </w:t>
            </w:r>
            <w:r w:rsidRPr="0079196B">
              <w:rPr>
                <w:spacing w:val="1"/>
              </w:rPr>
              <w:t>răspundere penală, pedeapsă penală ş.a.);</w:t>
            </w:r>
          </w:p>
          <w:p w:rsidR="00A7572F" w:rsidRPr="0079196B" w:rsidRDefault="00A7572F" w:rsidP="00AF7CC3">
            <w:pPr>
              <w:widowControl w:val="0"/>
              <w:numPr>
                <w:ilvl w:val="0"/>
                <w:numId w:val="6"/>
              </w:numPr>
              <w:shd w:val="clear" w:color="auto" w:fill="FFFFFF"/>
              <w:tabs>
                <w:tab w:val="left" w:pos="374"/>
                <w:tab w:val="left" w:pos="552"/>
              </w:tabs>
              <w:autoSpaceDE w:val="0"/>
              <w:ind w:left="374"/>
            </w:pPr>
            <w:r w:rsidRPr="0079196B">
              <w:t>să reproducă noţiunile legale şi pe cele doctrinare;</w:t>
            </w:r>
          </w:p>
          <w:p w:rsidR="00A7572F" w:rsidRPr="0079196B" w:rsidRDefault="00A7572F" w:rsidP="00AF7CC3">
            <w:pPr>
              <w:widowControl w:val="0"/>
              <w:numPr>
                <w:ilvl w:val="0"/>
                <w:numId w:val="6"/>
              </w:numPr>
              <w:shd w:val="clear" w:color="auto" w:fill="FFFFFF"/>
              <w:tabs>
                <w:tab w:val="left" w:pos="374"/>
                <w:tab w:val="left" w:pos="552"/>
              </w:tabs>
              <w:autoSpaceDE w:val="0"/>
              <w:ind w:left="374"/>
              <w:rPr>
                <w:spacing w:val="1"/>
                <w:lang w:val="fr-BE"/>
              </w:rPr>
            </w:pPr>
            <w:r w:rsidRPr="0079196B">
              <w:rPr>
                <w:spacing w:val="1"/>
                <w:lang w:val="fr-BE"/>
              </w:rPr>
              <w:lastRenderedPageBreak/>
              <w:t>să relateze despre evoluţia dreptului penal în diferite etape istorice de dezvoltare a umanităţii;</w:t>
            </w:r>
          </w:p>
          <w:p w:rsidR="00A7572F" w:rsidRPr="0079196B" w:rsidRDefault="00A7572F" w:rsidP="00AF7CC3">
            <w:pPr>
              <w:widowControl w:val="0"/>
              <w:numPr>
                <w:ilvl w:val="0"/>
                <w:numId w:val="6"/>
              </w:numPr>
              <w:shd w:val="clear" w:color="auto" w:fill="FFFFFF"/>
              <w:tabs>
                <w:tab w:val="left" w:pos="374"/>
                <w:tab w:val="left" w:pos="552"/>
              </w:tabs>
              <w:autoSpaceDE w:val="0"/>
              <w:ind w:left="374"/>
              <w:rPr>
                <w:spacing w:val="1"/>
                <w:lang w:val="fr-BE"/>
              </w:rPr>
            </w:pPr>
            <w:r w:rsidRPr="0079196B">
              <w:rPr>
                <w:spacing w:val="8"/>
                <w:lang w:val="fr-BE"/>
              </w:rPr>
              <w:t xml:space="preserve">să interpreteze normele juridice penale ce formează disciplina </w:t>
            </w:r>
            <w:r w:rsidRPr="0079196B">
              <w:rPr>
                <w:spacing w:val="1"/>
                <w:lang w:val="fr-BE"/>
              </w:rPr>
              <w:t>Drept penal (Partea Generală).</w:t>
            </w:r>
          </w:p>
          <w:p w:rsidR="00A7572F" w:rsidRPr="0079196B" w:rsidRDefault="00A7572F" w:rsidP="00AF7CC3">
            <w:pPr>
              <w:widowControl w:val="0"/>
              <w:numPr>
                <w:ilvl w:val="0"/>
                <w:numId w:val="6"/>
              </w:numPr>
              <w:shd w:val="clear" w:color="auto" w:fill="FFFFFF"/>
              <w:tabs>
                <w:tab w:val="left" w:pos="374"/>
                <w:tab w:val="left" w:pos="552"/>
              </w:tabs>
              <w:autoSpaceDE w:val="0"/>
              <w:ind w:left="374"/>
              <w:rPr>
                <w:spacing w:val="1"/>
              </w:rPr>
            </w:pPr>
            <w:r w:rsidRPr="0079196B">
              <w:rPr>
                <w:spacing w:val="1"/>
              </w:rPr>
              <w:t>să interpreteze normele penale din Partea Generală.</w:t>
            </w:r>
          </w:p>
          <w:p w:rsidR="00A7572F" w:rsidRPr="0079196B" w:rsidRDefault="00A7572F" w:rsidP="00A7572F">
            <w:pPr>
              <w:shd w:val="clear" w:color="auto" w:fill="FFFFFF"/>
              <w:rPr>
                <w:b/>
                <w:bCs/>
                <w:i/>
                <w:iCs/>
                <w:spacing w:val="1"/>
              </w:rPr>
            </w:pPr>
            <w:r w:rsidRPr="0079196B">
              <w:rPr>
                <w:b/>
                <w:bCs/>
                <w:i/>
                <w:iCs/>
                <w:spacing w:val="1"/>
              </w:rPr>
              <w:t>La nivel de aplicare:</w:t>
            </w:r>
          </w:p>
          <w:p w:rsidR="00A7572F" w:rsidRPr="0079196B" w:rsidRDefault="00A7572F" w:rsidP="00AF7CC3">
            <w:pPr>
              <w:widowControl w:val="0"/>
              <w:numPr>
                <w:ilvl w:val="0"/>
                <w:numId w:val="13"/>
              </w:numPr>
              <w:shd w:val="clear" w:color="auto" w:fill="FFFFFF"/>
              <w:tabs>
                <w:tab w:val="left" w:pos="250"/>
                <w:tab w:val="left" w:pos="533"/>
              </w:tabs>
              <w:autoSpaceDE w:val="0"/>
              <w:ind w:left="250"/>
              <w:rPr>
                <w:spacing w:val="1"/>
                <w:lang w:val="fr-BE"/>
              </w:rPr>
            </w:pPr>
            <w:r w:rsidRPr="0079196B">
              <w:rPr>
                <w:spacing w:val="1"/>
                <w:lang w:val="fr-BE"/>
              </w:rPr>
              <w:t>să clasifice categorii de drept penal în funcţie de diverse criterii;</w:t>
            </w:r>
          </w:p>
          <w:p w:rsidR="00A7572F" w:rsidRPr="0079196B" w:rsidRDefault="00A7572F" w:rsidP="00AF7CC3">
            <w:pPr>
              <w:widowControl w:val="0"/>
              <w:numPr>
                <w:ilvl w:val="0"/>
                <w:numId w:val="13"/>
              </w:numPr>
              <w:shd w:val="clear" w:color="auto" w:fill="FFFFFF"/>
              <w:tabs>
                <w:tab w:val="left" w:pos="250"/>
                <w:tab w:val="left" w:pos="533"/>
              </w:tabs>
              <w:autoSpaceDE w:val="0"/>
              <w:ind w:left="250"/>
              <w:rPr>
                <w:spacing w:val="1"/>
              </w:rPr>
            </w:pPr>
            <w:r w:rsidRPr="0079196B">
              <w:t xml:space="preserve">să determine soluţiile corecte la problemele de ordin practic vizând </w:t>
            </w:r>
            <w:r w:rsidRPr="0079196B">
              <w:rPr>
                <w:spacing w:val="1"/>
              </w:rPr>
              <w:t>materia Părţii Generale a dreptului penal;</w:t>
            </w:r>
          </w:p>
          <w:p w:rsidR="00A7572F" w:rsidRPr="0079196B" w:rsidRDefault="00A7572F" w:rsidP="00AF7CC3">
            <w:pPr>
              <w:widowControl w:val="0"/>
              <w:numPr>
                <w:ilvl w:val="0"/>
                <w:numId w:val="13"/>
              </w:numPr>
              <w:shd w:val="clear" w:color="auto" w:fill="FFFFFF"/>
              <w:tabs>
                <w:tab w:val="left" w:pos="250"/>
                <w:tab w:val="left" w:pos="533"/>
              </w:tabs>
              <w:autoSpaceDE w:val="0"/>
              <w:ind w:left="250"/>
              <w:rPr>
                <w:spacing w:val="1"/>
              </w:rPr>
            </w:pPr>
            <w:r w:rsidRPr="0079196B">
              <w:rPr>
                <w:spacing w:val="2"/>
              </w:rPr>
              <w:t xml:space="preserve">să stabilească legături între normele Părţii Generale a legii penale </w:t>
            </w:r>
            <w:r w:rsidRPr="0079196B">
              <w:rPr>
                <w:spacing w:val="1"/>
              </w:rPr>
              <w:t>şi normele de referinţă din actele normative extrapenale;</w:t>
            </w:r>
          </w:p>
          <w:p w:rsidR="00A7572F" w:rsidRPr="0079196B" w:rsidRDefault="00A7572F" w:rsidP="00AF7CC3">
            <w:pPr>
              <w:widowControl w:val="0"/>
              <w:numPr>
                <w:ilvl w:val="0"/>
                <w:numId w:val="13"/>
              </w:numPr>
              <w:shd w:val="clear" w:color="auto" w:fill="FFFFFF"/>
              <w:tabs>
                <w:tab w:val="left" w:pos="250"/>
                <w:tab w:val="left" w:pos="533"/>
              </w:tabs>
              <w:autoSpaceDE w:val="0"/>
              <w:ind w:left="250"/>
              <w:rPr>
                <w:spacing w:val="1"/>
                <w:lang w:val="fr-BE"/>
              </w:rPr>
            </w:pPr>
            <w:r w:rsidRPr="0079196B">
              <w:rPr>
                <w:spacing w:val="1"/>
                <w:lang w:val="fr-BE"/>
              </w:rPr>
              <w:t>să argumenteze esenţa unor fenomene sau instituţii de drept penal;</w:t>
            </w:r>
          </w:p>
          <w:p w:rsidR="00A7572F" w:rsidRPr="0079196B" w:rsidRDefault="00A7572F" w:rsidP="00AF7CC3">
            <w:pPr>
              <w:widowControl w:val="0"/>
              <w:numPr>
                <w:ilvl w:val="0"/>
                <w:numId w:val="13"/>
              </w:numPr>
              <w:shd w:val="clear" w:color="auto" w:fill="FFFFFF"/>
              <w:tabs>
                <w:tab w:val="left" w:pos="250"/>
                <w:tab w:val="left" w:pos="533"/>
              </w:tabs>
              <w:autoSpaceDE w:val="0"/>
              <w:ind w:left="250"/>
              <w:rPr>
                <w:spacing w:val="1"/>
              </w:rPr>
            </w:pPr>
            <w:r w:rsidRPr="0079196B">
              <w:rPr>
                <w:spacing w:val="2"/>
              </w:rPr>
              <w:t xml:space="preserve">să facă generalizări referitoare la diferite fenomene şi instituţii de </w:t>
            </w:r>
            <w:r w:rsidRPr="0079196B">
              <w:rPr>
                <w:spacing w:val="1"/>
              </w:rPr>
              <w:t>drept penal;</w:t>
            </w:r>
          </w:p>
          <w:p w:rsidR="00A7572F" w:rsidRPr="0079196B" w:rsidRDefault="00A7572F" w:rsidP="00AF7CC3">
            <w:pPr>
              <w:widowControl w:val="0"/>
              <w:numPr>
                <w:ilvl w:val="0"/>
                <w:numId w:val="13"/>
              </w:numPr>
              <w:shd w:val="clear" w:color="auto" w:fill="FFFFFF"/>
              <w:tabs>
                <w:tab w:val="left" w:pos="250"/>
                <w:tab w:val="left" w:pos="533"/>
              </w:tabs>
              <w:autoSpaceDE w:val="0"/>
              <w:ind w:left="250"/>
              <w:rPr>
                <w:lang w:val="fr-BE"/>
              </w:rPr>
            </w:pPr>
            <w:r w:rsidRPr="0079196B">
              <w:rPr>
                <w:spacing w:val="9"/>
                <w:lang w:val="fr-BE"/>
              </w:rPr>
              <w:t xml:space="preserve">să utilizeze metodele specifice dreptului penal în procesul de </w:t>
            </w:r>
            <w:r w:rsidRPr="0079196B">
              <w:rPr>
                <w:lang w:val="fr-BE"/>
              </w:rPr>
              <w:t>elucidare a esenţei juridice a unei sau altei instituţii de drept penal;</w:t>
            </w:r>
          </w:p>
          <w:p w:rsidR="00A7572F" w:rsidRPr="0079196B" w:rsidRDefault="00A7572F" w:rsidP="00AF7CC3">
            <w:pPr>
              <w:widowControl w:val="0"/>
              <w:numPr>
                <w:ilvl w:val="0"/>
                <w:numId w:val="13"/>
              </w:numPr>
              <w:shd w:val="clear" w:color="auto" w:fill="FFFFFF"/>
              <w:tabs>
                <w:tab w:val="left" w:pos="250"/>
                <w:tab w:val="left" w:pos="533"/>
              </w:tabs>
              <w:autoSpaceDE w:val="0"/>
              <w:ind w:left="250"/>
              <w:rPr>
                <w:lang w:val="fr-BE"/>
              </w:rPr>
            </w:pPr>
            <w:r w:rsidRPr="0079196B">
              <w:rPr>
                <w:spacing w:val="6"/>
                <w:lang w:val="fr-BE"/>
              </w:rPr>
              <w:t xml:space="preserve">să demonstreze temeinicia teoriilor ştiinţifice alese ca suport la </w:t>
            </w:r>
            <w:r w:rsidRPr="0079196B">
              <w:rPr>
                <w:spacing w:val="3"/>
                <w:lang w:val="fr-BE"/>
              </w:rPr>
              <w:t xml:space="preserve">clarificarea naturii juridice a unei sau altei norme sau instituţii de </w:t>
            </w:r>
            <w:r w:rsidRPr="0079196B">
              <w:rPr>
                <w:lang w:val="fr-BE"/>
              </w:rPr>
              <w:t>drept penal;</w:t>
            </w:r>
          </w:p>
          <w:p w:rsidR="00A7572F" w:rsidRPr="0079196B" w:rsidRDefault="00A7572F" w:rsidP="00AF7CC3">
            <w:pPr>
              <w:widowControl w:val="0"/>
              <w:numPr>
                <w:ilvl w:val="0"/>
                <w:numId w:val="13"/>
              </w:numPr>
              <w:shd w:val="clear" w:color="auto" w:fill="FFFFFF"/>
              <w:tabs>
                <w:tab w:val="left" w:pos="250"/>
                <w:tab w:val="left" w:pos="533"/>
              </w:tabs>
              <w:autoSpaceDE w:val="0"/>
              <w:ind w:left="250"/>
              <w:rPr>
                <w:lang w:val="en-US"/>
              </w:rPr>
            </w:pPr>
            <w:r w:rsidRPr="0079196B">
              <w:rPr>
                <w:spacing w:val="4"/>
                <w:lang w:val="en-US"/>
              </w:rPr>
              <w:t xml:space="preserve">să compare experienţa doctrinară şi practică în vederea atingerii </w:t>
            </w:r>
            <w:r w:rsidRPr="0079196B">
              <w:rPr>
                <w:lang w:val="en-US"/>
              </w:rPr>
              <w:t>scopurilor dreptului penal;</w:t>
            </w:r>
          </w:p>
          <w:p w:rsidR="00A7572F" w:rsidRPr="0079196B" w:rsidRDefault="00A7572F" w:rsidP="00AF7CC3">
            <w:pPr>
              <w:widowControl w:val="0"/>
              <w:numPr>
                <w:ilvl w:val="0"/>
                <w:numId w:val="13"/>
              </w:numPr>
              <w:shd w:val="clear" w:color="auto" w:fill="FFFFFF"/>
              <w:tabs>
                <w:tab w:val="left" w:pos="250"/>
                <w:tab w:val="left" w:pos="533"/>
              </w:tabs>
              <w:autoSpaceDE w:val="0"/>
              <w:ind w:left="250"/>
              <w:rPr>
                <w:spacing w:val="-2"/>
                <w:lang w:val="en-US"/>
              </w:rPr>
            </w:pPr>
            <w:r w:rsidRPr="0079196B">
              <w:rPr>
                <w:spacing w:val="5"/>
                <w:lang w:val="en-US"/>
              </w:rPr>
              <w:t xml:space="preserve">să dialogheze în permanenţă cu colegii, cu alţi factori interesaţi </w:t>
            </w:r>
            <w:r w:rsidRPr="0079196B">
              <w:rPr>
                <w:spacing w:val="-2"/>
                <w:lang w:val="en-US"/>
              </w:rPr>
              <w:t>până la redarea esenţialului într-o chestiune ce ţine de dreptul penal;</w:t>
            </w:r>
          </w:p>
          <w:p w:rsidR="00A7572F" w:rsidRPr="0079196B" w:rsidRDefault="00A7572F" w:rsidP="00AF7CC3">
            <w:pPr>
              <w:widowControl w:val="0"/>
              <w:numPr>
                <w:ilvl w:val="0"/>
                <w:numId w:val="13"/>
              </w:numPr>
              <w:shd w:val="clear" w:color="auto" w:fill="FFFFFF"/>
              <w:tabs>
                <w:tab w:val="left" w:pos="250"/>
                <w:tab w:val="left" w:pos="533"/>
              </w:tabs>
              <w:autoSpaceDE w:val="0"/>
              <w:ind w:left="250"/>
              <w:rPr>
                <w:spacing w:val="2"/>
                <w:lang w:val="fr-BE"/>
              </w:rPr>
            </w:pPr>
            <w:r w:rsidRPr="0079196B">
              <w:rPr>
                <w:spacing w:val="3"/>
                <w:lang w:val="fr-BE"/>
              </w:rPr>
              <w:t>să aplice cunoştinţele teoretice faţă de situaţiile din practica judi</w:t>
            </w:r>
            <w:r w:rsidRPr="0079196B">
              <w:rPr>
                <w:spacing w:val="3"/>
                <w:lang w:val="fr-BE"/>
              </w:rPr>
              <w:softHyphen/>
            </w:r>
            <w:r w:rsidRPr="0079196B">
              <w:rPr>
                <w:spacing w:val="2"/>
                <w:lang w:val="fr-BE"/>
              </w:rPr>
              <w:t xml:space="preserve">ciară, şi invers. </w:t>
            </w:r>
          </w:p>
          <w:p w:rsidR="00A7572F" w:rsidRPr="0079196B" w:rsidRDefault="00A7572F" w:rsidP="00A7572F">
            <w:pPr>
              <w:shd w:val="clear" w:color="auto" w:fill="FFFFFF"/>
              <w:tabs>
                <w:tab w:val="left" w:pos="533"/>
              </w:tabs>
              <w:ind w:left="250"/>
              <w:rPr>
                <w:lang w:val="fr-BE"/>
              </w:rPr>
            </w:pPr>
          </w:p>
          <w:p w:rsidR="00A7572F" w:rsidRPr="0079196B" w:rsidRDefault="00A7572F" w:rsidP="00A7572F">
            <w:pPr>
              <w:shd w:val="clear" w:color="auto" w:fill="FFFFFF"/>
              <w:tabs>
                <w:tab w:val="left" w:pos="533"/>
              </w:tabs>
              <w:ind w:left="250"/>
              <w:rPr>
                <w:b/>
                <w:bCs/>
                <w:i/>
                <w:iCs/>
                <w:spacing w:val="3"/>
              </w:rPr>
            </w:pPr>
            <w:r w:rsidRPr="0079196B">
              <w:rPr>
                <w:b/>
                <w:bCs/>
                <w:i/>
                <w:iCs/>
                <w:spacing w:val="3"/>
              </w:rPr>
              <w:t>La nivel de integrare:</w:t>
            </w:r>
          </w:p>
          <w:p w:rsidR="00A7572F" w:rsidRPr="0079196B" w:rsidRDefault="00A7572F" w:rsidP="00AF7CC3">
            <w:pPr>
              <w:widowControl w:val="0"/>
              <w:numPr>
                <w:ilvl w:val="0"/>
                <w:numId w:val="14"/>
              </w:numPr>
              <w:shd w:val="clear" w:color="auto" w:fill="FFFFFF"/>
              <w:tabs>
                <w:tab w:val="left" w:pos="269"/>
                <w:tab w:val="left" w:pos="533"/>
              </w:tabs>
              <w:autoSpaceDE w:val="0"/>
              <w:ind w:left="269"/>
              <w:rPr>
                <w:spacing w:val="2"/>
              </w:rPr>
            </w:pPr>
            <w:r w:rsidRPr="0079196B">
              <w:t xml:space="preserve">să stabilească locul şi rolul dreptului penal în contextul altor ştiinţe </w:t>
            </w:r>
            <w:r w:rsidRPr="0079196B">
              <w:rPr>
                <w:spacing w:val="2"/>
              </w:rPr>
              <w:t>juridice;</w:t>
            </w:r>
          </w:p>
          <w:p w:rsidR="00A7572F" w:rsidRPr="0079196B" w:rsidRDefault="00A7572F" w:rsidP="00AF7CC3">
            <w:pPr>
              <w:widowControl w:val="0"/>
              <w:numPr>
                <w:ilvl w:val="0"/>
                <w:numId w:val="14"/>
              </w:numPr>
              <w:shd w:val="clear" w:color="auto" w:fill="FFFFFF"/>
              <w:tabs>
                <w:tab w:val="left" w:pos="269"/>
                <w:tab w:val="left" w:pos="533"/>
              </w:tabs>
              <w:autoSpaceDE w:val="0"/>
              <w:ind w:left="269"/>
              <w:rPr>
                <w:spacing w:val="1"/>
              </w:rPr>
            </w:pPr>
            <w:r w:rsidRPr="0079196B">
              <w:rPr>
                <w:spacing w:val="1"/>
              </w:rPr>
              <w:t>să formuleze propuneri de compatibilizare a prevederilor normelor penale autohtone cu prevederile legislaţiei europene;</w:t>
            </w:r>
          </w:p>
          <w:p w:rsidR="00A7572F" w:rsidRPr="0079196B" w:rsidRDefault="00A7572F" w:rsidP="00AF7CC3">
            <w:pPr>
              <w:widowControl w:val="0"/>
              <w:numPr>
                <w:ilvl w:val="0"/>
                <w:numId w:val="14"/>
              </w:numPr>
              <w:shd w:val="clear" w:color="auto" w:fill="FFFFFF"/>
              <w:tabs>
                <w:tab w:val="left" w:pos="269"/>
                <w:tab w:val="left" w:pos="533"/>
              </w:tabs>
              <w:autoSpaceDE w:val="0"/>
              <w:ind w:left="269"/>
              <w:rPr>
                <w:lang w:val="en-US"/>
              </w:rPr>
            </w:pPr>
            <w:r w:rsidRPr="0079196B">
              <w:rPr>
                <w:spacing w:val="4"/>
                <w:lang w:val="en-US"/>
              </w:rPr>
              <w:t xml:space="preserve">să estimeze eficienţa normelor care alcătuiesc Partea Generală a </w:t>
            </w:r>
            <w:r w:rsidRPr="0079196B">
              <w:rPr>
                <w:lang w:val="en-US"/>
              </w:rPr>
              <w:t>legislaţiei penale a Republicii Moldova;</w:t>
            </w:r>
          </w:p>
          <w:p w:rsidR="00A7572F" w:rsidRPr="0079196B" w:rsidRDefault="00A7572F" w:rsidP="00AF7CC3">
            <w:pPr>
              <w:widowControl w:val="0"/>
              <w:numPr>
                <w:ilvl w:val="0"/>
                <w:numId w:val="14"/>
              </w:numPr>
              <w:shd w:val="clear" w:color="auto" w:fill="FFFFFF"/>
              <w:tabs>
                <w:tab w:val="left" w:pos="269"/>
                <w:tab w:val="left" w:pos="533"/>
              </w:tabs>
              <w:autoSpaceDE w:val="0"/>
              <w:ind w:left="269"/>
              <w:rPr>
                <w:spacing w:val="-3"/>
              </w:rPr>
            </w:pPr>
            <w:r w:rsidRPr="0079196B">
              <w:rPr>
                <w:spacing w:val="-3"/>
              </w:rPr>
              <w:t>să aprecieze importanţa dreptului penal în evoluţia ştiinţelor juridice;</w:t>
            </w:r>
          </w:p>
          <w:p w:rsidR="00A7572F" w:rsidRPr="0079196B" w:rsidRDefault="00A7572F" w:rsidP="00AF7CC3">
            <w:pPr>
              <w:widowControl w:val="0"/>
              <w:numPr>
                <w:ilvl w:val="0"/>
                <w:numId w:val="14"/>
              </w:numPr>
              <w:shd w:val="clear" w:color="auto" w:fill="FFFFFF"/>
              <w:tabs>
                <w:tab w:val="left" w:pos="269"/>
                <w:tab w:val="left" w:pos="533"/>
              </w:tabs>
              <w:autoSpaceDE w:val="0"/>
              <w:ind w:left="269"/>
              <w:rPr>
                <w:spacing w:val="1"/>
              </w:rPr>
            </w:pPr>
            <w:r w:rsidRPr="0079196B">
              <w:rPr>
                <w:spacing w:val="1"/>
              </w:rPr>
              <w:t>să determine interdependenţa dintre Partea Generală şi Partea Spe</w:t>
            </w:r>
            <w:r w:rsidRPr="0079196B">
              <w:rPr>
                <w:spacing w:val="1"/>
              </w:rPr>
              <w:softHyphen/>
              <w:t>cială ale dreptului penal;</w:t>
            </w:r>
          </w:p>
          <w:p w:rsidR="00A7572F" w:rsidRPr="0079196B" w:rsidRDefault="00A7572F" w:rsidP="00AF7CC3">
            <w:pPr>
              <w:widowControl w:val="0"/>
              <w:numPr>
                <w:ilvl w:val="0"/>
                <w:numId w:val="14"/>
              </w:numPr>
              <w:shd w:val="clear" w:color="auto" w:fill="FFFFFF"/>
              <w:tabs>
                <w:tab w:val="left" w:pos="269"/>
                <w:tab w:val="left" w:pos="533"/>
              </w:tabs>
              <w:autoSpaceDE w:val="0"/>
              <w:ind w:left="269"/>
              <w:rPr>
                <w:lang w:val="fr-BE"/>
              </w:rPr>
            </w:pPr>
            <w:r w:rsidRPr="0079196B">
              <w:rPr>
                <w:spacing w:val="-3"/>
                <w:lang w:val="fr-BE"/>
              </w:rPr>
              <w:t xml:space="preserve">să aprecieze locul şi importanţa unor norme şi instituţii de drept penal </w:t>
            </w:r>
            <w:r w:rsidRPr="0079196B">
              <w:rPr>
                <w:lang w:val="fr-BE"/>
              </w:rPr>
              <w:t>faţă de altele;</w:t>
            </w:r>
          </w:p>
          <w:p w:rsidR="00A7572F" w:rsidRPr="0079196B" w:rsidRDefault="00A7572F" w:rsidP="00AF7CC3">
            <w:pPr>
              <w:widowControl w:val="0"/>
              <w:numPr>
                <w:ilvl w:val="0"/>
                <w:numId w:val="14"/>
              </w:numPr>
              <w:shd w:val="clear" w:color="auto" w:fill="FFFFFF"/>
              <w:tabs>
                <w:tab w:val="left" w:pos="269"/>
                <w:tab w:val="left" w:pos="533"/>
              </w:tabs>
              <w:autoSpaceDE w:val="0"/>
              <w:ind w:left="269"/>
              <w:rPr>
                <w:lang w:val="fr-BE"/>
              </w:rPr>
            </w:pPr>
            <w:r w:rsidRPr="0079196B">
              <w:rPr>
                <w:spacing w:val="2"/>
                <w:lang w:val="fr-BE"/>
              </w:rPr>
              <w:t xml:space="preserve">să creeze diverse situaţii practice în baza cunoştinţelor acumulate </w:t>
            </w:r>
            <w:r w:rsidRPr="0079196B">
              <w:rPr>
                <w:lang w:val="fr-BE"/>
              </w:rPr>
              <w:t>şi ţinând cont de prevederile legii penale;</w:t>
            </w:r>
          </w:p>
          <w:p w:rsidR="00A7572F" w:rsidRPr="0079196B" w:rsidRDefault="00A7572F" w:rsidP="00AF7CC3">
            <w:pPr>
              <w:widowControl w:val="0"/>
              <w:numPr>
                <w:ilvl w:val="0"/>
                <w:numId w:val="14"/>
              </w:numPr>
              <w:shd w:val="clear" w:color="auto" w:fill="FFFFFF"/>
              <w:tabs>
                <w:tab w:val="left" w:pos="269"/>
                <w:tab w:val="left" w:pos="533"/>
              </w:tabs>
              <w:autoSpaceDE w:val="0"/>
              <w:ind w:left="269"/>
              <w:rPr>
                <w:spacing w:val="1"/>
                <w:lang w:val="fr-BE"/>
              </w:rPr>
            </w:pPr>
            <w:r w:rsidRPr="0079196B">
              <w:rPr>
                <w:spacing w:val="2"/>
                <w:lang w:val="fr-BE"/>
              </w:rPr>
              <w:t>să elaboreze planuri de acţiune ce pot fi raportate la situaţiile con</w:t>
            </w:r>
            <w:r w:rsidRPr="0079196B">
              <w:rPr>
                <w:spacing w:val="2"/>
                <w:lang w:val="fr-BE"/>
              </w:rPr>
              <w:softHyphen/>
            </w:r>
            <w:r w:rsidRPr="0079196B">
              <w:rPr>
                <w:spacing w:val="1"/>
                <w:lang w:val="fr-BE"/>
              </w:rPr>
              <w:t>crete din practica judiciară;</w:t>
            </w:r>
          </w:p>
          <w:p w:rsidR="00A7572F" w:rsidRPr="0079196B" w:rsidRDefault="00A7572F" w:rsidP="00AF7CC3">
            <w:pPr>
              <w:widowControl w:val="0"/>
              <w:numPr>
                <w:ilvl w:val="0"/>
                <w:numId w:val="14"/>
              </w:numPr>
              <w:shd w:val="clear" w:color="auto" w:fill="FFFFFF"/>
              <w:tabs>
                <w:tab w:val="left" w:pos="269"/>
                <w:tab w:val="left" w:pos="533"/>
              </w:tabs>
              <w:autoSpaceDE w:val="0"/>
              <w:ind w:left="269"/>
              <w:rPr>
                <w:spacing w:val="1"/>
              </w:rPr>
            </w:pPr>
            <w:r w:rsidRPr="0079196B">
              <w:rPr>
                <w:spacing w:val="1"/>
              </w:rPr>
              <w:t>să propună noi opinii, concepţii benefice pentru ameliorarea conţi</w:t>
            </w:r>
            <w:r w:rsidRPr="0079196B">
              <w:rPr>
                <w:spacing w:val="1"/>
              </w:rPr>
              <w:softHyphen/>
              <w:t>nutului normelor sau instituţiilor de drept penal;</w:t>
            </w:r>
          </w:p>
          <w:p w:rsidR="00A7572F" w:rsidRPr="0079196B" w:rsidRDefault="00A7572F" w:rsidP="00AF7CC3">
            <w:pPr>
              <w:widowControl w:val="0"/>
              <w:numPr>
                <w:ilvl w:val="0"/>
                <w:numId w:val="14"/>
              </w:numPr>
              <w:shd w:val="clear" w:color="auto" w:fill="FFFFFF"/>
              <w:tabs>
                <w:tab w:val="left" w:pos="269"/>
                <w:tab w:val="left" w:pos="533"/>
              </w:tabs>
              <w:autoSpaceDE w:val="0"/>
              <w:ind w:left="269"/>
              <w:rPr>
                <w:spacing w:val="1"/>
              </w:rPr>
            </w:pPr>
            <w:r w:rsidRPr="0079196B">
              <w:t>să influenţeze, prin intermediul publicaţiilor şi comunicărilor ştiin</w:t>
            </w:r>
            <w:r w:rsidRPr="0079196B">
              <w:softHyphen/>
              <w:t>ţifice, asupra procesului de creare, interpretare (oficială) şi aplicare</w:t>
            </w:r>
            <w:r w:rsidRPr="0079196B">
              <w:br/>
            </w:r>
            <w:r w:rsidRPr="0079196B">
              <w:rPr>
                <w:spacing w:val="1"/>
              </w:rPr>
              <w:t>a normelor penale şi a instituţiilor de drept penal;</w:t>
            </w:r>
          </w:p>
          <w:p w:rsidR="00A7572F" w:rsidRPr="0079196B" w:rsidRDefault="00A7572F" w:rsidP="00AF7CC3">
            <w:pPr>
              <w:widowControl w:val="0"/>
              <w:numPr>
                <w:ilvl w:val="0"/>
                <w:numId w:val="14"/>
              </w:numPr>
              <w:tabs>
                <w:tab w:val="left" w:pos="269"/>
              </w:tabs>
              <w:suppressAutoHyphens/>
              <w:snapToGrid w:val="0"/>
              <w:ind w:left="269"/>
              <w:jc w:val="both"/>
              <w:rPr>
                <w:spacing w:val="1"/>
                <w:lang w:val="fr-BE"/>
              </w:rPr>
            </w:pPr>
            <w:r w:rsidRPr="0079196B">
              <w:rPr>
                <w:spacing w:val="4"/>
                <w:lang w:val="fr-BE"/>
              </w:rPr>
              <w:t xml:space="preserve">să contribuie la culturalizarea juridică a populaţiei în materie de </w:t>
            </w:r>
            <w:r w:rsidRPr="0079196B">
              <w:rPr>
                <w:spacing w:val="1"/>
                <w:lang w:val="fr-BE"/>
              </w:rPr>
              <w:t>Parte Generală a dreptului penal</w:t>
            </w:r>
          </w:p>
          <w:p w:rsidR="00A7572F" w:rsidRPr="0079196B" w:rsidRDefault="00A7572F" w:rsidP="00A7572F">
            <w:pPr>
              <w:autoSpaceDE w:val="0"/>
              <w:autoSpaceDN w:val="0"/>
              <w:adjustRightInd w:val="0"/>
              <w:rPr>
                <w:lang w:val="fr-FR"/>
              </w:rPr>
            </w:pPr>
            <w:r w:rsidRPr="0079196B">
              <w:rPr>
                <w:spacing w:val="-1"/>
                <w:lang w:val="fr-BE"/>
              </w:rPr>
              <w:t xml:space="preserve">să determine perspectivele dezvoltării dreptului penal ca instrument </w:t>
            </w:r>
            <w:r w:rsidRPr="0079196B">
              <w:rPr>
                <w:lang w:val="fr-BE"/>
              </w:rPr>
              <w:t>de realizare a politicii penale a statului nostru.</w:t>
            </w:r>
            <w:r w:rsidRPr="0079196B">
              <w:rPr>
                <w:lang w:val="fr-FR"/>
              </w:rPr>
              <w:t>.</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lang w:val="fr-FR"/>
              </w:rPr>
              <w:lastRenderedPageBreak/>
              <w:t>Conţinut(descriptoriu)</w:t>
            </w:r>
            <w:r w:rsidRPr="0079196B">
              <w:rPr>
                <w:b/>
              </w:rPr>
              <w:t>:</w:t>
            </w:r>
          </w:p>
          <w:p w:rsidR="00A7572F" w:rsidRPr="0079196B" w:rsidRDefault="00A7572F" w:rsidP="00A7572F">
            <w:pPr>
              <w:tabs>
                <w:tab w:val="left" w:pos="360"/>
              </w:tabs>
              <w:rPr>
                <w:b/>
                <w:lang w:val="fr-BE"/>
              </w:rPr>
            </w:pPr>
            <w:r w:rsidRPr="0079196B">
              <w:rPr>
                <w:lang w:val="fr-BE"/>
              </w:rPr>
              <w:t>Noţiunea, obiectul, sarcinile şi principiile dreptului penal. Evoluţia dreptului penal în Moldova.</w:t>
            </w:r>
            <w:r w:rsidRPr="0079196B">
              <w:rPr>
                <w:spacing w:val="2"/>
                <w:lang w:val="fr-BE"/>
              </w:rPr>
              <w:t xml:space="preserve">Legea penala. </w:t>
            </w:r>
            <w:r w:rsidRPr="0079196B">
              <w:rPr>
                <w:bCs/>
                <w:lang w:val="fr-BE"/>
              </w:rPr>
              <w:t xml:space="preserve">Infracţiunea. </w:t>
            </w:r>
            <w:r w:rsidRPr="0079196B">
              <w:rPr>
                <w:bCs/>
                <w:spacing w:val="-1"/>
                <w:lang w:val="fr-BE"/>
              </w:rPr>
              <w:t xml:space="preserve">Raportul juridic penal. </w:t>
            </w:r>
            <w:r w:rsidRPr="0079196B">
              <w:rPr>
                <w:spacing w:val="-1"/>
                <w:lang w:val="fr-BE"/>
              </w:rPr>
              <w:t xml:space="preserve">Componenţa infracţiunii. Obiectul infracţiunii. Latura obiectivă a infracţiunii. </w:t>
            </w:r>
            <w:r w:rsidRPr="0079196B">
              <w:rPr>
                <w:spacing w:val="-2"/>
                <w:lang w:val="fr-BE"/>
              </w:rPr>
              <w:t xml:space="preserve">Subiectul infracţiunii. </w:t>
            </w:r>
            <w:r w:rsidRPr="0079196B">
              <w:rPr>
                <w:spacing w:val="-1"/>
                <w:lang w:val="fr-BE"/>
              </w:rPr>
              <w:t xml:space="preserve">Latura subiectivă a infracţiunii. </w:t>
            </w:r>
            <w:r w:rsidRPr="0079196B">
              <w:rPr>
                <w:lang w:val="fr-BE"/>
              </w:rPr>
              <w:t>Etapele activităţii infracţionale.</w:t>
            </w:r>
            <w:r w:rsidRPr="0079196B">
              <w:rPr>
                <w:spacing w:val="-2"/>
                <w:lang w:val="fr-BE"/>
              </w:rPr>
              <w:t>Unitatea şi pluralitatea de infracţiuni.</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lang w:val="fr-FR"/>
              </w:rPr>
              <w:t>Metode</w:t>
            </w:r>
            <w:r w:rsidRPr="0079196B">
              <w:rPr>
                <w:b/>
                <w:lang w:val="fr-BE"/>
              </w:rPr>
              <w:t xml:space="preserve"> </w:t>
            </w:r>
            <w:r w:rsidRPr="0079196B">
              <w:rPr>
                <w:b/>
                <w:lang w:val="fr-FR"/>
              </w:rPr>
              <w:t>de</w:t>
            </w:r>
            <w:r w:rsidRPr="0079196B">
              <w:rPr>
                <w:b/>
                <w:lang w:val="fr-BE"/>
              </w:rPr>
              <w:t xml:space="preserve"> </w:t>
            </w:r>
            <w:r w:rsidRPr="0079196B">
              <w:rPr>
                <w:b/>
                <w:lang w:val="fr-FR"/>
              </w:rPr>
              <w:t>predare</w:t>
            </w:r>
            <w:r w:rsidRPr="0079196B">
              <w:rPr>
                <w:b/>
                <w:lang w:val="fr-BE"/>
              </w:rPr>
              <w:t xml:space="preserve"> ş</w:t>
            </w:r>
            <w:r w:rsidRPr="0079196B">
              <w:rPr>
                <w:b/>
                <w:lang w:val="fr-FR"/>
              </w:rPr>
              <w:t>i</w:t>
            </w:r>
            <w:r w:rsidRPr="0079196B">
              <w:rPr>
                <w:b/>
                <w:lang w:val="fr-BE"/>
              </w:rPr>
              <w:t xml:space="preserve"> î</w:t>
            </w:r>
            <w:r w:rsidRPr="0079196B">
              <w:rPr>
                <w:b/>
                <w:lang w:val="fr-FR"/>
              </w:rPr>
              <w:t>nv</w:t>
            </w:r>
            <w:r w:rsidRPr="0079196B">
              <w:rPr>
                <w:b/>
                <w:lang w:val="fr-BE"/>
              </w:rPr>
              <w:t>ăţ</w:t>
            </w:r>
            <w:r w:rsidRPr="0079196B">
              <w:rPr>
                <w:b/>
                <w:lang w:val="fr-FR"/>
              </w:rPr>
              <w:t>are</w:t>
            </w:r>
            <w:r w:rsidRPr="0079196B">
              <w:rPr>
                <w:b/>
                <w:lang w:val="fr-BE"/>
              </w:rPr>
              <w:t xml:space="preserve"> :</w:t>
            </w:r>
          </w:p>
          <w:p w:rsidR="00A7572F" w:rsidRPr="0079196B" w:rsidRDefault="00A7572F" w:rsidP="00A7572F">
            <w:pPr>
              <w:tabs>
                <w:tab w:val="left" w:pos="360"/>
              </w:tabs>
              <w:rPr>
                <w:b/>
                <w:lang w:val="en-US"/>
              </w:rPr>
            </w:pPr>
            <w:r w:rsidRPr="0079196B">
              <w:rPr>
                <w:spacing w:val="1"/>
                <w:lang w:val="en-US"/>
              </w:rPr>
              <w:t>Prelegerea, conversaţia, explicaţia, exemplificarea, dezbaterea, expunerea sistematică, problematizarea</w:t>
            </w:r>
          </w:p>
        </w:tc>
      </w:tr>
      <w:tr w:rsidR="0079196B" w:rsidRPr="0079196B" w:rsidTr="00A7572F">
        <w:trPr>
          <w:trHeight w:val="1027"/>
        </w:trPr>
        <w:tc>
          <w:tcPr>
            <w:tcW w:w="9458" w:type="dxa"/>
            <w:gridSpan w:val="4"/>
          </w:tcPr>
          <w:p w:rsidR="00A7572F" w:rsidRPr="0079196B" w:rsidRDefault="00A7572F" w:rsidP="00A7572F">
            <w:pPr>
              <w:tabs>
                <w:tab w:val="left" w:pos="360"/>
              </w:tabs>
              <w:rPr>
                <w:b/>
              </w:rPr>
            </w:pPr>
            <w:r w:rsidRPr="0079196B">
              <w:rPr>
                <w:b/>
                <w:lang w:val="fr-FR"/>
              </w:rPr>
              <w:lastRenderedPageBreak/>
              <w:t>Modalităţi de evaluare</w:t>
            </w:r>
            <w:r w:rsidRPr="0079196B">
              <w:rPr>
                <w:b/>
              </w:rPr>
              <w:t xml:space="preserve">: </w:t>
            </w:r>
          </w:p>
          <w:p w:rsidR="00A7572F" w:rsidRPr="0079196B" w:rsidRDefault="0092114F" w:rsidP="00A7572F">
            <w:pPr>
              <w:widowControl w:val="0"/>
              <w:shd w:val="clear" w:color="auto" w:fill="FFFFFF"/>
              <w:tabs>
                <w:tab w:val="left" w:pos="346"/>
              </w:tabs>
              <w:autoSpaceDE w:val="0"/>
              <w:snapToGrid w:val="0"/>
              <w:rPr>
                <w:spacing w:val="1"/>
                <w:lang w:val="fr-BE"/>
              </w:rPr>
            </w:pPr>
            <w:r w:rsidRPr="0079196B">
              <w:rPr>
                <w:spacing w:val="1"/>
                <w:lang w:val="fr-BE"/>
              </w:rPr>
              <w:t>Evaluare curentă – 5</w:t>
            </w:r>
            <w:r w:rsidR="00A7572F" w:rsidRPr="0079196B">
              <w:rPr>
                <w:spacing w:val="1"/>
                <w:lang w:val="fr-BE"/>
              </w:rPr>
              <w:t>0 % din nota finală (participarea la dezbateri la seminar, elaborarea unor lucrări la seminar, activitatea depusă pe parcursul semestrului, teza de an);</w:t>
            </w:r>
          </w:p>
          <w:p w:rsidR="00A7572F" w:rsidRPr="0079196B" w:rsidRDefault="0092114F" w:rsidP="00A7572F">
            <w:pPr>
              <w:widowControl w:val="0"/>
              <w:shd w:val="clear" w:color="auto" w:fill="FFFFFF"/>
              <w:tabs>
                <w:tab w:val="left" w:pos="360"/>
              </w:tabs>
              <w:autoSpaceDE w:val="0"/>
              <w:snapToGrid w:val="0"/>
              <w:rPr>
                <w:spacing w:val="1"/>
                <w:lang w:val="en-US"/>
              </w:rPr>
            </w:pPr>
            <w:r w:rsidRPr="0079196B">
              <w:rPr>
                <w:spacing w:val="1"/>
                <w:lang w:val="en-US"/>
              </w:rPr>
              <w:t>Evaluare finală – 5</w:t>
            </w:r>
            <w:r w:rsidR="00A7572F" w:rsidRPr="0079196B">
              <w:rPr>
                <w:spacing w:val="1"/>
                <w:lang w:val="en-US"/>
              </w:rPr>
              <w:t>0 % din nota finală (rezovarea unui test)</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A7572F">
        <w:tc>
          <w:tcPr>
            <w:tcW w:w="9458" w:type="dxa"/>
            <w:gridSpan w:val="4"/>
          </w:tcPr>
          <w:p w:rsidR="00A7572F" w:rsidRPr="0079196B" w:rsidRDefault="00A7572F" w:rsidP="00A7572F">
            <w:pPr>
              <w:tabs>
                <w:tab w:val="left" w:pos="360"/>
              </w:tabs>
              <w:rPr>
                <w:b/>
                <w:lang w:val="fr-FR"/>
              </w:rPr>
            </w:pPr>
            <w:r w:rsidRPr="0079196B">
              <w:rPr>
                <w:b/>
                <w:lang w:val="fr-FR"/>
              </w:rPr>
              <w:t>Coordonator de disciplină : Șevcenco Igor</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rPr>
              <w:t>Limba de predare: Română</w:t>
            </w:r>
          </w:p>
        </w:tc>
      </w:tr>
      <w:tr w:rsidR="0079196B" w:rsidRPr="0079196B" w:rsidTr="00A7572F">
        <w:tc>
          <w:tcPr>
            <w:tcW w:w="9458" w:type="dxa"/>
            <w:gridSpan w:val="4"/>
          </w:tcPr>
          <w:p w:rsidR="00A7572F" w:rsidRPr="0079196B" w:rsidRDefault="00A7572F" w:rsidP="00A7572F">
            <w:pPr>
              <w:tabs>
                <w:tab w:val="left" w:pos="360"/>
              </w:tabs>
              <w:rPr>
                <w:b/>
              </w:rPr>
            </w:pPr>
            <w:r w:rsidRPr="0079196B">
              <w:rPr>
                <w:b/>
              </w:rPr>
              <w:t>Alte informaţii</w:t>
            </w:r>
          </w:p>
        </w:tc>
      </w:tr>
    </w:tbl>
    <w:p w:rsidR="00A7572F" w:rsidRPr="0079196B" w:rsidRDefault="00A7572F" w:rsidP="00C112A5"/>
    <w:p w:rsidR="0092114F" w:rsidRPr="0079196B" w:rsidRDefault="0092114F" w:rsidP="00C112A5"/>
    <w:p w:rsidR="0092114F" w:rsidRPr="0079196B" w:rsidRDefault="0092114F" w:rsidP="00C11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999"/>
        <w:gridCol w:w="2254"/>
        <w:gridCol w:w="2687"/>
      </w:tblGrid>
      <w:tr w:rsidR="0079196B" w:rsidRPr="0079196B" w:rsidTr="007F0467">
        <w:trPr>
          <w:trHeight w:val="273"/>
        </w:trPr>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both"/>
              <w:rPr>
                <w:b/>
              </w:rPr>
            </w:pPr>
            <w:r w:rsidRPr="0079196B">
              <w:rPr>
                <w:b/>
              </w:rPr>
              <w:t xml:space="preserve">Unitatea de curs:  </w:t>
            </w:r>
            <w:r w:rsidRPr="0079196B">
              <w:t>Dreptul la petiționare și acces la informații</w:t>
            </w:r>
            <w:r w:rsidRPr="0079196B">
              <w:rPr>
                <w:b/>
              </w:rPr>
              <w:t xml:space="preserve">                   </w:t>
            </w:r>
          </w:p>
        </w:tc>
      </w:tr>
      <w:tr w:rsidR="0079196B" w:rsidRPr="0079196B" w:rsidTr="007F0467">
        <w:tc>
          <w:tcPr>
            <w:tcW w:w="2405" w:type="dxa"/>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center"/>
              <w:rPr>
                <w:b/>
              </w:rPr>
            </w:pPr>
            <w:r w:rsidRPr="0079196B">
              <w:rPr>
                <w:b/>
              </w:rPr>
              <w:t>Codul disciplinei:</w:t>
            </w:r>
          </w:p>
          <w:p w:rsidR="00890785" w:rsidRPr="0079196B" w:rsidRDefault="00890785" w:rsidP="007F0467">
            <w:pPr>
              <w:widowControl w:val="0"/>
              <w:snapToGrid w:val="0"/>
              <w:jc w:val="center"/>
            </w:pPr>
            <w:r w:rsidRPr="0079196B">
              <w:t>U.03.A.020</w:t>
            </w:r>
          </w:p>
        </w:tc>
        <w:tc>
          <w:tcPr>
            <w:tcW w:w="1999" w:type="dxa"/>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center"/>
              <w:rPr>
                <w:b/>
              </w:rPr>
            </w:pPr>
            <w:r w:rsidRPr="0079196B">
              <w:rPr>
                <w:b/>
              </w:rPr>
              <w:t>Numărul de credite:</w:t>
            </w:r>
          </w:p>
          <w:p w:rsidR="00890785" w:rsidRPr="0079196B" w:rsidRDefault="00890785" w:rsidP="007F0467">
            <w:pPr>
              <w:jc w:val="center"/>
              <w:rPr>
                <w:b/>
              </w:rPr>
            </w:pPr>
            <w:r w:rsidRPr="0079196B">
              <w:rPr>
                <w:b/>
              </w:rPr>
              <w:t>4</w:t>
            </w:r>
          </w:p>
        </w:tc>
        <w:tc>
          <w:tcPr>
            <w:tcW w:w="2254" w:type="dxa"/>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center"/>
              <w:rPr>
                <w:b/>
              </w:rPr>
            </w:pPr>
            <w:r w:rsidRPr="0079196B">
              <w:rPr>
                <w:b/>
              </w:rPr>
              <w:t>Semestrul:</w:t>
            </w:r>
          </w:p>
          <w:p w:rsidR="00890785" w:rsidRPr="0079196B" w:rsidRDefault="00890785" w:rsidP="007F0467">
            <w:pPr>
              <w:jc w:val="center"/>
              <w:rPr>
                <w:b/>
              </w:rPr>
            </w:pPr>
            <w:r w:rsidRPr="0079196B">
              <w:rPr>
                <w:b/>
              </w:rPr>
              <w:t>III</w:t>
            </w:r>
          </w:p>
        </w:tc>
        <w:tc>
          <w:tcPr>
            <w:tcW w:w="2687" w:type="dxa"/>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center"/>
              <w:rPr>
                <w:b/>
              </w:rPr>
            </w:pPr>
            <w:r w:rsidRPr="0079196B">
              <w:rPr>
                <w:b/>
              </w:rPr>
              <w:t>Durata:</w:t>
            </w:r>
          </w:p>
          <w:p w:rsidR="00890785" w:rsidRPr="0079196B" w:rsidRDefault="00890785" w:rsidP="007F0467">
            <w:pPr>
              <w:jc w:val="center"/>
              <w:rPr>
                <w:b/>
              </w:rPr>
            </w:pPr>
            <w:r w:rsidRPr="0079196B">
              <w:rPr>
                <w:b/>
              </w:rPr>
              <w:t>un semestru</w:t>
            </w:r>
          </w:p>
        </w:tc>
      </w:tr>
      <w:tr w:rsidR="0079196B" w:rsidRPr="0079196B" w:rsidTr="007F0467">
        <w:trPr>
          <w:trHeight w:val="274"/>
        </w:trPr>
        <w:tc>
          <w:tcPr>
            <w:tcW w:w="2405" w:type="dxa"/>
            <w:vMerge w:val="restart"/>
            <w:tcBorders>
              <w:top w:val="single" w:sz="4" w:space="0" w:color="auto"/>
              <w:left w:val="single" w:sz="4" w:space="0" w:color="auto"/>
              <w:right w:val="single" w:sz="4" w:space="0" w:color="auto"/>
            </w:tcBorders>
          </w:tcPr>
          <w:p w:rsidR="00890785" w:rsidRPr="0079196B" w:rsidRDefault="00890785" w:rsidP="007F0467">
            <w:pPr>
              <w:jc w:val="center"/>
              <w:rPr>
                <w:b/>
              </w:rPr>
            </w:pPr>
            <w:r w:rsidRPr="0079196B">
              <w:rPr>
                <w:b/>
              </w:rPr>
              <w:t>Tipuri de activități:</w:t>
            </w:r>
          </w:p>
          <w:p w:rsidR="00890785" w:rsidRPr="0079196B" w:rsidRDefault="00890785" w:rsidP="007F0467">
            <w:pPr>
              <w:jc w:val="center"/>
              <w:rPr>
                <w:b/>
              </w:rPr>
            </w:pPr>
          </w:p>
          <w:p w:rsidR="00890785" w:rsidRPr="0079196B" w:rsidRDefault="00890785" w:rsidP="007F0467">
            <w:pPr>
              <w:jc w:val="center"/>
              <w:rPr>
                <w:b/>
              </w:rPr>
            </w:pPr>
            <w:r w:rsidRPr="0079196B">
              <w:rPr>
                <w:b/>
              </w:rPr>
              <w:t>Curs - 14</w:t>
            </w:r>
          </w:p>
          <w:p w:rsidR="00890785" w:rsidRPr="0079196B" w:rsidRDefault="00890785" w:rsidP="007F0467">
            <w:pPr>
              <w:jc w:val="center"/>
              <w:rPr>
                <w:b/>
              </w:rPr>
            </w:pPr>
            <w:r w:rsidRPr="0079196B">
              <w:rPr>
                <w:b/>
              </w:rPr>
              <w:t>Seminar -6</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890785" w:rsidRPr="0079196B" w:rsidRDefault="00890785" w:rsidP="007F0467">
            <w:pPr>
              <w:jc w:val="center"/>
              <w:rPr>
                <w:b/>
              </w:rPr>
            </w:pPr>
            <w:r w:rsidRPr="0079196B">
              <w:rPr>
                <w:b/>
              </w:rPr>
              <w:t>Numărul de ore</w:t>
            </w:r>
            <w:r w:rsidR="00603816" w:rsidRPr="0079196B">
              <w:rPr>
                <w:b/>
              </w:rPr>
              <w:t xml:space="preserve"> 120</w:t>
            </w:r>
          </w:p>
        </w:tc>
        <w:tc>
          <w:tcPr>
            <w:tcW w:w="2687" w:type="dxa"/>
            <w:vMerge w:val="restart"/>
            <w:tcBorders>
              <w:top w:val="single" w:sz="4" w:space="0" w:color="auto"/>
              <w:left w:val="single" w:sz="4" w:space="0" w:color="auto"/>
              <w:right w:val="single" w:sz="4" w:space="0" w:color="auto"/>
            </w:tcBorders>
          </w:tcPr>
          <w:p w:rsidR="00890785" w:rsidRPr="0079196B" w:rsidRDefault="00890785" w:rsidP="007F0467">
            <w:pPr>
              <w:jc w:val="center"/>
              <w:rPr>
                <w:b/>
              </w:rPr>
            </w:pPr>
            <w:r w:rsidRPr="0079196B">
              <w:rPr>
                <w:b/>
              </w:rPr>
              <w:t>Numărul de studenți:</w:t>
            </w:r>
          </w:p>
          <w:p w:rsidR="00890785" w:rsidRPr="0079196B" w:rsidRDefault="00890785" w:rsidP="007F0467">
            <w:pPr>
              <w:rPr>
                <w:rFonts w:eastAsia="Calibri"/>
                <w:b/>
              </w:rPr>
            </w:pPr>
          </w:p>
          <w:p w:rsidR="00890785" w:rsidRPr="0079196B" w:rsidRDefault="00890785" w:rsidP="007F0467">
            <w:pPr>
              <w:tabs>
                <w:tab w:val="left" w:pos="750"/>
                <w:tab w:val="center" w:pos="1292"/>
              </w:tabs>
              <w:jc w:val="center"/>
              <w:rPr>
                <w:b/>
              </w:rPr>
            </w:pPr>
            <w:r w:rsidRPr="0079196B">
              <w:rPr>
                <w:b/>
              </w:rPr>
              <w:t>24</w:t>
            </w:r>
          </w:p>
        </w:tc>
      </w:tr>
      <w:tr w:rsidR="0079196B" w:rsidRPr="0079196B" w:rsidTr="007F0467">
        <w:trPr>
          <w:trHeight w:val="578"/>
        </w:trPr>
        <w:tc>
          <w:tcPr>
            <w:tcW w:w="2405" w:type="dxa"/>
            <w:vMerge/>
            <w:tcBorders>
              <w:left w:val="single" w:sz="4" w:space="0" w:color="auto"/>
              <w:bottom w:val="single" w:sz="4" w:space="0" w:color="auto"/>
              <w:right w:val="single" w:sz="4" w:space="0" w:color="auto"/>
            </w:tcBorders>
          </w:tcPr>
          <w:p w:rsidR="00890785" w:rsidRPr="0079196B" w:rsidRDefault="00890785" w:rsidP="007F0467">
            <w:pPr>
              <w:jc w:val="center"/>
              <w:rPr>
                <w:b/>
              </w:rPr>
            </w:pPr>
          </w:p>
        </w:tc>
        <w:tc>
          <w:tcPr>
            <w:tcW w:w="1999" w:type="dxa"/>
            <w:tcBorders>
              <w:top w:val="single" w:sz="4" w:space="0" w:color="auto"/>
              <w:left w:val="single" w:sz="4" w:space="0" w:color="auto"/>
              <w:bottom w:val="single" w:sz="4" w:space="0" w:color="auto"/>
              <w:right w:val="single" w:sz="4" w:space="0" w:color="auto"/>
            </w:tcBorders>
          </w:tcPr>
          <w:p w:rsidR="00890785" w:rsidRPr="0079196B" w:rsidRDefault="00890785" w:rsidP="007F0467">
            <w:pPr>
              <w:jc w:val="center"/>
              <w:rPr>
                <w:b/>
              </w:rPr>
            </w:pPr>
            <w:r w:rsidRPr="0079196B">
              <w:rPr>
                <w:b/>
              </w:rPr>
              <w:t>contact direct:</w:t>
            </w:r>
          </w:p>
          <w:p w:rsidR="00890785" w:rsidRPr="0079196B" w:rsidRDefault="00890785" w:rsidP="007F0467">
            <w:pPr>
              <w:jc w:val="center"/>
              <w:rPr>
                <w:b/>
              </w:rPr>
            </w:pPr>
            <w:r w:rsidRPr="0079196B">
              <w:rPr>
                <w:b/>
              </w:rPr>
              <w:t>20</w:t>
            </w:r>
          </w:p>
        </w:tc>
        <w:tc>
          <w:tcPr>
            <w:tcW w:w="2254" w:type="dxa"/>
            <w:tcBorders>
              <w:top w:val="single" w:sz="4" w:space="0" w:color="auto"/>
              <w:left w:val="single" w:sz="4" w:space="0" w:color="auto"/>
              <w:bottom w:val="single" w:sz="4" w:space="0" w:color="auto"/>
              <w:right w:val="single" w:sz="4" w:space="0" w:color="auto"/>
            </w:tcBorders>
          </w:tcPr>
          <w:p w:rsidR="00890785" w:rsidRPr="0079196B" w:rsidRDefault="00890785" w:rsidP="007F0467">
            <w:pPr>
              <w:jc w:val="center"/>
              <w:rPr>
                <w:b/>
              </w:rPr>
            </w:pPr>
            <w:r w:rsidRPr="0079196B">
              <w:rPr>
                <w:b/>
              </w:rPr>
              <w:t>lucrul individual</w:t>
            </w:r>
          </w:p>
          <w:p w:rsidR="00890785" w:rsidRPr="0079196B" w:rsidRDefault="00890785" w:rsidP="007F0467">
            <w:pPr>
              <w:jc w:val="center"/>
              <w:rPr>
                <w:b/>
              </w:rPr>
            </w:pPr>
            <w:r w:rsidRPr="0079196B">
              <w:rPr>
                <w:b/>
              </w:rPr>
              <w:t>100</w:t>
            </w:r>
          </w:p>
        </w:tc>
        <w:tc>
          <w:tcPr>
            <w:tcW w:w="2687" w:type="dxa"/>
            <w:vMerge/>
            <w:tcBorders>
              <w:left w:val="single" w:sz="4" w:space="0" w:color="auto"/>
              <w:bottom w:val="single" w:sz="4" w:space="0" w:color="auto"/>
              <w:right w:val="single" w:sz="4" w:space="0" w:color="auto"/>
            </w:tcBorders>
          </w:tcPr>
          <w:p w:rsidR="00890785" w:rsidRPr="0079196B" w:rsidRDefault="00890785" w:rsidP="007F0467">
            <w:pPr>
              <w:jc w:val="center"/>
              <w:rPr>
                <w:b/>
              </w:rPr>
            </w:pPr>
          </w:p>
        </w:tc>
      </w:tr>
      <w:tr w:rsidR="0079196B" w:rsidRPr="0079196B" w:rsidTr="007F0467">
        <w:trPr>
          <w:trHeight w:val="333"/>
        </w:trPr>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both"/>
              <w:rPr>
                <w:b/>
              </w:rPr>
            </w:pPr>
            <w:r w:rsidRPr="0079196B">
              <w:rPr>
                <w:b/>
              </w:rPr>
              <w:t>Precondiții:  nu sunt</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suppressAutoHyphens/>
              <w:jc w:val="both"/>
              <w:rPr>
                <w:b/>
              </w:rPr>
            </w:pPr>
            <w:r w:rsidRPr="0079196B">
              <w:rPr>
                <w:b/>
              </w:rPr>
              <w:t>Finalităţile cursului:</w:t>
            </w:r>
          </w:p>
          <w:p w:rsidR="00890785" w:rsidRPr="0079196B" w:rsidRDefault="00890785" w:rsidP="007F0467">
            <w:pPr>
              <w:pStyle w:val="ac"/>
              <w:spacing w:after="0"/>
              <w:ind w:left="57"/>
              <w:jc w:val="both"/>
            </w:pPr>
            <w:r w:rsidRPr="0079196B">
              <w:t>Studenţii vor fi capabili  să selecteze principiile valorice vor putea cu succes să opereze cu ele, fapt ce impune dezvoltarea la studenţi a gândirii divergente  creative şi flexibile.</w:t>
            </w:r>
          </w:p>
          <w:p w:rsidR="00890785" w:rsidRPr="0079196B" w:rsidRDefault="00890785" w:rsidP="007F0467">
            <w:pPr>
              <w:pStyle w:val="ac"/>
              <w:spacing w:after="0"/>
              <w:ind w:left="57"/>
            </w:pPr>
            <w:r w:rsidRPr="0079196B">
              <w:t xml:space="preserve">Cultivarea şi exersarea unui limbaj filosofic adecvat, cu care studentul va putea să opereze interdisciplinar şi constructiv în diferite situaţii. Valorificarea interconexiunii dintre filosofie şi celelalte domenii de cunoaştere; să determine direcţiile de bază, curentele ideologice în filosofie să cunoască reprezentanţi ai fiecărui curent; să determine trăsăturile generale şi specifice  gândirii umane, să formuleze esenţa, scopurile, sarcinile atît curentelor cît şi teoriilor filosofice,  să conştientizeze  nevoia de filosofie şi filosofare a omului, în interacţiune cu ceilalţi membri ai societăţii ; să-şi perfecţioneze </w:t>
            </w:r>
            <w:r w:rsidRPr="0079196B">
              <w:rPr>
                <w:i/>
              </w:rPr>
              <w:t>deprinderile</w:t>
            </w:r>
            <w:r w:rsidRPr="0079196B">
              <w:t xml:space="preserve"> de a cerceta, studia, colecta, a sistematiza şi a analiza, clasifica materialul filosofic şi juridic, al utiliza în activitatea sa ştiinţifică şi practică.</w:t>
            </w:r>
          </w:p>
          <w:p w:rsidR="00890785" w:rsidRPr="0079196B" w:rsidRDefault="00890785" w:rsidP="007F0467">
            <w:pPr>
              <w:suppressAutoHyphens/>
              <w:jc w:val="both"/>
            </w:pPr>
            <w:r w:rsidRPr="0079196B">
              <w:t>Studenţii trebuie să poată participa activ la prelegerile audiate; să se evidenţieze prin anumite întrebări, aprecieri, discuţii şi să răspundă la întrebările profesorului.</w:t>
            </w:r>
          </w:p>
        </w:tc>
      </w:tr>
      <w:tr w:rsidR="0079196B" w:rsidRPr="0079196B" w:rsidTr="007F0467">
        <w:trPr>
          <w:trHeight w:val="1795"/>
        </w:trPr>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both"/>
              <w:rPr>
                <w:b/>
              </w:rPr>
            </w:pPr>
            <w:r w:rsidRPr="0079196B">
              <w:rPr>
                <w:b/>
              </w:rPr>
              <w:t xml:space="preserve">Conţinut (descriptoriu): </w:t>
            </w:r>
          </w:p>
          <w:p w:rsidR="00890785" w:rsidRPr="0079196B" w:rsidRDefault="00890785" w:rsidP="007F0467">
            <w:pPr>
              <w:jc w:val="both"/>
              <w:rPr>
                <w:b/>
              </w:rPr>
            </w:pPr>
            <w:r w:rsidRPr="0079196B">
              <w:t>Definirea filosofiei. Specificul filosofiei. Apariţia filosofiei şi devenirea problematicii ei. Filosofia dreptului: obiectul şi problematica. Identitatea dreptului reflectată în definiţiile dreptului. Problemele fundamentale de ontologie şi determinism juridic. Elemente de axiologie juridică. Sistemul valoric în orientarea dreptului. Natura şi esenţa dreptului. Epistemologia juridică. Conceptele filosofiei dreptului în gândirea antică. Filosofia dreptului în epoca medievală şi renascentistă. Filosofia dreptului în epoca modernă. Filosofia dreptului în epoca contemporană. Şcolile şi curentele filosofiei dreptului. Omul – fundament raţional al dreptului.</w:t>
            </w:r>
          </w:p>
        </w:tc>
      </w:tr>
      <w:tr w:rsidR="0079196B" w:rsidRPr="0079196B" w:rsidTr="007F0467">
        <w:trPr>
          <w:trHeight w:val="417"/>
        </w:trPr>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both"/>
              <w:rPr>
                <w:b/>
              </w:rPr>
            </w:pPr>
            <w:r w:rsidRPr="0079196B">
              <w:rPr>
                <w:b/>
              </w:rPr>
              <w:t xml:space="preserve">Metode de predare şi învăţare: </w:t>
            </w:r>
            <w:r w:rsidRPr="0079196B">
              <w:rPr>
                <w:spacing w:val="1"/>
              </w:rPr>
              <w:t>Prelegerea, conversaţia, explicaţia, exemplificarea, dezbaterea, expunerea sistematică, problematizarea</w:t>
            </w:r>
          </w:p>
        </w:tc>
      </w:tr>
      <w:tr w:rsidR="0079196B" w:rsidRPr="0079196B" w:rsidTr="007F0467">
        <w:trPr>
          <w:trHeight w:val="453"/>
        </w:trPr>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widowControl w:val="0"/>
              <w:shd w:val="clear" w:color="auto" w:fill="FFFFFF"/>
              <w:tabs>
                <w:tab w:val="left" w:pos="346"/>
              </w:tabs>
              <w:autoSpaceDE w:val="0"/>
              <w:snapToGrid w:val="0"/>
              <w:jc w:val="both"/>
              <w:rPr>
                <w:b/>
              </w:rPr>
            </w:pPr>
            <w:r w:rsidRPr="0079196B">
              <w:rPr>
                <w:b/>
              </w:rPr>
              <w:t xml:space="preserve">Modalități de evaluare: oral / scris:  </w:t>
            </w:r>
          </w:p>
          <w:p w:rsidR="00890785" w:rsidRPr="0079196B" w:rsidRDefault="00890785" w:rsidP="007F0467">
            <w:pPr>
              <w:widowControl w:val="0"/>
              <w:shd w:val="clear" w:color="auto" w:fill="FFFFFF"/>
              <w:tabs>
                <w:tab w:val="left" w:pos="346"/>
              </w:tabs>
              <w:autoSpaceDE w:val="0"/>
              <w:snapToGrid w:val="0"/>
              <w:rPr>
                <w:spacing w:val="1"/>
              </w:rPr>
            </w:pPr>
            <w:r w:rsidRPr="0079196B">
              <w:rPr>
                <w:spacing w:val="1"/>
              </w:rPr>
              <w:t>Evaluare curentă – 50 % din nota finală (participarea la dezbateri la seminar, elaborarea unor lucrări la seminar, activitatea depusă pe parcursul semestrului, teza de an);</w:t>
            </w:r>
          </w:p>
          <w:p w:rsidR="00890785" w:rsidRPr="0079196B" w:rsidRDefault="00890785" w:rsidP="007F0467">
            <w:pPr>
              <w:jc w:val="both"/>
              <w:rPr>
                <w:b/>
              </w:rPr>
            </w:pPr>
            <w:r w:rsidRPr="0079196B">
              <w:rPr>
                <w:spacing w:val="1"/>
              </w:rPr>
              <w:t>Evaluare finală – 50 % din nota finală (rezovarea unui test)</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both"/>
              <w:rPr>
                <w:b/>
              </w:rPr>
            </w:pPr>
            <w:r w:rsidRPr="0079196B">
              <w:rPr>
                <w:b/>
              </w:rPr>
              <w:t>Coordonator de disciplină: Bodlev S.</w:t>
            </w:r>
          </w:p>
          <w:p w:rsidR="00890785" w:rsidRPr="0079196B" w:rsidRDefault="00890785" w:rsidP="007F0467">
            <w:pPr>
              <w:jc w:val="both"/>
            </w:pPr>
          </w:p>
        </w:tc>
      </w:tr>
      <w:tr w:rsidR="00890785" w:rsidRPr="0079196B" w:rsidTr="007F0467">
        <w:trPr>
          <w:trHeight w:val="402"/>
        </w:trPr>
        <w:tc>
          <w:tcPr>
            <w:tcW w:w="9345" w:type="dxa"/>
            <w:gridSpan w:val="4"/>
            <w:tcBorders>
              <w:top w:val="single" w:sz="4" w:space="0" w:color="auto"/>
              <w:left w:val="single" w:sz="4" w:space="0" w:color="auto"/>
              <w:bottom w:val="single" w:sz="4" w:space="0" w:color="auto"/>
              <w:right w:val="single" w:sz="4" w:space="0" w:color="auto"/>
            </w:tcBorders>
            <w:hideMark/>
          </w:tcPr>
          <w:p w:rsidR="00890785" w:rsidRPr="0079196B" w:rsidRDefault="00890785" w:rsidP="007F0467">
            <w:pPr>
              <w:jc w:val="both"/>
              <w:rPr>
                <w:b/>
              </w:rPr>
            </w:pPr>
            <w:r w:rsidRPr="0079196B">
              <w:rPr>
                <w:b/>
              </w:rPr>
              <w:lastRenderedPageBreak/>
              <w:t>Alte informații:</w:t>
            </w:r>
          </w:p>
        </w:tc>
      </w:tr>
    </w:tbl>
    <w:p w:rsidR="0092114F" w:rsidRPr="0079196B" w:rsidRDefault="0092114F"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890785" w:rsidRPr="0079196B" w:rsidRDefault="00890785" w:rsidP="00C112A5"/>
    <w:p w:rsidR="00AE0D1E" w:rsidRPr="0079196B" w:rsidRDefault="00AE0D1E" w:rsidP="00890785">
      <w:pPr>
        <w:jc w:val="center"/>
      </w:pPr>
    </w:p>
    <w:p w:rsidR="00890785" w:rsidRPr="0079196B" w:rsidRDefault="00890785" w:rsidP="00890785">
      <w:pPr>
        <w:jc w:val="center"/>
        <w:rPr>
          <w:sz w:val="22"/>
        </w:rPr>
      </w:pPr>
      <w:r w:rsidRPr="0079196B">
        <w:rPr>
          <w:sz w:val="22"/>
        </w:rPr>
        <w:t>Anul II semestrul IV</w:t>
      </w:r>
    </w:p>
    <w:p w:rsidR="00890785" w:rsidRPr="0079196B" w:rsidRDefault="00890785" w:rsidP="00890785">
      <w:pPr>
        <w:jc w:val="cente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58"/>
        <w:gridCol w:w="2271"/>
        <w:gridCol w:w="2258"/>
      </w:tblGrid>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Unitatea de curs: Drep civil .Teoria generală a obligațiilor</w:t>
            </w:r>
          </w:p>
        </w:tc>
      </w:tr>
      <w:tr w:rsidR="0079196B" w:rsidRPr="0079196B" w:rsidTr="00AE0D1E">
        <w:tc>
          <w:tcPr>
            <w:tcW w:w="2277" w:type="dxa"/>
            <w:tcBorders>
              <w:top w:val="single" w:sz="4" w:space="0" w:color="auto"/>
              <w:left w:val="single" w:sz="4" w:space="0" w:color="auto"/>
              <w:bottom w:val="single" w:sz="4" w:space="0" w:color="auto"/>
              <w:right w:val="single" w:sz="4" w:space="0" w:color="auto"/>
            </w:tcBorders>
          </w:tcPr>
          <w:p w:rsidR="00AE0D1E" w:rsidRPr="0079196B" w:rsidRDefault="00AE0D1E" w:rsidP="007F0467">
            <w:pPr>
              <w:tabs>
                <w:tab w:val="left" w:pos="360"/>
              </w:tabs>
              <w:rPr>
                <w:b/>
                <w:sz w:val="22"/>
                <w:szCs w:val="22"/>
              </w:rPr>
            </w:pPr>
            <w:r w:rsidRPr="0079196B">
              <w:rPr>
                <w:b/>
                <w:sz w:val="22"/>
                <w:szCs w:val="22"/>
              </w:rPr>
              <w:t>Codul disciplinei:</w:t>
            </w:r>
          </w:p>
          <w:p w:rsidR="00AE0D1E" w:rsidRPr="0079196B" w:rsidRDefault="00AE0D1E" w:rsidP="007F0467">
            <w:pPr>
              <w:jc w:val="both"/>
              <w:rPr>
                <w:b/>
                <w:sz w:val="22"/>
                <w:szCs w:val="22"/>
              </w:rPr>
            </w:pPr>
            <w:r w:rsidRPr="0079196B">
              <w:rPr>
                <w:b/>
                <w:sz w:val="22"/>
                <w:szCs w:val="22"/>
              </w:rPr>
              <w:t>F.04.O.023</w:t>
            </w:r>
          </w:p>
          <w:p w:rsidR="00AE0D1E" w:rsidRPr="0079196B" w:rsidRDefault="00AE0D1E" w:rsidP="007F0467">
            <w:pPr>
              <w:tabs>
                <w:tab w:val="left" w:pos="360"/>
              </w:tabs>
              <w:rPr>
                <w:b/>
                <w:sz w:val="22"/>
                <w:szCs w:val="22"/>
              </w:rPr>
            </w:pPr>
          </w:p>
        </w:tc>
        <w:tc>
          <w:tcPr>
            <w:tcW w:w="2258"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Numărul de credite:</w:t>
            </w:r>
          </w:p>
          <w:p w:rsidR="00AE0D1E" w:rsidRPr="0079196B" w:rsidRDefault="00AE0D1E" w:rsidP="007F0467">
            <w:pPr>
              <w:tabs>
                <w:tab w:val="left" w:pos="360"/>
              </w:tabs>
              <w:rPr>
                <w:b/>
                <w:sz w:val="22"/>
                <w:szCs w:val="22"/>
              </w:rPr>
            </w:pPr>
            <w:r w:rsidRPr="0079196B">
              <w:rPr>
                <w:b/>
                <w:sz w:val="22"/>
                <w:szCs w:val="22"/>
              </w:rPr>
              <w:t xml:space="preserve">                  6</w:t>
            </w:r>
          </w:p>
        </w:tc>
        <w:tc>
          <w:tcPr>
            <w:tcW w:w="2271"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Semestrul:</w:t>
            </w:r>
          </w:p>
          <w:p w:rsidR="00AE0D1E" w:rsidRPr="0079196B" w:rsidRDefault="00AE0D1E" w:rsidP="007F0467">
            <w:pPr>
              <w:tabs>
                <w:tab w:val="left" w:pos="360"/>
              </w:tabs>
              <w:jc w:val="center"/>
              <w:rPr>
                <w:b/>
                <w:sz w:val="22"/>
                <w:szCs w:val="22"/>
              </w:rPr>
            </w:pPr>
            <w:r w:rsidRPr="0079196B">
              <w:rPr>
                <w:b/>
                <w:sz w:val="22"/>
                <w:szCs w:val="22"/>
              </w:rPr>
              <w:t>IV</w:t>
            </w:r>
          </w:p>
        </w:tc>
        <w:tc>
          <w:tcPr>
            <w:tcW w:w="2258"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Durata:</w:t>
            </w:r>
          </w:p>
          <w:p w:rsidR="00AE0D1E" w:rsidRPr="0079196B" w:rsidRDefault="00AE0D1E" w:rsidP="007F0467">
            <w:pPr>
              <w:tabs>
                <w:tab w:val="left" w:pos="360"/>
              </w:tabs>
              <w:jc w:val="center"/>
              <w:rPr>
                <w:b/>
                <w:sz w:val="22"/>
                <w:szCs w:val="22"/>
              </w:rPr>
            </w:pPr>
            <w:r w:rsidRPr="0079196B">
              <w:rPr>
                <w:b/>
                <w:sz w:val="22"/>
                <w:szCs w:val="22"/>
              </w:rPr>
              <w:t>un semestru</w:t>
            </w:r>
          </w:p>
        </w:tc>
      </w:tr>
      <w:tr w:rsidR="0079196B" w:rsidRPr="0079196B" w:rsidTr="00AE0D1E">
        <w:trPr>
          <w:trHeight w:val="315"/>
        </w:trPr>
        <w:tc>
          <w:tcPr>
            <w:tcW w:w="2277"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Tipuri de activităţi:</w:t>
            </w:r>
          </w:p>
          <w:p w:rsidR="00AE0D1E" w:rsidRPr="0079196B" w:rsidRDefault="00AE0D1E" w:rsidP="007F0467">
            <w:pPr>
              <w:tabs>
                <w:tab w:val="left" w:pos="360"/>
              </w:tabs>
              <w:rPr>
                <w:b/>
                <w:sz w:val="22"/>
                <w:szCs w:val="22"/>
              </w:rPr>
            </w:pPr>
            <w:r w:rsidRPr="0079196B">
              <w:rPr>
                <w:b/>
                <w:sz w:val="22"/>
                <w:szCs w:val="22"/>
              </w:rPr>
              <w:t>Curs: 22</w:t>
            </w:r>
          </w:p>
          <w:p w:rsidR="00AE0D1E" w:rsidRPr="0079196B" w:rsidRDefault="00AE0D1E" w:rsidP="007F0467">
            <w:pPr>
              <w:tabs>
                <w:tab w:val="left" w:pos="360"/>
              </w:tabs>
              <w:rPr>
                <w:b/>
                <w:sz w:val="22"/>
                <w:szCs w:val="22"/>
              </w:rPr>
            </w:pPr>
            <w:r w:rsidRPr="0079196B">
              <w:rPr>
                <w:b/>
                <w:sz w:val="22"/>
                <w:szCs w:val="22"/>
              </w:rPr>
              <w:t>Seminar:12</w:t>
            </w:r>
          </w:p>
          <w:p w:rsidR="00AE0D1E" w:rsidRPr="0079196B" w:rsidRDefault="00AE0D1E" w:rsidP="007F0467">
            <w:pPr>
              <w:tabs>
                <w:tab w:val="left" w:pos="360"/>
              </w:tabs>
              <w:rPr>
                <w:b/>
                <w:sz w:val="22"/>
                <w:szCs w:val="22"/>
              </w:rPr>
            </w:pPr>
            <w:r w:rsidRPr="0079196B">
              <w:rPr>
                <w:b/>
                <w:sz w:val="22"/>
                <w:szCs w:val="22"/>
              </w:rPr>
              <w:t>Laborator</w:t>
            </w:r>
          </w:p>
        </w:tc>
        <w:tc>
          <w:tcPr>
            <w:tcW w:w="4529" w:type="dxa"/>
            <w:gridSpan w:val="2"/>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Numărul de ore</w:t>
            </w:r>
            <w:r w:rsidR="00603816" w:rsidRPr="0079196B">
              <w:rPr>
                <w:b/>
                <w:sz w:val="22"/>
                <w:szCs w:val="22"/>
              </w:rPr>
              <w:t xml:space="preserve"> </w:t>
            </w:r>
          </w:p>
        </w:tc>
        <w:tc>
          <w:tcPr>
            <w:tcW w:w="2258"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Numărul de studenţi:</w:t>
            </w:r>
          </w:p>
          <w:p w:rsidR="00AE0D1E" w:rsidRPr="0079196B" w:rsidRDefault="00AE0D1E" w:rsidP="007F0467">
            <w:pPr>
              <w:jc w:val="center"/>
              <w:rPr>
                <w:b/>
                <w:sz w:val="22"/>
                <w:szCs w:val="22"/>
              </w:rPr>
            </w:pPr>
            <w:r w:rsidRPr="0079196B">
              <w:rPr>
                <w:b/>
              </w:rPr>
              <w:t>25</w:t>
            </w:r>
          </w:p>
        </w:tc>
      </w:tr>
      <w:tr w:rsidR="0079196B" w:rsidRPr="0079196B" w:rsidTr="00AE0D1E">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2"/>
                <w:szCs w:val="22"/>
              </w:rPr>
            </w:pPr>
          </w:p>
        </w:tc>
        <w:tc>
          <w:tcPr>
            <w:tcW w:w="2258"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Contact direct:</w:t>
            </w:r>
          </w:p>
          <w:p w:rsidR="00AE0D1E" w:rsidRPr="0079196B" w:rsidRDefault="00AE0D1E" w:rsidP="007F0467">
            <w:pPr>
              <w:tabs>
                <w:tab w:val="left" w:pos="360"/>
              </w:tabs>
              <w:jc w:val="center"/>
              <w:rPr>
                <w:b/>
                <w:sz w:val="22"/>
                <w:szCs w:val="22"/>
              </w:rPr>
            </w:pPr>
            <w:r w:rsidRPr="0079196B">
              <w:rPr>
                <w:b/>
                <w:sz w:val="22"/>
                <w:szCs w:val="22"/>
              </w:rPr>
              <w:t>34</w:t>
            </w:r>
          </w:p>
        </w:tc>
        <w:tc>
          <w:tcPr>
            <w:tcW w:w="2271"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Contact indirect/</w:t>
            </w:r>
          </w:p>
          <w:p w:rsidR="00AE0D1E" w:rsidRPr="0079196B" w:rsidRDefault="00AE0D1E" w:rsidP="007F0467">
            <w:pPr>
              <w:tabs>
                <w:tab w:val="left" w:pos="360"/>
              </w:tabs>
              <w:jc w:val="center"/>
              <w:rPr>
                <w:b/>
                <w:sz w:val="22"/>
                <w:szCs w:val="22"/>
              </w:rPr>
            </w:pPr>
            <w:r w:rsidRPr="0079196B">
              <w:rPr>
                <w:b/>
                <w:sz w:val="22"/>
                <w:szCs w:val="22"/>
              </w:rPr>
              <w:t xml:space="preserve">Studiu individual </w:t>
            </w:r>
          </w:p>
          <w:p w:rsidR="00AE0D1E" w:rsidRPr="0079196B" w:rsidRDefault="00AE0D1E" w:rsidP="007F0467">
            <w:pPr>
              <w:tabs>
                <w:tab w:val="left" w:pos="360"/>
              </w:tabs>
              <w:jc w:val="center"/>
              <w:rPr>
                <w:b/>
                <w:sz w:val="22"/>
                <w:szCs w:val="22"/>
              </w:rPr>
            </w:pPr>
            <w:r w:rsidRPr="0079196B">
              <w:rPr>
                <w:b/>
                <w:sz w:val="22"/>
                <w:szCs w:val="22"/>
              </w:rPr>
              <w:t>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2"/>
                <w:szCs w:val="22"/>
              </w:rPr>
            </w:pP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widowControl w:val="0"/>
              <w:shd w:val="clear" w:color="auto" w:fill="FFFFFF"/>
              <w:tabs>
                <w:tab w:val="left" w:pos="178"/>
              </w:tabs>
              <w:autoSpaceDE w:val="0"/>
              <w:snapToGrid w:val="0"/>
              <w:jc w:val="both"/>
              <w:rPr>
                <w:b/>
                <w:sz w:val="22"/>
                <w:szCs w:val="22"/>
              </w:rPr>
            </w:pPr>
            <w:r w:rsidRPr="0079196B">
              <w:rPr>
                <w:b/>
                <w:sz w:val="22"/>
                <w:szCs w:val="22"/>
              </w:rPr>
              <w:t>Precondiţii:</w:t>
            </w:r>
            <w:r w:rsidRPr="0079196B">
              <w:rPr>
                <w:sz w:val="22"/>
                <w:szCs w:val="22"/>
              </w:rPr>
              <w:t xml:space="preserve"> Să posede cunoştinţe teoretice referitoare la disciplinele „Teoria Generală a Dreptului”, „Drept Constituţional”, „Drept civil-persoane”, „Drept civil-drepturi reale”</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rPr>
                <w:b/>
                <w:i/>
                <w:sz w:val="22"/>
                <w:szCs w:val="22"/>
              </w:rPr>
            </w:pPr>
            <w:r w:rsidRPr="0079196B">
              <w:rPr>
                <w:b/>
                <w:sz w:val="22"/>
                <w:szCs w:val="22"/>
              </w:rPr>
              <w:t xml:space="preserve">Finalităţile cursului: </w:t>
            </w:r>
            <w:r w:rsidRPr="0079196B">
              <w:rPr>
                <w:b/>
                <w:sz w:val="22"/>
                <w:szCs w:val="22"/>
              </w:rPr>
              <w:br/>
            </w:r>
            <w:r w:rsidRPr="0079196B">
              <w:rPr>
                <w:b/>
                <w:i/>
                <w:sz w:val="22"/>
                <w:szCs w:val="22"/>
              </w:rPr>
              <w:t>La nivel de cunoaştere şi înţelegere:</w:t>
            </w:r>
          </w:p>
          <w:p w:rsidR="00AE0D1E" w:rsidRPr="0079196B" w:rsidRDefault="00AE0D1E" w:rsidP="00AE0D1E">
            <w:pPr>
              <w:numPr>
                <w:ilvl w:val="0"/>
                <w:numId w:val="2"/>
              </w:numPr>
              <w:jc w:val="both"/>
              <w:rPr>
                <w:sz w:val="22"/>
                <w:szCs w:val="22"/>
              </w:rPr>
            </w:pPr>
            <w:r w:rsidRPr="0079196B">
              <w:rPr>
                <w:sz w:val="22"/>
                <w:szCs w:val="22"/>
              </w:rPr>
              <w:t>să determine obiectul de studiu al disciplinei Dreptul Civil</w:t>
            </w:r>
          </w:p>
          <w:p w:rsidR="00AE0D1E" w:rsidRPr="0079196B" w:rsidRDefault="00AE0D1E" w:rsidP="00AE0D1E">
            <w:pPr>
              <w:numPr>
                <w:ilvl w:val="0"/>
                <w:numId w:val="2"/>
              </w:numPr>
              <w:jc w:val="both"/>
              <w:rPr>
                <w:sz w:val="22"/>
                <w:szCs w:val="22"/>
              </w:rPr>
            </w:pPr>
            <w:r w:rsidRPr="0079196B">
              <w:rPr>
                <w:sz w:val="22"/>
                <w:szCs w:val="22"/>
              </w:rPr>
              <w:t>să definească noţiunile, principiile şi conceptele specifice Dreptului civil</w:t>
            </w:r>
          </w:p>
          <w:p w:rsidR="00AE0D1E" w:rsidRPr="0079196B" w:rsidRDefault="00AE0D1E" w:rsidP="00AE0D1E">
            <w:pPr>
              <w:numPr>
                <w:ilvl w:val="0"/>
                <w:numId w:val="2"/>
              </w:numPr>
              <w:jc w:val="both"/>
              <w:rPr>
                <w:sz w:val="22"/>
                <w:szCs w:val="22"/>
              </w:rPr>
            </w:pPr>
            <w:r w:rsidRPr="0079196B">
              <w:rPr>
                <w:sz w:val="22"/>
                <w:szCs w:val="22"/>
              </w:rPr>
              <w:t>să determine obiectivele şi conţinutul Dreptului civil;</w:t>
            </w:r>
          </w:p>
          <w:p w:rsidR="00AE0D1E" w:rsidRPr="0079196B" w:rsidRDefault="00AE0D1E" w:rsidP="00AE0D1E">
            <w:pPr>
              <w:numPr>
                <w:ilvl w:val="0"/>
                <w:numId w:val="2"/>
              </w:numPr>
              <w:jc w:val="both"/>
              <w:rPr>
                <w:sz w:val="22"/>
                <w:szCs w:val="22"/>
              </w:rPr>
            </w:pPr>
            <w:r w:rsidRPr="0079196B">
              <w:rPr>
                <w:sz w:val="22"/>
                <w:szCs w:val="22"/>
              </w:rPr>
              <w:t>să posede cunoştinţe teoretice referitoare la dreptul obligaţional</w:t>
            </w:r>
          </w:p>
          <w:p w:rsidR="00AE0D1E" w:rsidRPr="0079196B" w:rsidRDefault="00AE0D1E" w:rsidP="007F0467">
            <w:pPr>
              <w:jc w:val="both"/>
              <w:rPr>
                <w:b/>
                <w:i/>
                <w:sz w:val="22"/>
                <w:szCs w:val="22"/>
              </w:rPr>
            </w:pPr>
            <w:r w:rsidRPr="0079196B">
              <w:rPr>
                <w:b/>
                <w:i/>
                <w:sz w:val="22"/>
                <w:szCs w:val="22"/>
              </w:rPr>
              <w:t>La nivel de aplicare:</w:t>
            </w:r>
          </w:p>
          <w:p w:rsidR="00AE0D1E" w:rsidRPr="0079196B" w:rsidRDefault="00AE0D1E" w:rsidP="00AE0D1E">
            <w:pPr>
              <w:numPr>
                <w:ilvl w:val="0"/>
                <w:numId w:val="2"/>
              </w:numPr>
              <w:jc w:val="both"/>
              <w:rPr>
                <w:sz w:val="22"/>
                <w:szCs w:val="22"/>
              </w:rPr>
            </w:pPr>
            <w:r w:rsidRPr="0079196B">
              <w:rPr>
                <w:sz w:val="22"/>
                <w:szCs w:val="22"/>
              </w:rPr>
              <w:t>să identifice particularităţile aplicării legii civile în timp, spaţiu şi asupra persoanei;</w:t>
            </w:r>
          </w:p>
          <w:p w:rsidR="00AE0D1E" w:rsidRPr="0079196B" w:rsidRDefault="00AE0D1E" w:rsidP="00AE0D1E">
            <w:pPr>
              <w:numPr>
                <w:ilvl w:val="0"/>
                <w:numId w:val="2"/>
              </w:numPr>
              <w:jc w:val="both"/>
              <w:rPr>
                <w:sz w:val="22"/>
                <w:szCs w:val="22"/>
              </w:rPr>
            </w:pPr>
            <w:r w:rsidRPr="0079196B">
              <w:rPr>
                <w:sz w:val="22"/>
                <w:szCs w:val="22"/>
              </w:rPr>
              <w:t>să clarifice principiile Dreptului civil conform unor crierii acceptate;</w:t>
            </w:r>
          </w:p>
          <w:p w:rsidR="00AE0D1E" w:rsidRPr="0079196B" w:rsidRDefault="00AE0D1E" w:rsidP="00AE0D1E">
            <w:pPr>
              <w:numPr>
                <w:ilvl w:val="0"/>
                <w:numId w:val="2"/>
              </w:numPr>
              <w:jc w:val="both"/>
              <w:rPr>
                <w:sz w:val="22"/>
                <w:szCs w:val="22"/>
              </w:rPr>
            </w:pPr>
            <w:r w:rsidRPr="0079196B">
              <w:rPr>
                <w:sz w:val="22"/>
                <w:szCs w:val="22"/>
              </w:rPr>
              <w:t>să explice esenţa principiilor dreptului civil;</w:t>
            </w:r>
          </w:p>
          <w:p w:rsidR="00AE0D1E" w:rsidRPr="0079196B" w:rsidRDefault="00AE0D1E" w:rsidP="00AE0D1E">
            <w:pPr>
              <w:numPr>
                <w:ilvl w:val="0"/>
                <w:numId w:val="2"/>
              </w:numPr>
              <w:jc w:val="both"/>
              <w:rPr>
                <w:sz w:val="22"/>
                <w:szCs w:val="22"/>
              </w:rPr>
            </w:pPr>
            <w:r w:rsidRPr="0079196B">
              <w:rPr>
                <w:sz w:val="22"/>
                <w:szCs w:val="22"/>
              </w:rPr>
              <w:t>să compare experienţa practică şi doctrina dreptului civil din diversele etape ale evoluţiei civilizaţiei;</w:t>
            </w:r>
          </w:p>
          <w:p w:rsidR="00AE0D1E" w:rsidRPr="0079196B" w:rsidRDefault="00AE0D1E" w:rsidP="00AE0D1E">
            <w:pPr>
              <w:numPr>
                <w:ilvl w:val="0"/>
                <w:numId w:val="2"/>
              </w:numPr>
              <w:jc w:val="both"/>
              <w:rPr>
                <w:sz w:val="22"/>
                <w:szCs w:val="22"/>
              </w:rPr>
            </w:pPr>
            <w:r w:rsidRPr="0079196B">
              <w:rPr>
                <w:sz w:val="22"/>
                <w:szCs w:val="22"/>
              </w:rPr>
              <w:t>să interpreteze normele dreptului civil;</w:t>
            </w:r>
          </w:p>
          <w:p w:rsidR="00AE0D1E" w:rsidRPr="0079196B" w:rsidRDefault="00AE0D1E" w:rsidP="00AE0D1E">
            <w:pPr>
              <w:numPr>
                <w:ilvl w:val="0"/>
                <w:numId w:val="2"/>
              </w:numPr>
              <w:jc w:val="both"/>
              <w:rPr>
                <w:sz w:val="22"/>
                <w:szCs w:val="22"/>
              </w:rPr>
            </w:pPr>
            <w:r w:rsidRPr="0079196B">
              <w:rPr>
                <w:sz w:val="22"/>
                <w:szCs w:val="22"/>
              </w:rPr>
              <w:t>să aplice normele civile în soluţionarea diferitor pricini civile;</w:t>
            </w:r>
          </w:p>
          <w:p w:rsidR="00AE0D1E" w:rsidRPr="0079196B" w:rsidRDefault="00AE0D1E" w:rsidP="00AE0D1E">
            <w:pPr>
              <w:numPr>
                <w:ilvl w:val="0"/>
                <w:numId w:val="2"/>
              </w:numPr>
              <w:jc w:val="both"/>
              <w:rPr>
                <w:sz w:val="22"/>
                <w:szCs w:val="22"/>
              </w:rPr>
            </w:pPr>
            <w:r w:rsidRPr="0079196B">
              <w:rPr>
                <w:sz w:val="22"/>
                <w:szCs w:val="22"/>
              </w:rPr>
              <w:t>să clasifice izvoarele obligaţiilor.</w:t>
            </w:r>
          </w:p>
          <w:p w:rsidR="00AE0D1E" w:rsidRPr="0079196B" w:rsidRDefault="00AE0D1E" w:rsidP="007F0467">
            <w:pPr>
              <w:jc w:val="both"/>
              <w:rPr>
                <w:b/>
                <w:i/>
                <w:sz w:val="22"/>
                <w:szCs w:val="22"/>
              </w:rPr>
            </w:pPr>
            <w:r w:rsidRPr="0079196B">
              <w:rPr>
                <w:b/>
                <w:i/>
                <w:sz w:val="22"/>
                <w:szCs w:val="22"/>
              </w:rPr>
              <w:t>La nivel de integrare:</w:t>
            </w:r>
          </w:p>
          <w:p w:rsidR="00AE0D1E" w:rsidRPr="0079196B" w:rsidRDefault="00AE0D1E" w:rsidP="00AE0D1E">
            <w:pPr>
              <w:numPr>
                <w:ilvl w:val="0"/>
                <w:numId w:val="2"/>
              </w:numPr>
              <w:jc w:val="both"/>
              <w:rPr>
                <w:sz w:val="22"/>
                <w:szCs w:val="22"/>
              </w:rPr>
            </w:pPr>
            <w:r w:rsidRPr="0079196B">
              <w:rPr>
                <w:sz w:val="22"/>
                <w:szCs w:val="22"/>
              </w:rPr>
              <w:t>să stabilească locul dreptului civil în contextul sistemului de drept;</w:t>
            </w:r>
          </w:p>
          <w:p w:rsidR="00AE0D1E" w:rsidRPr="0079196B" w:rsidRDefault="00AE0D1E" w:rsidP="00AE0D1E">
            <w:pPr>
              <w:numPr>
                <w:ilvl w:val="0"/>
                <w:numId w:val="2"/>
              </w:numPr>
              <w:jc w:val="both"/>
              <w:rPr>
                <w:sz w:val="22"/>
                <w:szCs w:val="22"/>
              </w:rPr>
            </w:pPr>
            <w:r w:rsidRPr="0079196B">
              <w:rPr>
                <w:sz w:val="22"/>
                <w:szCs w:val="22"/>
              </w:rPr>
              <w:t>să aprecieze importanţa dreptului civil în doctrina contemporană şi în practica judiciară;</w:t>
            </w:r>
          </w:p>
          <w:p w:rsidR="00AE0D1E" w:rsidRPr="0079196B" w:rsidRDefault="00AE0D1E" w:rsidP="00AE0D1E">
            <w:pPr>
              <w:numPr>
                <w:ilvl w:val="0"/>
                <w:numId w:val="2"/>
              </w:numPr>
              <w:jc w:val="both"/>
              <w:rPr>
                <w:sz w:val="22"/>
                <w:szCs w:val="22"/>
              </w:rPr>
            </w:pPr>
            <w:r w:rsidRPr="0079196B">
              <w:rPr>
                <w:sz w:val="22"/>
                <w:szCs w:val="22"/>
              </w:rPr>
              <w:t>să stabilească corelaţia funcţională dintre drept ca ştiinţă şi practica aplicării dreptului civil;</w:t>
            </w:r>
          </w:p>
          <w:p w:rsidR="00AE0D1E" w:rsidRPr="0079196B" w:rsidRDefault="00AE0D1E" w:rsidP="00AE0D1E">
            <w:pPr>
              <w:numPr>
                <w:ilvl w:val="0"/>
                <w:numId w:val="2"/>
              </w:numPr>
              <w:jc w:val="both"/>
              <w:rPr>
                <w:sz w:val="22"/>
                <w:szCs w:val="22"/>
              </w:rPr>
            </w:pPr>
            <w:r w:rsidRPr="0079196B">
              <w:rPr>
                <w:sz w:val="22"/>
                <w:szCs w:val="22"/>
              </w:rPr>
              <w:t>să aprecieze locul şi rolul dreptului civil;</w:t>
            </w:r>
          </w:p>
          <w:p w:rsidR="00AE0D1E" w:rsidRPr="0079196B" w:rsidRDefault="00AE0D1E" w:rsidP="00AE0D1E">
            <w:pPr>
              <w:numPr>
                <w:ilvl w:val="0"/>
                <w:numId w:val="2"/>
              </w:numPr>
              <w:jc w:val="both"/>
              <w:rPr>
                <w:sz w:val="22"/>
                <w:szCs w:val="22"/>
              </w:rPr>
            </w:pPr>
            <w:r w:rsidRPr="0079196B">
              <w:rPr>
                <w:sz w:val="22"/>
                <w:szCs w:val="22"/>
              </w:rPr>
              <w:t>să propună iniţiative legislative în domeniul dreptului civil;</w:t>
            </w:r>
          </w:p>
          <w:p w:rsidR="00AE0D1E" w:rsidRPr="0079196B" w:rsidRDefault="00AE0D1E" w:rsidP="00AE0D1E">
            <w:pPr>
              <w:numPr>
                <w:ilvl w:val="0"/>
                <w:numId w:val="2"/>
              </w:numPr>
              <w:jc w:val="both"/>
              <w:rPr>
                <w:sz w:val="22"/>
                <w:szCs w:val="22"/>
              </w:rPr>
            </w:pPr>
            <w:r w:rsidRPr="0079196B">
              <w:rPr>
                <w:sz w:val="22"/>
                <w:szCs w:val="22"/>
              </w:rPr>
              <w:t>să elaboreze proiecte de cercetare în domeniul dreptului civil;</w:t>
            </w:r>
          </w:p>
          <w:p w:rsidR="00AE0D1E" w:rsidRPr="0079196B" w:rsidRDefault="00AE0D1E" w:rsidP="00AE0D1E">
            <w:pPr>
              <w:numPr>
                <w:ilvl w:val="0"/>
                <w:numId w:val="2"/>
              </w:numPr>
              <w:jc w:val="both"/>
              <w:rPr>
                <w:sz w:val="22"/>
                <w:szCs w:val="22"/>
              </w:rPr>
            </w:pPr>
            <w:r w:rsidRPr="0079196B">
              <w:rPr>
                <w:sz w:val="22"/>
                <w:szCs w:val="22"/>
              </w:rPr>
              <w:t>să ia decizii optime în situaţii contradictorii;</w:t>
            </w:r>
          </w:p>
          <w:p w:rsidR="00AE0D1E" w:rsidRPr="0079196B" w:rsidRDefault="00AE0D1E" w:rsidP="00AE0D1E">
            <w:pPr>
              <w:numPr>
                <w:ilvl w:val="0"/>
                <w:numId w:val="2"/>
              </w:numPr>
              <w:jc w:val="both"/>
              <w:rPr>
                <w:sz w:val="22"/>
                <w:szCs w:val="22"/>
              </w:rPr>
            </w:pPr>
            <w:r w:rsidRPr="0079196B">
              <w:rPr>
                <w:sz w:val="22"/>
                <w:szCs w:val="22"/>
              </w:rPr>
              <w:t>să-şi asume responsabilităţi faţă de urmările aplicării greşite a prevederilor legislaţiei;</w:t>
            </w:r>
          </w:p>
          <w:p w:rsidR="00AE0D1E" w:rsidRPr="0079196B" w:rsidRDefault="00AE0D1E" w:rsidP="00AE0D1E">
            <w:pPr>
              <w:numPr>
                <w:ilvl w:val="0"/>
                <w:numId w:val="2"/>
              </w:numPr>
              <w:jc w:val="both"/>
              <w:rPr>
                <w:sz w:val="22"/>
                <w:szCs w:val="22"/>
              </w:rPr>
            </w:pPr>
            <w:r w:rsidRPr="0079196B">
              <w:rPr>
                <w:sz w:val="22"/>
                <w:szCs w:val="22"/>
              </w:rPr>
              <w:t xml:space="preserve">să perceapă persoana şi proprietatea ca valori supreme în contextul funcţionării sistemului de drept civil.  </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Conţinut(descriptoriu):</w:t>
            </w:r>
          </w:p>
          <w:p w:rsidR="00AE0D1E" w:rsidRPr="0079196B" w:rsidRDefault="00AE0D1E" w:rsidP="007F0467">
            <w:pPr>
              <w:shd w:val="clear" w:color="auto" w:fill="FFFFFF"/>
              <w:ind w:left="10"/>
              <w:rPr>
                <w:sz w:val="22"/>
                <w:szCs w:val="22"/>
              </w:rPr>
            </w:pPr>
            <w:r w:rsidRPr="0079196B">
              <w:rPr>
                <w:sz w:val="22"/>
                <w:szCs w:val="22"/>
              </w:rPr>
              <w:t xml:space="preserve">Noţiuni generale privind dreptul obligaţional; </w:t>
            </w:r>
          </w:p>
          <w:p w:rsidR="00AE0D1E" w:rsidRPr="0079196B" w:rsidRDefault="00AE0D1E" w:rsidP="007F0467">
            <w:pPr>
              <w:shd w:val="clear" w:color="auto" w:fill="FFFFFF"/>
              <w:ind w:left="10"/>
              <w:rPr>
                <w:sz w:val="22"/>
                <w:szCs w:val="22"/>
              </w:rPr>
            </w:pPr>
            <w:r w:rsidRPr="0079196B">
              <w:rPr>
                <w:sz w:val="22"/>
                <w:szCs w:val="22"/>
              </w:rPr>
              <w:t xml:space="preserve">Teoria generală a contractului civil; </w:t>
            </w:r>
          </w:p>
          <w:p w:rsidR="00AE0D1E" w:rsidRPr="0079196B" w:rsidRDefault="00AE0D1E" w:rsidP="007F0467">
            <w:pPr>
              <w:shd w:val="clear" w:color="auto" w:fill="FFFFFF"/>
              <w:ind w:left="10"/>
              <w:rPr>
                <w:sz w:val="22"/>
                <w:szCs w:val="22"/>
              </w:rPr>
            </w:pPr>
            <w:r w:rsidRPr="0079196B">
              <w:rPr>
                <w:sz w:val="22"/>
                <w:szCs w:val="22"/>
              </w:rPr>
              <w:lastRenderedPageBreak/>
              <w:t xml:space="preserve">Răspunderea civilă; </w:t>
            </w:r>
          </w:p>
          <w:p w:rsidR="00AE0D1E" w:rsidRPr="0079196B" w:rsidRDefault="00AE0D1E" w:rsidP="007F0467">
            <w:pPr>
              <w:shd w:val="clear" w:color="auto" w:fill="FFFFFF"/>
              <w:ind w:left="10"/>
              <w:rPr>
                <w:sz w:val="22"/>
                <w:szCs w:val="22"/>
              </w:rPr>
            </w:pPr>
            <w:r w:rsidRPr="0079196B">
              <w:rPr>
                <w:sz w:val="22"/>
                <w:szCs w:val="22"/>
              </w:rPr>
              <w:t xml:space="preserve">Executarea obligaţiilor(efectele obligaţiilor); </w:t>
            </w:r>
          </w:p>
          <w:p w:rsidR="00AE0D1E" w:rsidRPr="0079196B" w:rsidRDefault="00AE0D1E" w:rsidP="007F0467">
            <w:pPr>
              <w:shd w:val="clear" w:color="auto" w:fill="FFFFFF"/>
              <w:ind w:left="10"/>
              <w:rPr>
                <w:sz w:val="22"/>
                <w:szCs w:val="22"/>
              </w:rPr>
            </w:pPr>
            <w:r w:rsidRPr="0079196B">
              <w:rPr>
                <w:sz w:val="22"/>
                <w:szCs w:val="22"/>
              </w:rPr>
              <w:t xml:space="preserve">Cesiunea de creanţă şi preluarea datoriei; </w:t>
            </w:r>
          </w:p>
          <w:p w:rsidR="00AE0D1E" w:rsidRPr="0079196B" w:rsidRDefault="00AE0D1E" w:rsidP="007F0467">
            <w:pPr>
              <w:shd w:val="clear" w:color="auto" w:fill="FFFFFF"/>
              <w:ind w:left="10"/>
              <w:rPr>
                <w:sz w:val="22"/>
                <w:szCs w:val="22"/>
              </w:rPr>
            </w:pPr>
            <w:r w:rsidRPr="0079196B">
              <w:rPr>
                <w:sz w:val="22"/>
                <w:szCs w:val="22"/>
              </w:rPr>
              <w:t xml:space="preserve">Garantarea executării obligaţiilor; </w:t>
            </w:r>
          </w:p>
          <w:p w:rsidR="00AE0D1E" w:rsidRPr="0079196B" w:rsidRDefault="00AE0D1E" w:rsidP="007F0467">
            <w:pPr>
              <w:shd w:val="clear" w:color="auto" w:fill="FFFFFF"/>
              <w:ind w:left="10"/>
              <w:rPr>
                <w:sz w:val="22"/>
                <w:szCs w:val="22"/>
              </w:rPr>
            </w:pPr>
            <w:r w:rsidRPr="0079196B">
              <w:rPr>
                <w:sz w:val="22"/>
                <w:szCs w:val="22"/>
              </w:rPr>
              <w:t>Stingerea obligaţiilor.</w:t>
            </w:r>
            <w:r w:rsidRPr="0079196B">
              <w:rPr>
                <w:bCs/>
                <w:sz w:val="22"/>
                <w:szCs w:val="22"/>
              </w:rPr>
              <w:t>.</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sz w:val="22"/>
                <w:szCs w:val="22"/>
              </w:rPr>
            </w:pPr>
            <w:r w:rsidRPr="0079196B">
              <w:rPr>
                <w:b/>
                <w:sz w:val="22"/>
                <w:szCs w:val="22"/>
              </w:rPr>
              <w:lastRenderedPageBreak/>
              <w:t>Metode de predare şi învăţare :</w:t>
            </w:r>
            <w:r w:rsidRPr="0079196B">
              <w:rPr>
                <w:sz w:val="22"/>
                <w:szCs w:val="22"/>
              </w:rPr>
              <w:t>Prelegerea, conversaţia, explicaţia, exemplificarea, dezbaterea, expunerea sistematică, problematizarea</w:t>
            </w:r>
          </w:p>
        </w:tc>
      </w:tr>
      <w:tr w:rsidR="0079196B" w:rsidRPr="0079196B" w:rsidTr="00AE0D1E">
        <w:trPr>
          <w:trHeight w:val="1027"/>
        </w:trPr>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i/>
                <w:sz w:val="22"/>
                <w:szCs w:val="22"/>
              </w:rPr>
            </w:pPr>
            <w:r w:rsidRPr="0079196B">
              <w:rPr>
                <w:b/>
                <w:sz w:val="22"/>
                <w:szCs w:val="22"/>
              </w:rPr>
              <w:t>Modalităţi de evaluare</w:t>
            </w:r>
            <w:r w:rsidRPr="0079196B">
              <w:rPr>
                <w:b/>
                <w:i/>
                <w:sz w:val="22"/>
                <w:szCs w:val="22"/>
              </w:rPr>
              <w:t xml:space="preserve">: </w:t>
            </w:r>
          </w:p>
          <w:p w:rsidR="00AE0D1E" w:rsidRPr="0079196B" w:rsidRDefault="00602663" w:rsidP="007F0467">
            <w:pPr>
              <w:jc w:val="both"/>
              <w:rPr>
                <w:sz w:val="22"/>
                <w:szCs w:val="22"/>
              </w:rPr>
            </w:pPr>
            <w:r w:rsidRPr="0079196B">
              <w:rPr>
                <w:sz w:val="22"/>
                <w:szCs w:val="22"/>
              </w:rPr>
              <w:t>Evaluarea curentă – 50</w:t>
            </w:r>
            <w:r w:rsidR="00AE0D1E" w:rsidRPr="0079196B">
              <w:rPr>
                <w:sz w:val="22"/>
                <w:szCs w:val="22"/>
              </w:rPr>
              <w:t>% din nota finală (participarea la dezbateri şi elaborarea unor lucrări la seminar, teza de an)</w:t>
            </w:r>
          </w:p>
          <w:p w:rsidR="00AE0D1E" w:rsidRPr="0079196B" w:rsidRDefault="00602663" w:rsidP="007F0467">
            <w:pPr>
              <w:widowControl w:val="0"/>
              <w:shd w:val="clear" w:color="auto" w:fill="FFFFFF"/>
              <w:tabs>
                <w:tab w:val="left" w:pos="360"/>
              </w:tabs>
              <w:autoSpaceDE w:val="0"/>
              <w:snapToGrid w:val="0"/>
              <w:jc w:val="both"/>
              <w:rPr>
                <w:spacing w:val="1"/>
                <w:sz w:val="22"/>
                <w:szCs w:val="22"/>
              </w:rPr>
            </w:pPr>
            <w:r w:rsidRPr="0079196B">
              <w:rPr>
                <w:sz w:val="22"/>
                <w:szCs w:val="22"/>
              </w:rPr>
              <w:t>Evaluarea finală – 50</w:t>
            </w:r>
            <w:r w:rsidR="00AE0D1E" w:rsidRPr="0079196B">
              <w:rPr>
                <w:sz w:val="22"/>
                <w:szCs w:val="22"/>
              </w:rPr>
              <w:t>% din nota finală (rezolvarea unui test)</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 xml:space="preserve">Coordonator de disciplină : Todorov Maxim </w:t>
            </w:r>
          </w:p>
          <w:p w:rsidR="00AE0D1E" w:rsidRPr="0079196B" w:rsidRDefault="00AE0D1E" w:rsidP="007F0467">
            <w:pPr>
              <w:tabs>
                <w:tab w:val="left" w:pos="360"/>
              </w:tabs>
              <w:rPr>
                <w:b/>
                <w:sz w:val="22"/>
                <w:szCs w:val="22"/>
              </w:rPr>
            </w:pPr>
            <w:r w:rsidRPr="0079196B">
              <w:rPr>
                <w:b/>
                <w:sz w:val="22"/>
                <w:szCs w:val="22"/>
              </w:rPr>
              <w:t>Grecu Ion</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Limba de predare: Română</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Alte informaţii</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Unitatea de curs: Drep penal. Partea generală II</w:t>
            </w:r>
          </w:p>
        </w:tc>
      </w:tr>
      <w:tr w:rsidR="0079196B" w:rsidRPr="0079196B" w:rsidTr="00AE0D1E">
        <w:tc>
          <w:tcPr>
            <w:tcW w:w="2277" w:type="dxa"/>
            <w:tcBorders>
              <w:top w:val="single" w:sz="4" w:space="0" w:color="auto"/>
              <w:left w:val="single" w:sz="4" w:space="0" w:color="auto"/>
              <w:bottom w:val="single" w:sz="4" w:space="0" w:color="auto"/>
              <w:right w:val="single" w:sz="4" w:space="0" w:color="auto"/>
            </w:tcBorders>
          </w:tcPr>
          <w:p w:rsidR="00AE0D1E" w:rsidRPr="0079196B" w:rsidRDefault="00AE0D1E" w:rsidP="007F0467">
            <w:pPr>
              <w:tabs>
                <w:tab w:val="left" w:pos="360"/>
              </w:tabs>
              <w:rPr>
                <w:b/>
                <w:sz w:val="22"/>
                <w:szCs w:val="22"/>
              </w:rPr>
            </w:pPr>
            <w:r w:rsidRPr="0079196B">
              <w:rPr>
                <w:b/>
                <w:sz w:val="22"/>
                <w:szCs w:val="22"/>
              </w:rPr>
              <w:t>Codul disciplinei:</w:t>
            </w:r>
          </w:p>
          <w:p w:rsidR="00AE0D1E" w:rsidRPr="0079196B" w:rsidRDefault="00AE0D1E" w:rsidP="007F0467">
            <w:pPr>
              <w:jc w:val="both"/>
              <w:rPr>
                <w:b/>
                <w:sz w:val="22"/>
                <w:szCs w:val="22"/>
              </w:rPr>
            </w:pPr>
            <w:r w:rsidRPr="0079196B">
              <w:rPr>
                <w:b/>
                <w:sz w:val="22"/>
                <w:szCs w:val="22"/>
              </w:rPr>
              <w:t>F.04.O.024</w:t>
            </w:r>
          </w:p>
          <w:p w:rsidR="00AE0D1E" w:rsidRPr="0079196B" w:rsidRDefault="00AE0D1E" w:rsidP="007F0467">
            <w:pPr>
              <w:tabs>
                <w:tab w:val="left" w:pos="360"/>
              </w:tabs>
              <w:rPr>
                <w:b/>
                <w:sz w:val="22"/>
                <w:szCs w:val="22"/>
              </w:rPr>
            </w:pPr>
          </w:p>
        </w:tc>
        <w:tc>
          <w:tcPr>
            <w:tcW w:w="2258"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Numărul de credite:</w:t>
            </w:r>
          </w:p>
          <w:p w:rsidR="00AE0D1E" w:rsidRPr="0079196B" w:rsidRDefault="00AE0D1E" w:rsidP="007F0467">
            <w:pPr>
              <w:tabs>
                <w:tab w:val="left" w:pos="360"/>
              </w:tabs>
              <w:rPr>
                <w:b/>
                <w:sz w:val="22"/>
                <w:szCs w:val="22"/>
              </w:rPr>
            </w:pPr>
            <w:r w:rsidRPr="0079196B">
              <w:rPr>
                <w:b/>
                <w:sz w:val="22"/>
                <w:szCs w:val="22"/>
              </w:rPr>
              <w:t xml:space="preserve">                  6</w:t>
            </w:r>
          </w:p>
        </w:tc>
        <w:tc>
          <w:tcPr>
            <w:tcW w:w="2271"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Semestrul:</w:t>
            </w:r>
          </w:p>
          <w:p w:rsidR="00AE0D1E" w:rsidRPr="0079196B" w:rsidRDefault="00AE0D1E" w:rsidP="007F0467">
            <w:pPr>
              <w:tabs>
                <w:tab w:val="left" w:pos="360"/>
              </w:tabs>
              <w:jc w:val="center"/>
              <w:rPr>
                <w:b/>
                <w:sz w:val="22"/>
                <w:szCs w:val="22"/>
              </w:rPr>
            </w:pPr>
            <w:r w:rsidRPr="0079196B">
              <w:rPr>
                <w:b/>
                <w:sz w:val="22"/>
                <w:szCs w:val="22"/>
              </w:rPr>
              <w:t>IV</w:t>
            </w:r>
          </w:p>
        </w:tc>
        <w:tc>
          <w:tcPr>
            <w:tcW w:w="2258"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Durata:</w:t>
            </w:r>
          </w:p>
          <w:p w:rsidR="00AE0D1E" w:rsidRPr="0079196B" w:rsidRDefault="00AE0D1E" w:rsidP="007F0467">
            <w:pPr>
              <w:tabs>
                <w:tab w:val="left" w:pos="360"/>
              </w:tabs>
              <w:jc w:val="center"/>
              <w:rPr>
                <w:b/>
                <w:sz w:val="22"/>
                <w:szCs w:val="22"/>
              </w:rPr>
            </w:pPr>
            <w:r w:rsidRPr="0079196B">
              <w:rPr>
                <w:b/>
                <w:sz w:val="22"/>
                <w:szCs w:val="22"/>
              </w:rPr>
              <w:t>un semestru</w:t>
            </w:r>
          </w:p>
        </w:tc>
      </w:tr>
      <w:tr w:rsidR="0079196B" w:rsidRPr="0079196B" w:rsidTr="00AE0D1E">
        <w:trPr>
          <w:trHeight w:val="315"/>
        </w:trPr>
        <w:tc>
          <w:tcPr>
            <w:tcW w:w="2277"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Tipuri de activităţi:</w:t>
            </w:r>
          </w:p>
          <w:p w:rsidR="00AE0D1E" w:rsidRPr="0079196B" w:rsidRDefault="00AE0D1E" w:rsidP="007F0467">
            <w:pPr>
              <w:tabs>
                <w:tab w:val="left" w:pos="360"/>
              </w:tabs>
              <w:rPr>
                <w:b/>
                <w:sz w:val="22"/>
                <w:szCs w:val="22"/>
              </w:rPr>
            </w:pPr>
            <w:r w:rsidRPr="0079196B">
              <w:rPr>
                <w:b/>
                <w:sz w:val="22"/>
                <w:szCs w:val="22"/>
              </w:rPr>
              <w:t>Curs: 22</w:t>
            </w:r>
          </w:p>
          <w:p w:rsidR="00AE0D1E" w:rsidRPr="0079196B" w:rsidRDefault="00AE0D1E" w:rsidP="007F0467">
            <w:pPr>
              <w:tabs>
                <w:tab w:val="left" w:pos="360"/>
              </w:tabs>
              <w:rPr>
                <w:b/>
                <w:sz w:val="22"/>
                <w:szCs w:val="22"/>
              </w:rPr>
            </w:pPr>
            <w:r w:rsidRPr="0079196B">
              <w:rPr>
                <w:b/>
                <w:sz w:val="22"/>
                <w:szCs w:val="22"/>
              </w:rPr>
              <w:t>Seminar:12</w:t>
            </w:r>
          </w:p>
          <w:p w:rsidR="00AE0D1E" w:rsidRPr="0079196B" w:rsidRDefault="00AE0D1E" w:rsidP="007F0467">
            <w:pPr>
              <w:tabs>
                <w:tab w:val="left" w:pos="360"/>
              </w:tabs>
              <w:rPr>
                <w:b/>
                <w:sz w:val="22"/>
                <w:szCs w:val="22"/>
              </w:rPr>
            </w:pPr>
            <w:r w:rsidRPr="0079196B">
              <w:rPr>
                <w:b/>
                <w:sz w:val="22"/>
                <w:szCs w:val="22"/>
              </w:rPr>
              <w:t>Laborator</w:t>
            </w:r>
          </w:p>
        </w:tc>
        <w:tc>
          <w:tcPr>
            <w:tcW w:w="4529" w:type="dxa"/>
            <w:gridSpan w:val="2"/>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Numărul de ore</w:t>
            </w:r>
          </w:p>
        </w:tc>
        <w:tc>
          <w:tcPr>
            <w:tcW w:w="2258"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Numărul de studenţi:</w:t>
            </w:r>
          </w:p>
          <w:p w:rsidR="00AE0D1E" w:rsidRPr="0079196B" w:rsidRDefault="00AE0D1E" w:rsidP="007F0467">
            <w:pPr>
              <w:jc w:val="center"/>
              <w:rPr>
                <w:b/>
                <w:sz w:val="22"/>
                <w:szCs w:val="22"/>
              </w:rPr>
            </w:pPr>
            <w:r w:rsidRPr="0079196B">
              <w:rPr>
                <w:b/>
              </w:rPr>
              <w:t>25</w:t>
            </w:r>
          </w:p>
        </w:tc>
      </w:tr>
      <w:tr w:rsidR="0079196B" w:rsidRPr="0079196B" w:rsidTr="00AE0D1E">
        <w:trPr>
          <w:trHeight w:val="5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2"/>
                <w:szCs w:val="22"/>
              </w:rPr>
            </w:pPr>
          </w:p>
        </w:tc>
        <w:tc>
          <w:tcPr>
            <w:tcW w:w="2258"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Contact direct:</w:t>
            </w:r>
          </w:p>
          <w:p w:rsidR="00AE0D1E" w:rsidRPr="0079196B" w:rsidRDefault="00AE0D1E" w:rsidP="007F0467">
            <w:pPr>
              <w:tabs>
                <w:tab w:val="left" w:pos="360"/>
              </w:tabs>
              <w:jc w:val="center"/>
              <w:rPr>
                <w:b/>
                <w:sz w:val="22"/>
                <w:szCs w:val="22"/>
              </w:rPr>
            </w:pPr>
            <w:r w:rsidRPr="0079196B">
              <w:rPr>
                <w:b/>
                <w:sz w:val="22"/>
                <w:szCs w:val="22"/>
              </w:rPr>
              <w:t>34</w:t>
            </w:r>
          </w:p>
        </w:tc>
        <w:tc>
          <w:tcPr>
            <w:tcW w:w="2271"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Contact indirect/</w:t>
            </w:r>
          </w:p>
          <w:p w:rsidR="00AE0D1E" w:rsidRPr="0079196B" w:rsidRDefault="00AE0D1E" w:rsidP="007F0467">
            <w:pPr>
              <w:tabs>
                <w:tab w:val="left" w:pos="360"/>
              </w:tabs>
              <w:jc w:val="center"/>
              <w:rPr>
                <w:b/>
                <w:sz w:val="22"/>
                <w:szCs w:val="22"/>
              </w:rPr>
            </w:pPr>
            <w:r w:rsidRPr="0079196B">
              <w:rPr>
                <w:b/>
                <w:sz w:val="22"/>
                <w:szCs w:val="22"/>
              </w:rPr>
              <w:t xml:space="preserve">Studiu individual </w:t>
            </w:r>
          </w:p>
          <w:p w:rsidR="00AE0D1E" w:rsidRPr="0079196B" w:rsidRDefault="00AE0D1E" w:rsidP="007F0467">
            <w:pPr>
              <w:tabs>
                <w:tab w:val="left" w:pos="360"/>
              </w:tabs>
              <w:jc w:val="center"/>
              <w:rPr>
                <w:b/>
                <w:sz w:val="22"/>
                <w:szCs w:val="22"/>
              </w:rPr>
            </w:pPr>
            <w:r w:rsidRPr="0079196B">
              <w:rPr>
                <w:b/>
                <w:sz w:val="22"/>
                <w:szCs w:val="22"/>
              </w:rPr>
              <w:t>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2"/>
                <w:szCs w:val="22"/>
              </w:rPr>
            </w:pP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widowControl w:val="0"/>
              <w:shd w:val="clear" w:color="auto" w:fill="FFFFFF"/>
              <w:tabs>
                <w:tab w:val="left" w:pos="178"/>
              </w:tabs>
              <w:autoSpaceDE w:val="0"/>
              <w:snapToGrid w:val="0"/>
              <w:jc w:val="both"/>
              <w:rPr>
                <w:spacing w:val="2"/>
                <w:sz w:val="22"/>
                <w:szCs w:val="22"/>
              </w:rPr>
            </w:pPr>
            <w:r w:rsidRPr="0079196B">
              <w:rPr>
                <w:b/>
                <w:sz w:val="22"/>
                <w:szCs w:val="22"/>
              </w:rPr>
              <w:t>Precondiţii:</w:t>
            </w:r>
            <w:r w:rsidRPr="0079196B">
              <w:rPr>
                <w:spacing w:val="2"/>
                <w:sz w:val="22"/>
                <w:szCs w:val="22"/>
              </w:rPr>
              <w:t xml:space="preserve"> Să posede cunoştinţe teoretice referitoare la disciplia „Teoria Generală a Dreptului”;</w:t>
            </w:r>
          </w:p>
          <w:p w:rsidR="00AE0D1E" w:rsidRPr="0079196B" w:rsidRDefault="00AE0D1E" w:rsidP="007F0467">
            <w:pPr>
              <w:widowControl w:val="0"/>
              <w:shd w:val="clear" w:color="auto" w:fill="FFFFFF"/>
              <w:tabs>
                <w:tab w:val="left" w:pos="178"/>
              </w:tabs>
              <w:autoSpaceDE w:val="0"/>
              <w:snapToGrid w:val="0"/>
              <w:rPr>
                <w:b/>
                <w:sz w:val="22"/>
                <w:szCs w:val="22"/>
              </w:rPr>
            </w:pPr>
            <w:r w:rsidRPr="0079196B">
              <w:rPr>
                <w:spacing w:val="2"/>
                <w:sz w:val="22"/>
                <w:szCs w:val="22"/>
              </w:rPr>
              <w:t>Să posede cunoştinţe teoretice referitoare la disciplia”Drept constituţional”</w:t>
            </w:r>
            <w:r w:rsidRPr="0079196B">
              <w:rPr>
                <w:sz w:val="22"/>
                <w:szCs w:val="22"/>
              </w:rPr>
              <w:t>”</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shd w:val="clear" w:color="auto" w:fill="FFFFFF"/>
              <w:snapToGrid w:val="0"/>
              <w:rPr>
                <w:b/>
                <w:bCs/>
                <w:i/>
                <w:iCs/>
                <w:spacing w:val="1"/>
                <w:sz w:val="22"/>
                <w:szCs w:val="22"/>
              </w:rPr>
            </w:pPr>
            <w:r w:rsidRPr="0079196B">
              <w:rPr>
                <w:b/>
                <w:sz w:val="22"/>
                <w:szCs w:val="22"/>
              </w:rPr>
              <w:t xml:space="preserve">Finalităţile cursului: </w:t>
            </w:r>
            <w:r w:rsidRPr="0079196B">
              <w:rPr>
                <w:b/>
                <w:sz w:val="22"/>
                <w:szCs w:val="22"/>
              </w:rPr>
              <w:br/>
            </w:r>
            <w:r w:rsidRPr="0079196B">
              <w:rPr>
                <w:b/>
                <w:bCs/>
                <w:i/>
                <w:iCs/>
                <w:spacing w:val="1"/>
                <w:sz w:val="22"/>
                <w:szCs w:val="22"/>
              </w:rPr>
              <w:t>La nivel de cunoaştere şi înţelegere:</w:t>
            </w:r>
          </w:p>
          <w:p w:rsidR="00AE0D1E" w:rsidRPr="0079196B" w:rsidRDefault="00AE0D1E" w:rsidP="00AF7CC3">
            <w:pPr>
              <w:widowControl w:val="0"/>
              <w:numPr>
                <w:ilvl w:val="0"/>
                <w:numId w:val="6"/>
              </w:numPr>
              <w:shd w:val="clear" w:color="auto" w:fill="FFFFFF"/>
              <w:tabs>
                <w:tab w:val="left" w:pos="374"/>
                <w:tab w:val="left" w:pos="552"/>
              </w:tabs>
              <w:autoSpaceDE w:val="0"/>
              <w:ind w:left="374"/>
              <w:rPr>
                <w:sz w:val="22"/>
                <w:szCs w:val="22"/>
              </w:rPr>
            </w:pPr>
            <w:r w:rsidRPr="0079196B">
              <w:rPr>
                <w:spacing w:val="2"/>
                <w:sz w:val="22"/>
                <w:szCs w:val="22"/>
              </w:rPr>
              <w:t xml:space="preserve">să posede cunoştinţe teoretice referitoare la normele şi instituţiile </w:t>
            </w:r>
            <w:r w:rsidRPr="0079196B">
              <w:rPr>
                <w:sz w:val="22"/>
                <w:szCs w:val="22"/>
              </w:rPr>
              <w:t>ce formează dreptul penal, în general;</w:t>
            </w:r>
          </w:p>
          <w:p w:rsidR="00AE0D1E" w:rsidRPr="0079196B" w:rsidRDefault="00AE0D1E" w:rsidP="00AF7CC3">
            <w:pPr>
              <w:widowControl w:val="0"/>
              <w:numPr>
                <w:ilvl w:val="0"/>
                <w:numId w:val="6"/>
              </w:numPr>
              <w:shd w:val="clear" w:color="auto" w:fill="FFFFFF"/>
              <w:tabs>
                <w:tab w:val="left" w:pos="374"/>
                <w:tab w:val="left" w:pos="552"/>
              </w:tabs>
              <w:autoSpaceDE w:val="0"/>
              <w:ind w:left="374"/>
              <w:rPr>
                <w:spacing w:val="1"/>
                <w:sz w:val="22"/>
                <w:szCs w:val="22"/>
              </w:rPr>
            </w:pPr>
            <w:r w:rsidRPr="0079196B">
              <w:rPr>
                <w:spacing w:val="5"/>
                <w:sz w:val="22"/>
                <w:szCs w:val="22"/>
              </w:rPr>
              <w:t xml:space="preserve">să cunoască conceptele de bază ale dreptului penal (infracţiune, </w:t>
            </w:r>
            <w:r w:rsidRPr="0079196B">
              <w:rPr>
                <w:spacing w:val="1"/>
                <w:sz w:val="22"/>
                <w:szCs w:val="22"/>
              </w:rPr>
              <w:t>răspundere penală, pedeapsă penală ş.a.);</w:t>
            </w:r>
          </w:p>
          <w:p w:rsidR="00AE0D1E" w:rsidRPr="0079196B" w:rsidRDefault="00AE0D1E"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reproducă noţiunile legale şi pe cele doctrinare;</w:t>
            </w:r>
          </w:p>
          <w:p w:rsidR="00AE0D1E" w:rsidRPr="0079196B" w:rsidRDefault="00AE0D1E" w:rsidP="007F0467">
            <w:pPr>
              <w:shd w:val="clear" w:color="auto" w:fill="FFFFFF"/>
              <w:rPr>
                <w:b/>
                <w:bCs/>
                <w:i/>
                <w:iCs/>
                <w:spacing w:val="1"/>
                <w:sz w:val="22"/>
                <w:szCs w:val="22"/>
              </w:rPr>
            </w:pPr>
            <w:r w:rsidRPr="0079196B">
              <w:rPr>
                <w:b/>
                <w:bCs/>
                <w:i/>
                <w:iCs/>
                <w:spacing w:val="1"/>
                <w:sz w:val="22"/>
                <w:szCs w:val="22"/>
              </w:rPr>
              <w:t>La nivel de aplicare:</w:t>
            </w:r>
          </w:p>
          <w:p w:rsidR="00AE0D1E" w:rsidRPr="0079196B" w:rsidRDefault="00AE0D1E" w:rsidP="00AF7CC3">
            <w:pPr>
              <w:widowControl w:val="0"/>
              <w:numPr>
                <w:ilvl w:val="0"/>
                <w:numId w:val="13"/>
              </w:numPr>
              <w:shd w:val="clear" w:color="auto" w:fill="FFFFFF"/>
              <w:tabs>
                <w:tab w:val="left" w:pos="250"/>
                <w:tab w:val="left" w:pos="533"/>
              </w:tabs>
              <w:autoSpaceDE w:val="0"/>
              <w:ind w:left="250"/>
              <w:rPr>
                <w:spacing w:val="1"/>
                <w:sz w:val="22"/>
                <w:szCs w:val="22"/>
              </w:rPr>
            </w:pPr>
            <w:r w:rsidRPr="0079196B">
              <w:rPr>
                <w:spacing w:val="1"/>
                <w:sz w:val="22"/>
                <w:szCs w:val="22"/>
              </w:rPr>
              <w:t>să clasifice categorii de drept penal în funcţie de diverse criterii;</w:t>
            </w:r>
          </w:p>
          <w:p w:rsidR="00AE0D1E" w:rsidRPr="0079196B" w:rsidRDefault="00AE0D1E" w:rsidP="00AF7CC3">
            <w:pPr>
              <w:widowControl w:val="0"/>
              <w:numPr>
                <w:ilvl w:val="0"/>
                <w:numId w:val="13"/>
              </w:numPr>
              <w:shd w:val="clear" w:color="auto" w:fill="FFFFFF"/>
              <w:tabs>
                <w:tab w:val="left" w:pos="250"/>
                <w:tab w:val="left" w:pos="533"/>
              </w:tabs>
              <w:autoSpaceDE w:val="0"/>
              <w:ind w:left="250"/>
              <w:rPr>
                <w:spacing w:val="1"/>
                <w:sz w:val="22"/>
                <w:szCs w:val="22"/>
              </w:rPr>
            </w:pPr>
            <w:r w:rsidRPr="0079196B">
              <w:rPr>
                <w:spacing w:val="1"/>
                <w:sz w:val="22"/>
                <w:szCs w:val="22"/>
              </w:rPr>
              <w:t>să argumenteze esenţa unor fenomene sau instituţii de drept penal;</w:t>
            </w:r>
          </w:p>
          <w:p w:rsidR="00AE0D1E" w:rsidRPr="0079196B" w:rsidRDefault="00AE0D1E" w:rsidP="00AF7CC3">
            <w:pPr>
              <w:widowControl w:val="0"/>
              <w:numPr>
                <w:ilvl w:val="0"/>
                <w:numId w:val="13"/>
              </w:numPr>
              <w:shd w:val="clear" w:color="auto" w:fill="FFFFFF"/>
              <w:tabs>
                <w:tab w:val="left" w:pos="250"/>
                <w:tab w:val="left" w:pos="533"/>
              </w:tabs>
              <w:autoSpaceDE w:val="0"/>
              <w:ind w:left="250"/>
              <w:rPr>
                <w:spacing w:val="1"/>
                <w:sz w:val="22"/>
                <w:szCs w:val="22"/>
              </w:rPr>
            </w:pPr>
            <w:r w:rsidRPr="0079196B">
              <w:rPr>
                <w:spacing w:val="2"/>
                <w:sz w:val="22"/>
                <w:szCs w:val="22"/>
              </w:rPr>
              <w:t xml:space="preserve">să facă generalizări referitoare la diferite fenomene şi instituţii de </w:t>
            </w:r>
            <w:r w:rsidRPr="0079196B">
              <w:rPr>
                <w:spacing w:val="1"/>
                <w:sz w:val="22"/>
                <w:szCs w:val="22"/>
              </w:rPr>
              <w:t>drept penal;</w:t>
            </w:r>
          </w:p>
          <w:p w:rsidR="00AE0D1E" w:rsidRPr="0079196B" w:rsidRDefault="00AE0D1E" w:rsidP="00AF7CC3">
            <w:pPr>
              <w:widowControl w:val="0"/>
              <w:numPr>
                <w:ilvl w:val="0"/>
                <w:numId w:val="13"/>
              </w:numPr>
              <w:shd w:val="clear" w:color="auto" w:fill="FFFFFF"/>
              <w:tabs>
                <w:tab w:val="left" w:pos="250"/>
                <w:tab w:val="left" w:pos="533"/>
              </w:tabs>
              <w:autoSpaceDE w:val="0"/>
              <w:ind w:left="250"/>
              <w:rPr>
                <w:sz w:val="22"/>
                <w:szCs w:val="22"/>
              </w:rPr>
            </w:pPr>
            <w:r w:rsidRPr="0079196B">
              <w:rPr>
                <w:spacing w:val="6"/>
                <w:sz w:val="22"/>
                <w:szCs w:val="22"/>
              </w:rPr>
              <w:t xml:space="preserve">să demonstreze temeinicia teoriilor ştiinţifice alese ca suport la </w:t>
            </w:r>
            <w:r w:rsidRPr="0079196B">
              <w:rPr>
                <w:spacing w:val="3"/>
                <w:sz w:val="22"/>
                <w:szCs w:val="22"/>
              </w:rPr>
              <w:t xml:space="preserve">clarificarea naturii juridice a unei sau altei norme sau instituţii de </w:t>
            </w:r>
            <w:r w:rsidRPr="0079196B">
              <w:rPr>
                <w:sz w:val="22"/>
                <w:szCs w:val="22"/>
              </w:rPr>
              <w:t>drept penal;</w:t>
            </w:r>
          </w:p>
          <w:p w:rsidR="00AE0D1E" w:rsidRPr="0079196B" w:rsidRDefault="00AE0D1E" w:rsidP="00AF7CC3">
            <w:pPr>
              <w:widowControl w:val="0"/>
              <w:numPr>
                <w:ilvl w:val="0"/>
                <w:numId w:val="13"/>
              </w:numPr>
              <w:shd w:val="clear" w:color="auto" w:fill="FFFFFF"/>
              <w:tabs>
                <w:tab w:val="left" w:pos="250"/>
                <w:tab w:val="left" w:pos="533"/>
              </w:tabs>
              <w:autoSpaceDE w:val="0"/>
              <w:ind w:left="250"/>
              <w:rPr>
                <w:spacing w:val="2"/>
                <w:sz w:val="22"/>
                <w:szCs w:val="22"/>
              </w:rPr>
            </w:pPr>
            <w:r w:rsidRPr="0079196B">
              <w:rPr>
                <w:spacing w:val="3"/>
                <w:sz w:val="22"/>
                <w:szCs w:val="22"/>
              </w:rPr>
              <w:t>să aplice cunoştinţele teoretice faţă de situaţiile din practica judi</w:t>
            </w:r>
            <w:r w:rsidRPr="0079196B">
              <w:rPr>
                <w:spacing w:val="3"/>
                <w:sz w:val="22"/>
                <w:szCs w:val="22"/>
              </w:rPr>
              <w:softHyphen/>
            </w:r>
            <w:r w:rsidRPr="0079196B">
              <w:rPr>
                <w:spacing w:val="2"/>
                <w:sz w:val="22"/>
                <w:szCs w:val="22"/>
              </w:rPr>
              <w:t xml:space="preserve">ciară, şi invers. </w:t>
            </w:r>
          </w:p>
          <w:p w:rsidR="00AE0D1E" w:rsidRPr="0079196B" w:rsidRDefault="00AE0D1E" w:rsidP="007F0467">
            <w:pPr>
              <w:shd w:val="clear" w:color="auto" w:fill="FFFFFF"/>
              <w:tabs>
                <w:tab w:val="left" w:pos="533"/>
              </w:tabs>
              <w:ind w:left="250"/>
              <w:rPr>
                <w:b/>
                <w:bCs/>
                <w:i/>
                <w:iCs/>
                <w:spacing w:val="3"/>
                <w:sz w:val="22"/>
                <w:szCs w:val="22"/>
              </w:rPr>
            </w:pPr>
            <w:r w:rsidRPr="0079196B">
              <w:rPr>
                <w:b/>
                <w:bCs/>
                <w:i/>
                <w:iCs/>
                <w:spacing w:val="3"/>
                <w:sz w:val="22"/>
                <w:szCs w:val="22"/>
              </w:rPr>
              <w:t>La nivel de integrare:</w:t>
            </w:r>
          </w:p>
          <w:p w:rsidR="00AE0D1E" w:rsidRPr="0079196B" w:rsidRDefault="00AE0D1E" w:rsidP="00AF7CC3">
            <w:pPr>
              <w:widowControl w:val="0"/>
              <w:numPr>
                <w:ilvl w:val="0"/>
                <w:numId w:val="14"/>
              </w:numPr>
              <w:shd w:val="clear" w:color="auto" w:fill="FFFFFF"/>
              <w:tabs>
                <w:tab w:val="left" w:pos="269"/>
                <w:tab w:val="left" w:pos="533"/>
              </w:tabs>
              <w:autoSpaceDE w:val="0"/>
              <w:ind w:left="269"/>
              <w:rPr>
                <w:spacing w:val="2"/>
                <w:sz w:val="22"/>
                <w:szCs w:val="22"/>
              </w:rPr>
            </w:pPr>
            <w:r w:rsidRPr="0079196B">
              <w:rPr>
                <w:sz w:val="22"/>
                <w:szCs w:val="22"/>
              </w:rPr>
              <w:t xml:space="preserve">să stabilească locul şi rolul dreptului penal în contextul altor ştiinţe </w:t>
            </w:r>
            <w:r w:rsidRPr="0079196B">
              <w:rPr>
                <w:spacing w:val="2"/>
                <w:sz w:val="22"/>
                <w:szCs w:val="22"/>
              </w:rPr>
              <w:t>juridice;</w:t>
            </w:r>
          </w:p>
          <w:p w:rsidR="00AE0D1E" w:rsidRPr="0079196B" w:rsidRDefault="00AE0D1E" w:rsidP="00AF7CC3">
            <w:pPr>
              <w:widowControl w:val="0"/>
              <w:numPr>
                <w:ilvl w:val="0"/>
                <w:numId w:val="14"/>
              </w:numPr>
              <w:shd w:val="clear" w:color="auto" w:fill="FFFFFF"/>
              <w:tabs>
                <w:tab w:val="left" w:pos="269"/>
                <w:tab w:val="left" w:pos="533"/>
              </w:tabs>
              <w:autoSpaceDE w:val="0"/>
              <w:ind w:left="269"/>
              <w:rPr>
                <w:spacing w:val="1"/>
                <w:sz w:val="22"/>
                <w:szCs w:val="22"/>
              </w:rPr>
            </w:pPr>
            <w:r w:rsidRPr="0079196B">
              <w:rPr>
                <w:spacing w:val="1"/>
                <w:sz w:val="22"/>
                <w:szCs w:val="22"/>
              </w:rPr>
              <w:t>să formuleze propuneri de compatibilizare a prevederilor normelor penale autohtone cu prevederile legislaţiei europene;</w:t>
            </w:r>
          </w:p>
          <w:p w:rsidR="00AE0D1E" w:rsidRPr="0079196B" w:rsidRDefault="00AE0D1E" w:rsidP="00AF7CC3">
            <w:pPr>
              <w:widowControl w:val="0"/>
              <w:numPr>
                <w:ilvl w:val="0"/>
                <w:numId w:val="14"/>
              </w:numPr>
              <w:shd w:val="clear" w:color="auto" w:fill="FFFFFF"/>
              <w:tabs>
                <w:tab w:val="left" w:pos="269"/>
                <w:tab w:val="left" w:pos="533"/>
              </w:tabs>
              <w:autoSpaceDE w:val="0"/>
              <w:ind w:left="269"/>
              <w:rPr>
                <w:spacing w:val="-3"/>
                <w:sz w:val="22"/>
                <w:szCs w:val="22"/>
              </w:rPr>
            </w:pPr>
            <w:r w:rsidRPr="0079196B">
              <w:rPr>
                <w:spacing w:val="-3"/>
                <w:sz w:val="22"/>
                <w:szCs w:val="22"/>
              </w:rPr>
              <w:t>să aprecieze importanţa dreptului penal în evoluţia ştiinţelor juridice;</w:t>
            </w:r>
          </w:p>
          <w:p w:rsidR="00AE0D1E" w:rsidRPr="0079196B" w:rsidRDefault="00AE0D1E" w:rsidP="00AF7CC3">
            <w:pPr>
              <w:widowControl w:val="0"/>
              <w:numPr>
                <w:ilvl w:val="0"/>
                <w:numId w:val="14"/>
              </w:numPr>
              <w:shd w:val="clear" w:color="auto" w:fill="FFFFFF"/>
              <w:tabs>
                <w:tab w:val="left" w:pos="269"/>
                <w:tab w:val="left" w:pos="533"/>
              </w:tabs>
              <w:autoSpaceDE w:val="0"/>
              <w:ind w:left="269"/>
              <w:rPr>
                <w:spacing w:val="1"/>
                <w:sz w:val="22"/>
                <w:szCs w:val="22"/>
              </w:rPr>
            </w:pPr>
            <w:r w:rsidRPr="0079196B">
              <w:rPr>
                <w:sz w:val="22"/>
                <w:szCs w:val="22"/>
              </w:rPr>
              <w:t>să influenţeze, prin intermediul publicaţiilor şi comunicărilor ştiin</w:t>
            </w:r>
            <w:r w:rsidRPr="0079196B">
              <w:rPr>
                <w:sz w:val="22"/>
                <w:szCs w:val="22"/>
              </w:rPr>
              <w:softHyphen/>
              <w:t>ţifice, asupra procesului de creare, interpretare (oficială) şi aplicare</w:t>
            </w:r>
            <w:r w:rsidRPr="0079196B">
              <w:rPr>
                <w:sz w:val="22"/>
                <w:szCs w:val="22"/>
              </w:rPr>
              <w:br/>
            </w:r>
            <w:r w:rsidRPr="0079196B">
              <w:rPr>
                <w:spacing w:val="1"/>
                <w:sz w:val="22"/>
                <w:szCs w:val="22"/>
              </w:rPr>
              <w:t>a normelor penale şi a instituţiilor de drept penal;</w:t>
            </w:r>
          </w:p>
          <w:p w:rsidR="00AE0D1E" w:rsidRPr="0079196B" w:rsidRDefault="00AE0D1E" w:rsidP="00AF7CC3">
            <w:pPr>
              <w:widowControl w:val="0"/>
              <w:numPr>
                <w:ilvl w:val="0"/>
                <w:numId w:val="14"/>
              </w:numPr>
              <w:tabs>
                <w:tab w:val="left" w:pos="269"/>
              </w:tabs>
              <w:suppressAutoHyphens/>
              <w:snapToGrid w:val="0"/>
              <w:ind w:left="269"/>
              <w:jc w:val="both"/>
              <w:rPr>
                <w:spacing w:val="1"/>
                <w:sz w:val="22"/>
                <w:szCs w:val="22"/>
              </w:rPr>
            </w:pPr>
            <w:r w:rsidRPr="0079196B">
              <w:rPr>
                <w:spacing w:val="4"/>
                <w:sz w:val="22"/>
                <w:szCs w:val="22"/>
              </w:rPr>
              <w:t xml:space="preserve">să contribuie la culturalizarea juridică a populaţiei în materie de </w:t>
            </w:r>
            <w:r w:rsidRPr="0079196B">
              <w:rPr>
                <w:spacing w:val="1"/>
                <w:sz w:val="22"/>
                <w:szCs w:val="22"/>
              </w:rPr>
              <w:t>Parte Generală a dreptului penal</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spacing w:val="-3"/>
                <w:sz w:val="22"/>
                <w:szCs w:val="22"/>
              </w:rPr>
            </w:pPr>
            <w:r w:rsidRPr="0079196B">
              <w:rPr>
                <w:b/>
                <w:sz w:val="22"/>
                <w:szCs w:val="22"/>
              </w:rPr>
              <w:t>Conţinut(descriptoriu):</w:t>
            </w:r>
            <w:r w:rsidRPr="0079196B">
              <w:rPr>
                <w:spacing w:val="-3"/>
                <w:sz w:val="22"/>
                <w:szCs w:val="22"/>
              </w:rPr>
              <w:t xml:space="preserve"> </w:t>
            </w:r>
          </w:p>
          <w:p w:rsidR="00AE0D1E" w:rsidRPr="0079196B" w:rsidRDefault="00AE0D1E" w:rsidP="007F0467">
            <w:pPr>
              <w:tabs>
                <w:tab w:val="left" w:pos="360"/>
              </w:tabs>
              <w:jc w:val="both"/>
              <w:rPr>
                <w:spacing w:val="-3"/>
                <w:sz w:val="22"/>
                <w:szCs w:val="22"/>
              </w:rPr>
            </w:pPr>
            <w:r w:rsidRPr="0079196B">
              <w:rPr>
                <w:spacing w:val="-3"/>
                <w:sz w:val="22"/>
                <w:szCs w:val="22"/>
              </w:rPr>
              <w:t xml:space="preserve">Cauzele care înlătură caracterul penal al faptei. </w:t>
            </w:r>
          </w:p>
          <w:p w:rsidR="00AE0D1E" w:rsidRPr="0079196B" w:rsidRDefault="00AE0D1E" w:rsidP="007F0467">
            <w:pPr>
              <w:tabs>
                <w:tab w:val="left" w:pos="360"/>
              </w:tabs>
              <w:jc w:val="both"/>
              <w:rPr>
                <w:spacing w:val="4"/>
                <w:sz w:val="22"/>
                <w:szCs w:val="22"/>
              </w:rPr>
            </w:pPr>
            <w:r w:rsidRPr="0079196B">
              <w:rPr>
                <w:spacing w:val="4"/>
                <w:sz w:val="22"/>
                <w:szCs w:val="22"/>
              </w:rPr>
              <w:t xml:space="preserve">Participaţia. </w:t>
            </w:r>
          </w:p>
          <w:p w:rsidR="00AE0D1E" w:rsidRPr="0079196B" w:rsidRDefault="00AE0D1E" w:rsidP="007F0467">
            <w:pPr>
              <w:tabs>
                <w:tab w:val="left" w:pos="360"/>
              </w:tabs>
              <w:jc w:val="both"/>
              <w:rPr>
                <w:spacing w:val="-3"/>
                <w:sz w:val="22"/>
                <w:szCs w:val="22"/>
              </w:rPr>
            </w:pPr>
            <w:r w:rsidRPr="0079196B">
              <w:rPr>
                <w:spacing w:val="-3"/>
                <w:sz w:val="22"/>
                <w:szCs w:val="22"/>
              </w:rPr>
              <w:t xml:space="preserve">Răspunderea penală. </w:t>
            </w:r>
          </w:p>
          <w:p w:rsidR="00AE0D1E" w:rsidRPr="0079196B" w:rsidRDefault="00AE0D1E" w:rsidP="007F0467">
            <w:pPr>
              <w:tabs>
                <w:tab w:val="left" w:pos="360"/>
              </w:tabs>
              <w:jc w:val="both"/>
              <w:rPr>
                <w:spacing w:val="-2"/>
                <w:sz w:val="22"/>
                <w:szCs w:val="22"/>
              </w:rPr>
            </w:pPr>
            <w:r w:rsidRPr="0079196B">
              <w:rPr>
                <w:spacing w:val="-2"/>
                <w:sz w:val="22"/>
                <w:szCs w:val="22"/>
              </w:rPr>
              <w:t>Liberarea de răspundere penală.</w:t>
            </w:r>
          </w:p>
          <w:p w:rsidR="00AE0D1E" w:rsidRPr="0079196B" w:rsidRDefault="00AE0D1E" w:rsidP="007F0467">
            <w:pPr>
              <w:tabs>
                <w:tab w:val="left" w:pos="360"/>
              </w:tabs>
              <w:jc w:val="both"/>
              <w:rPr>
                <w:spacing w:val="-2"/>
                <w:sz w:val="22"/>
                <w:szCs w:val="22"/>
              </w:rPr>
            </w:pPr>
            <w:r w:rsidRPr="0079196B">
              <w:rPr>
                <w:spacing w:val="-2"/>
                <w:sz w:val="22"/>
                <w:szCs w:val="22"/>
              </w:rPr>
              <w:lastRenderedPageBreak/>
              <w:t xml:space="preserve">Pedeapsa penală. </w:t>
            </w:r>
          </w:p>
          <w:p w:rsidR="00AE0D1E" w:rsidRPr="0079196B" w:rsidRDefault="00AE0D1E" w:rsidP="007F0467">
            <w:pPr>
              <w:tabs>
                <w:tab w:val="left" w:pos="360"/>
              </w:tabs>
              <w:jc w:val="both"/>
              <w:rPr>
                <w:spacing w:val="-6"/>
                <w:sz w:val="22"/>
                <w:szCs w:val="22"/>
              </w:rPr>
            </w:pPr>
            <w:r w:rsidRPr="0079196B">
              <w:rPr>
                <w:spacing w:val="-6"/>
                <w:sz w:val="22"/>
                <w:szCs w:val="22"/>
              </w:rPr>
              <w:t xml:space="preserve">Individualizarea pedepselor. </w:t>
            </w:r>
          </w:p>
          <w:p w:rsidR="00AE0D1E" w:rsidRPr="0079196B" w:rsidRDefault="00AE0D1E" w:rsidP="007F0467">
            <w:pPr>
              <w:tabs>
                <w:tab w:val="left" w:pos="360"/>
              </w:tabs>
              <w:jc w:val="both"/>
              <w:rPr>
                <w:spacing w:val="-3"/>
                <w:sz w:val="22"/>
                <w:szCs w:val="22"/>
              </w:rPr>
            </w:pPr>
            <w:r w:rsidRPr="0079196B">
              <w:rPr>
                <w:spacing w:val="-3"/>
                <w:sz w:val="22"/>
                <w:szCs w:val="22"/>
              </w:rPr>
              <w:t>Liberarea de pedeapsă penala.</w:t>
            </w:r>
          </w:p>
          <w:p w:rsidR="00AE0D1E" w:rsidRPr="0079196B" w:rsidRDefault="00AE0D1E" w:rsidP="007F0467">
            <w:pPr>
              <w:tabs>
                <w:tab w:val="left" w:pos="360"/>
              </w:tabs>
              <w:jc w:val="both"/>
              <w:rPr>
                <w:spacing w:val="-4"/>
                <w:sz w:val="22"/>
                <w:szCs w:val="22"/>
              </w:rPr>
            </w:pPr>
            <w:r w:rsidRPr="0079196B">
              <w:rPr>
                <w:spacing w:val="-4"/>
                <w:sz w:val="22"/>
                <w:szCs w:val="22"/>
              </w:rPr>
              <w:t xml:space="preserve">Măsurile de siguranţă. </w:t>
            </w:r>
          </w:p>
          <w:p w:rsidR="00AE0D1E" w:rsidRPr="0079196B" w:rsidRDefault="00AE0D1E" w:rsidP="007F0467">
            <w:pPr>
              <w:tabs>
                <w:tab w:val="left" w:pos="360"/>
              </w:tabs>
              <w:jc w:val="both"/>
              <w:rPr>
                <w:spacing w:val="-2"/>
                <w:sz w:val="22"/>
                <w:szCs w:val="22"/>
              </w:rPr>
            </w:pPr>
            <w:r w:rsidRPr="0079196B">
              <w:rPr>
                <w:spacing w:val="-2"/>
                <w:sz w:val="22"/>
                <w:szCs w:val="22"/>
              </w:rPr>
              <w:t xml:space="preserve">Cauzele care înlătură răspunderea penală sau consecinţele condamnării. </w:t>
            </w:r>
          </w:p>
          <w:p w:rsidR="00AE0D1E" w:rsidRPr="0079196B" w:rsidRDefault="00AE0D1E" w:rsidP="007F0467">
            <w:pPr>
              <w:tabs>
                <w:tab w:val="left" w:pos="360"/>
              </w:tabs>
              <w:jc w:val="both"/>
              <w:rPr>
                <w:b/>
                <w:sz w:val="22"/>
                <w:szCs w:val="22"/>
              </w:rPr>
            </w:pPr>
            <w:r w:rsidRPr="0079196B">
              <w:rPr>
                <w:sz w:val="22"/>
                <w:szCs w:val="22"/>
              </w:rPr>
              <w:t>Calificarea infracţiunilor.</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sz w:val="22"/>
                <w:szCs w:val="22"/>
              </w:rPr>
            </w:pPr>
            <w:r w:rsidRPr="0079196B">
              <w:rPr>
                <w:b/>
                <w:sz w:val="22"/>
                <w:szCs w:val="22"/>
              </w:rPr>
              <w:lastRenderedPageBreak/>
              <w:t xml:space="preserve">Metode de predare şi învăţare: </w:t>
            </w:r>
            <w:r w:rsidRPr="0079196B">
              <w:rPr>
                <w:spacing w:val="1"/>
                <w:sz w:val="22"/>
                <w:szCs w:val="22"/>
              </w:rPr>
              <w:t>Prelegerea, conversaţia, explicaţia, exemplificarea, dezbaterea, expunerea sistematică, problematizarea</w:t>
            </w:r>
          </w:p>
        </w:tc>
      </w:tr>
      <w:tr w:rsidR="0079196B" w:rsidRPr="0079196B" w:rsidTr="00AE0D1E">
        <w:trPr>
          <w:trHeight w:val="1027"/>
        </w:trPr>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i/>
                <w:sz w:val="22"/>
                <w:szCs w:val="22"/>
              </w:rPr>
            </w:pPr>
            <w:r w:rsidRPr="0079196B">
              <w:rPr>
                <w:b/>
                <w:sz w:val="22"/>
                <w:szCs w:val="22"/>
              </w:rPr>
              <w:t>Modalităţi de evaluare</w:t>
            </w:r>
            <w:r w:rsidRPr="0079196B">
              <w:rPr>
                <w:b/>
                <w:i/>
                <w:sz w:val="22"/>
                <w:szCs w:val="22"/>
              </w:rPr>
              <w:t xml:space="preserve">: </w:t>
            </w:r>
          </w:p>
          <w:p w:rsidR="00AE0D1E" w:rsidRPr="0079196B" w:rsidRDefault="00602663" w:rsidP="007F0467">
            <w:pPr>
              <w:widowControl w:val="0"/>
              <w:shd w:val="clear" w:color="auto" w:fill="FFFFFF"/>
              <w:tabs>
                <w:tab w:val="left" w:pos="346"/>
              </w:tabs>
              <w:autoSpaceDE w:val="0"/>
              <w:snapToGrid w:val="0"/>
              <w:jc w:val="both"/>
              <w:rPr>
                <w:spacing w:val="1"/>
                <w:sz w:val="22"/>
                <w:szCs w:val="22"/>
              </w:rPr>
            </w:pPr>
            <w:r w:rsidRPr="0079196B">
              <w:rPr>
                <w:spacing w:val="1"/>
                <w:sz w:val="22"/>
                <w:szCs w:val="22"/>
              </w:rPr>
              <w:t>Evaluare curentă – 50</w:t>
            </w:r>
            <w:r w:rsidR="00AE0D1E" w:rsidRPr="0079196B">
              <w:rPr>
                <w:spacing w:val="1"/>
                <w:sz w:val="22"/>
                <w:szCs w:val="22"/>
              </w:rPr>
              <w:t>% din nota finală (participarea la dezbateri la seminar, elaborarea unor lucrări la seminar, activitatea depusă pe parcursul semestrului, teza de an);</w:t>
            </w:r>
          </w:p>
          <w:p w:rsidR="00AE0D1E" w:rsidRPr="0079196B" w:rsidRDefault="00602663" w:rsidP="007F0467">
            <w:pPr>
              <w:widowControl w:val="0"/>
              <w:shd w:val="clear" w:color="auto" w:fill="FFFFFF"/>
              <w:tabs>
                <w:tab w:val="left" w:pos="360"/>
              </w:tabs>
              <w:autoSpaceDE w:val="0"/>
              <w:snapToGrid w:val="0"/>
              <w:jc w:val="both"/>
              <w:rPr>
                <w:spacing w:val="1"/>
                <w:sz w:val="22"/>
                <w:szCs w:val="22"/>
              </w:rPr>
            </w:pPr>
            <w:r w:rsidRPr="0079196B">
              <w:rPr>
                <w:spacing w:val="1"/>
                <w:sz w:val="22"/>
                <w:szCs w:val="22"/>
              </w:rPr>
              <w:t>Evaluare finală – 50</w:t>
            </w:r>
            <w:r w:rsidR="00AE0D1E" w:rsidRPr="0079196B">
              <w:rPr>
                <w:spacing w:val="1"/>
                <w:sz w:val="22"/>
                <w:szCs w:val="22"/>
              </w:rPr>
              <w:t xml:space="preserve"> % din nota finală (rezovarea unui test)</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Coordonator de disciplină : Șevcenco Igor</w:t>
            </w:r>
          </w:p>
        </w:tc>
      </w:tr>
      <w:tr w:rsidR="0079196B"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Limba de predare: Română</w:t>
            </w:r>
          </w:p>
        </w:tc>
      </w:tr>
      <w:tr w:rsidR="00AE0D1E" w:rsidRPr="0079196B" w:rsidTr="00AE0D1E">
        <w:tc>
          <w:tcPr>
            <w:tcW w:w="9064"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Alte informaţii</w:t>
            </w:r>
          </w:p>
        </w:tc>
      </w:tr>
    </w:tbl>
    <w:p w:rsidR="00AE0D1E" w:rsidRPr="0079196B" w:rsidRDefault="00AE0D1E" w:rsidP="00AE0D1E">
      <w:pPr>
        <w:rPr>
          <w:b/>
          <w:sz w:val="22"/>
        </w:rPr>
      </w:pPr>
    </w:p>
    <w:p w:rsidR="00AE0D1E" w:rsidRPr="0079196B" w:rsidRDefault="00AE0D1E" w:rsidP="00AE0D1E">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54"/>
        <w:gridCol w:w="2273"/>
        <w:gridCol w:w="2254"/>
      </w:tblGrid>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Unitatea de curs: Dreptul internațional public</w:t>
            </w:r>
          </w:p>
        </w:tc>
      </w:tr>
      <w:tr w:rsidR="0079196B" w:rsidRPr="0079196B" w:rsidTr="007F0467">
        <w:tc>
          <w:tcPr>
            <w:tcW w:w="2281" w:type="dxa"/>
            <w:tcBorders>
              <w:top w:val="single" w:sz="4" w:space="0" w:color="auto"/>
              <w:left w:val="single" w:sz="4" w:space="0" w:color="auto"/>
              <w:bottom w:val="single" w:sz="4" w:space="0" w:color="auto"/>
              <w:right w:val="single" w:sz="4" w:space="0" w:color="auto"/>
            </w:tcBorders>
          </w:tcPr>
          <w:p w:rsidR="00AE0D1E" w:rsidRPr="0079196B" w:rsidRDefault="00AE0D1E" w:rsidP="007F0467">
            <w:pPr>
              <w:tabs>
                <w:tab w:val="left" w:pos="360"/>
              </w:tabs>
              <w:rPr>
                <w:b/>
                <w:sz w:val="22"/>
                <w:szCs w:val="22"/>
              </w:rPr>
            </w:pPr>
            <w:r w:rsidRPr="0079196B">
              <w:rPr>
                <w:b/>
                <w:sz w:val="22"/>
                <w:szCs w:val="22"/>
              </w:rPr>
              <w:t>Codul disciplinei:</w:t>
            </w:r>
          </w:p>
          <w:p w:rsidR="00AE0D1E" w:rsidRPr="0079196B" w:rsidRDefault="00AE0D1E" w:rsidP="007F0467">
            <w:pPr>
              <w:jc w:val="both"/>
              <w:rPr>
                <w:b/>
                <w:sz w:val="22"/>
                <w:szCs w:val="22"/>
              </w:rPr>
            </w:pPr>
            <w:r w:rsidRPr="0079196B">
              <w:rPr>
                <w:b/>
                <w:sz w:val="22"/>
                <w:szCs w:val="22"/>
              </w:rPr>
              <w:t>S.04.O.025</w:t>
            </w:r>
          </w:p>
          <w:p w:rsidR="00AE0D1E" w:rsidRPr="0079196B" w:rsidRDefault="00AE0D1E" w:rsidP="007F0467">
            <w:pPr>
              <w:tabs>
                <w:tab w:val="left" w:pos="360"/>
              </w:tabs>
              <w:rPr>
                <w:b/>
                <w:sz w:val="22"/>
                <w:szCs w:val="22"/>
              </w:rPr>
            </w:pPr>
          </w:p>
        </w:tc>
        <w:tc>
          <w:tcPr>
            <w:tcW w:w="2254"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Numărul de credite:</w:t>
            </w:r>
          </w:p>
          <w:p w:rsidR="00AE0D1E" w:rsidRPr="0079196B" w:rsidRDefault="00AE0D1E" w:rsidP="007F0467">
            <w:pPr>
              <w:tabs>
                <w:tab w:val="left" w:pos="360"/>
              </w:tabs>
              <w:rPr>
                <w:b/>
                <w:sz w:val="22"/>
                <w:szCs w:val="22"/>
              </w:rPr>
            </w:pPr>
            <w:r w:rsidRPr="0079196B">
              <w:rPr>
                <w:b/>
                <w:sz w:val="22"/>
                <w:szCs w:val="22"/>
              </w:rPr>
              <w:t xml:space="preserve">                  4</w:t>
            </w:r>
          </w:p>
        </w:tc>
        <w:tc>
          <w:tcPr>
            <w:tcW w:w="2273"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Semestrul:</w:t>
            </w:r>
          </w:p>
          <w:p w:rsidR="00AE0D1E" w:rsidRPr="0079196B" w:rsidRDefault="00AE0D1E" w:rsidP="007F0467">
            <w:pPr>
              <w:tabs>
                <w:tab w:val="left" w:pos="360"/>
              </w:tabs>
              <w:jc w:val="center"/>
              <w:rPr>
                <w:b/>
                <w:sz w:val="22"/>
                <w:szCs w:val="22"/>
              </w:rPr>
            </w:pPr>
            <w:r w:rsidRPr="0079196B">
              <w:rPr>
                <w:b/>
                <w:sz w:val="22"/>
                <w:szCs w:val="22"/>
              </w:rPr>
              <w:t>IV</w:t>
            </w:r>
          </w:p>
        </w:tc>
        <w:tc>
          <w:tcPr>
            <w:tcW w:w="2254"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Durata:</w:t>
            </w:r>
          </w:p>
          <w:p w:rsidR="00AE0D1E" w:rsidRPr="0079196B" w:rsidRDefault="00AE0D1E" w:rsidP="007F0467">
            <w:pPr>
              <w:tabs>
                <w:tab w:val="left" w:pos="360"/>
              </w:tabs>
              <w:jc w:val="center"/>
              <w:rPr>
                <w:b/>
                <w:sz w:val="22"/>
                <w:szCs w:val="22"/>
              </w:rPr>
            </w:pPr>
            <w:r w:rsidRPr="0079196B">
              <w:rPr>
                <w:b/>
                <w:sz w:val="22"/>
                <w:szCs w:val="22"/>
              </w:rPr>
              <w:t>un semestru</w:t>
            </w:r>
          </w:p>
        </w:tc>
      </w:tr>
      <w:tr w:rsidR="0079196B" w:rsidRPr="0079196B" w:rsidTr="007F0467">
        <w:trPr>
          <w:trHeight w:val="315"/>
        </w:trPr>
        <w:tc>
          <w:tcPr>
            <w:tcW w:w="2281"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Tipuri de activităţi:</w:t>
            </w:r>
          </w:p>
          <w:p w:rsidR="00AE0D1E" w:rsidRPr="0079196B" w:rsidRDefault="00AE0D1E" w:rsidP="007F0467">
            <w:pPr>
              <w:tabs>
                <w:tab w:val="left" w:pos="360"/>
              </w:tabs>
              <w:rPr>
                <w:b/>
                <w:sz w:val="22"/>
                <w:szCs w:val="22"/>
              </w:rPr>
            </w:pPr>
            <w:r w:rsidRPr="0079196B">
              <w:rPr>
                <w:b/>
                <w:sz w:val="22"/>
                <w:szCs w:val="22"/>
              </w:rPr>
              <w:t>Curs: 14</w:t>
            </w:r>
          </w:p>
          <w:p w:rsidR="00AE0D1E" w:rsidRPr="0079196B" w:rsidRDefault="00AE0D1E" w:rsidP="007F0467">
            <w:pPr>
              <w:tabs>
                <w:tab w:val="left" w:pos="360"/>
              </w:tabs>
              <w:rPr>
                <w:b/>
                <w:sz w:val="22"/>
                <w:szCs w:val="22"/>
              </w:rPr>
            </w:pPr>
            <w:r w:rsidRPr="0079196B">
              <w:rPr>
                <w:b/>
                <w:sz w:val="22"/>
                <w:szCs w:val="22"/>
              </w:rPr>
              <w:t>Seminar:6</w:t>
            </w:r>
          </w:p>
          <w:p w:rsidR="00AE0D1E" w:rsidRPr="0079196B" w:rsidRDefault="00AE0D1E" w:rsidP="007F0467">
            <w:pPr>
              <w:tabs>
                <w:tab w:val="left" w:pos="360"/>
              </w:tabs>
              <w:rPr>
                <w:b/>
                <w:sz w:val="22"/>
                <w:szCs w:val="22"/>
              </w:rPr>
            </w:pPr>
            <w:r w:rsidRPr="0079196B">
              <w:rPr>
                <w:b/>
                <w:sz w:val="22"/>
                <w:szCs w:val="22"/>
              </w:rPr>
              <w:t>Laborator</w:t>
            </w:r>
          </w:p>
        </w:tc>
        <w:tc>
          <w:tcPr>
            <w:tcW w:w="4527" w:type="dxa"/>
            <w:gridSpan w:val="2"/>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Numărul de ore</w:t>
            </w:r>
          </w:p>
        </w:tc>
        <w:tc>
          <w:tcPr>
            <w:tcW w:w="2254"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Numărul de studenţi:</w:t>
            </w:r>
          </w:p>
          <w:p w:rsidR="00AE0D1E" w:rsidRPr="0079196B" w:rsidRDefault="00AE0D1E" w:rsidP="007F0467">
            <w:pPr>
              <w:jc w:val="center"/>
              <w:rPr>
                <w:b/>
                <w:sz w:val="22"/>
                <w:szCs w:val="22"/>
              </w:rPr>
            </w:pPr>
            <w:r w:rsidRPr="0079196B">
              <w:rPr>
                <w:b/>
              </w:rPr>
              <w:t>25</w:t>
            </w:r>
          </w:p>
        </w:tc>
      </w:tr>
      <w:tr w:rsidR="0079196B" w:rsidRPr="0079196B" w:rsidTr="007F0467">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2"/>
                <w:szCs w:val="22"/>
              </w:rPr>
            </w:pPr>
          </w:p>
        </w:tc>
        <w:tc>
          <w:tcPr>
            <w:tcW w:w="2254"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Contact direct:</w:t>
            </w:r>
          </w:p>
          <w:p w:rsidR="00AE0D1E" w:rsidRPr="0079196B" w:rsidRDefault="00AE0D1E" w:rsidP="007F0467">
            <w:pPr>
              <w:tabs>
                <w:tab w:val="left" w:pos="360"/>
              </w:tabs>
              <w:jc w:val="center"/>
              <w:rPr>
                <w:b/>
                <w:sz w:val="22"/>
                <w:szCs w:val="22"/>
              </w:rPr>
            </w:pPr>
            <w:r w:rsidRPr="0079196B">
              <w:rPr>
                <w:b/>
                <w:sz w:val="22"/>
                <w:szCs w:val="22"/>
              </w:rPr>
              <w:t>20</w:t>
            </w:r>
          </w:p>
        </w:tc>
        <w:tc>
          <w:tcPr>
            <w:tcW w:w="2273"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2"/>
                <w:szCs w:val="22"/>
              </w:rPr>
            </w:pPr>
            <w:r w:rsidRPr="0079196B">
              <w:rPr>
                <w:b/>
                <w:sz w:val="22"/>
                <w:szCs w:val="22"/>
              </w:rPr>
              <w:t>Contact indirect/</w:t>
            </w:r>
          </w:p>
          <w:p w:rsidR="00AE0D1E" w:rsidRPr="0079196B" w:rsidRDefault="00AE0D1E" w:rsidP="007F0467">
            <w:pPr>
              <w:tabs>
                <w:tab w:val="left" w:pos="360"/>
              </w:tabs>
              <w:jc w:val="center"/>
              <w:rPr>
                <w:b/>
                <w:sz w:val="22"/>
                <w:szCs w:val="22"/>
              </w:rPr>
            </w:pPr>
            <w:r w:rsidRPr="0079196B">
              <w:rPr>
                <w:b/>
                <w:sz w:val="22"/>
                <w:szCs w:val="22"/>
              </w:rPr>
              <w:t xml:space="preserve">Studiu individual </w:t>
            </w:r>
          </w:p>
          <w:p w:rsidR="00AE0D1E" w:rsidRPr="0079196B" w:rsidRDefault="00AE0D1E" w:rsidP="007F0467">
            <w:pPr>
              <w:tabs>
                <w:tab w:val="left" w:pos="360"/>
              </w:tabs>
              <w:jc w:val="center"/>
              <w:rPr>
                <w:b/>
                <w:sz w:val="22"/>
                <w:szCs w:val="22"/>
              </w:rPr>
            </w:pPr>
            <w:r w:rsidRPr="0079196B">
              <w:rPr>
                <w:b/>
                <w:sz w:val="22"/>
                <w:szCs w:val="22"/>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2"/>
                <w:szCs w:val="22"/>
              </w:rPr>
            </w:pPr>
          </w:p>
        </w:tc>
      </w:tr>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widowControl w:val="0"/>
              <w:shd w:val="clear" w:color="auto" w:fill="FFFFFF"/>
              <w:tabs>
                <w:tab w:val="left" w:pos="178"/>
              </w:tabs>
              <w:autoSpaceDE w:val="0"/>
              <w:snapToGrid w:val="0"/>
              <w:rPr>
                <w:b/>
                <w:sz w:val="22"/>
                <w:szCs w:val="22"/>
              </w:rPr>
            </w:pPr>
            <w:r w:rsidRPr="0079196B">
              <w:rPr>
                <w:b/>
                <w:sz w:val="22"/>
                <w:szCs w:val="22"/>
              </w:rPr>
              <w:t>Precondiţii:</w:t>
            </w:r>
            <w:r w:rsidRPr="0079196B">
              <w:rPr>
                <w:sz w:val="22"/>
                <w:szCs w:val="22"/>
              </w:rPr>
              <w:t>nu sunt</w:t>
            </w:r>
          </w:p>
        </w:tc>
      </w:tr>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tcPr>
          <w:p w:rsidR="00AE0D1E" w:rsidRPr="0079196B" w:rsidRDefault="00AE0D1E" w:rsidP="007F0467">
            <w:pPr>
              <w:tabs>
                <w:tab w:val="left" w:pos="360"/>
              </w:tabs>
              <w:jc w:val="both"/>
              <w:rPr>
                <w:b/>
                <w:sz w:val="22"/>
                <w:szCs w:val="22"/>
              </w:rPr>
            </w:pPr>
            <w:r w:rsidRPr="0079196B">
              <w:rPr>
                <w:b/>
                <w:sz w:val="22"/>
                <w:szCs w:val="22"/>
              </w:rPr>
              <w:t xml:space="preserve">Finalităţile cursului: </w:t>
            </w:r>
          </w:p>
          <w:p w:rsidR="00AE0D1E" w:rsidRPr="0079196B" w:rsidRDefault="00AE0D1E" w:rsidP="007F0467">
            <w:pPr>
              <w:widowControl w:val="0"/>
              <w:shd w:val="clear" w:color="auto" w:fill="FFFFFF"/>
              <w:tabs>
                <w:tab w:val="left" w:pos="374"/>
                <w:tab w:val="left" w:pos="552"/>
              </w:tabs>
              <w:autoSpaceDE w:val="0"/>
              <w:ind w:left="374"/>
              <w:jc w:val="both"/>
              <w:rPr>
                <w:sz w:val="22"/>
                <w:szCs w:val="22"/>
              </w:rPr>
            </w:pPr>
            <w:r w:rsidRPr="0079196B">
              <w:rPr>
                <w:bCs/>
                <w:iCs/>
                <w:spacing w:val="1"/>
                <w:sz w:val="22"/>
                <w:szCs w:val="22"/>
              </w:rPr>
              <w:t>-să definească conceptul DIP</w:t>
            </w:r>
          </w:p>
          <w:p w:rsidR="00AE0D1E" w:rsidRPr="0079196B" w:rsidRDefault="00AE0D1E"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caracterizeze izvoarele DIP;</w:t>
            </w:r>
          </w:p>
          <w:p w:rsidR="00AE0D1E" w:rsidRPr="0079196B" w:rsidRDefault="00AE0D1E"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reproducă noţiunile legale şi pe cele doctrinare;</w:t>
            </w:r>
          </w:p>
          <w:p w:rsidR="00AE0D1E" w:rsidRPr="0079196B" w:rsidRDefault="00AE0D1E"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relateze despre evoluţia istorică a DIP;</w:t>
            </w:r>
          </w:p>
          <w:p w:rsidR="00AE0D1E" w:rsidRPr="0079196B" w:rsidRDefault="00AE0D1E"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descrie conceptele de bază a DIP(tratat, subiecte DIP, diferend, străin, refugiat)</w:t>
            </w:r>
          </w:p>
          <w:p w:rsidR="00AE0D1E" w:rsidRPr="0079196B" w:rsidRDefault="00AE0D1E" w:rsidP="007F0467">
            <w:pPr>
              <w:widowControl w:val="0"/>
              <w:shd w:val="clear" w:color="auto" w:fill="FFFFFF"/>
              <w:tabs>
                <w:tab w:val="left" w:pos="374"/>
              </w:tabs>
              <w:autoSpaceDE w:val="0"/>
              <w:spacing w:before="5"/>
              <w:jc w:val="both"/>
              <w:rPr>
                <w:b/>
                <w:i/>
                <w:spacing w:val="1"/>
                <w:sz w:val="22"/>
                <w:szCs w:val="22"/>
              </w:rPr>
            </w:pPr>
            <w:r w:rsidRPr="0079196B">
              <w:rPr>
                <w:b/>
                <w:i/>
                <w:spacing w:val="1"/>
                <w:sz w:val="22"/>
                <w:szCs w:val="22"/>
              </w:rPr>
              <w:t>La nivel de aplicare:</w:t>
            </w:r>
          </w:p>
          <w:p w:rsidR="00AE0D1E" w:rsidRPr="0079196B" w:rsidRDefault="00AE0D1E"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rolul şi locul dreptului internaţional public;</w:t>
            </w:r>
          </w:p>
          <w:p w:rsidR="00AE0D1E" w:rsidRPr="0079196B" w:rsidRDefault="00AE0D1E"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descrie etapele de elaborare a tratatelor internaţionale;</w:t>
            </w:r>
          </w:p>
          <w:p w:rsidR="00AE0D1E" w:rsidRPr="0079196B" w:rsidRDefault="00AE0D1E"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deosebirile existente între actele normative interne şi actele cu caracter internaţional;</w:t>
            </w:r>
          </w:p>
          <w:p w:rsidR="00AE0D1E" w:rsidRPr="0079196B" w:rsidRDefault="00AE0D1E"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utilizeze metodele de interpretare a tratatelor internaţionale în diferite situaţii;</w:t>
            </w:r>
          </w:p>
          <w:p w:rsidR="00AE0D1E" w:rsidRPr="0079196B" w:rsidRDefault="00AE0D1E"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identifice subiectele DIP;</w:t>
            </w:r>
          </w:p>
          <w:p w:rsidR="00AE0D1E" w:rsidRPr="0079196B" w:rsidRDefault="00AE0D1E"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interpreteze aplicarea normelor de drept internaţional;</w:t>
            </w:r>
          </w:p>
          <w:p w:rsidR="00AE0D1E" w:rsidRPr="0079196B" w:rsidRDefault="00AE0D1E" w:rsidP="007F0467">
            <w:pPr>
              <w:widowControl w:val="0"/>
              <w:shd w:val="clear" w:color="auto" w:fill="FFFFFF"/>
              <w:tabs>
                <w:tab w:val="left" w:pos="552"/>
                <w:tab w:val="left" w:pos="589"/>
              </w:tabs>
              <w:autoSpaceDE w:val="0"/>
              <w:spacing w:before="5"/>
              <w:ind w:left="22"/>
              <w:jc w:val="both"/>
              <w:rPr>
                <w:b/>
                <w:i/>
                <w:spacing w:val="1"/>
                <w:sz w:val="22"/>
                <w:szCs w:val="22"/>
              </w:rPr>
            </w:pPr>
            <w:r w:rsidRPr="0079196B">
              <w:rPr>
                <w:b/>
                <w:i/>
                <w:spacing w:val="1"/>
                <w:sz w:val="22"/>
                <w:szCs w:val="22"/>
              </w:rPr>
              <w:t>La nivel de integrare:</w:t>
            </w:r>
          </w:p>
          <w:p w:rsidR="00AE0D1E" w:rsidRPr="0079196B" w:rsidRDefault="00AE0D1E" w:rsidP="007F0467">
            <w:pPr>
              <w:widowControl w:val="0"/>
              <w:shd w:val="clear" w:color="auto" w:fill="FFFFFF"/>
              <w:tabs>
                <w:tab w:val="left" w:pos="374"/>
                <w:tab w:val="left" w:pos="552"/>
              </w:tabs>
              <w:autoSpaceDE w:val="0"/>
              <w:spacing w:before="5"/>
              <w:ind w:left="374"/>
              <w:jc w:val="both"/>
              <w:rPr>
                <w:spacing w:val="1"/>
                <w:sz w:val="22"/>
                <w:szCs w:val="22"/>
              </w:rPr>
            </w:pPr>
            <w:r w:rsidRPr="0079196B">
              <w:rPr>
                <w:b/>
                <w:i/>
                <w:spacing w:val="1"/>
                <w:sz w:val="22"/>
                <w:szCs w:val="22"/>
              </w:rPr>
              <w:t>-</w:t>
            </w:r>
            <w:r w:rsidRPr="0079196B">
              <w:rPr>
                <w:spacing w:val="1"/>
                <w:sz w:val="22"/>
                <w:szCs w:val="22"/>
              </w:rPr>
              <w:t>să stabilească locul DIP în contextul altor ştiinţe juridice;</w:t>
            </w:r>
          </w:p>
          <w:p w:rsidR="00AE0D1E" w:rsidRPr="0079196B" w:rsidRDefault="00AE0D1E" w:rsidP="007F0467">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estimeze eficienţa normelor dreptului internaţional;</w:t>
            </w:r>
          </w:p>
          <w:p w:rsidR="00AE0D1E" w:rsidRPr="0079196B" w:rsidRDefault="00AE0D1E" w:rsidP="007F0467">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aprecieze importanţa DIP în evoluţia ştiinţelor juridice;</w:t>
            </w:r>
          </w:p>
          <w:p w:rsidR="00AE0D1E" w:rsidRPr="0079196B" w:rsidRDefault="00AE0D1E" w:rsidP="007F0467">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ia decizii optime în situaţii contradictorii;</w:t>
            </w:r>
          </w:p>
          <w:p w:rsidR="00AE0D1E" w:rsidRPr="0079196B" w:rsidRDefault="00AE0D1E" w:rsidP="007F0467">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determine perspectivele dezvoltării DIP ca instrument de realizare a dreptului;</w:t>
            </w:r>
          </w:p>
          <w:p w:rsidR="00AE0D1E" w:rsidRPr="0079196B" w:rsidRDefault="00AE0D1E" w:rsidP="007F0467">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să contribuie la culturalizarea populaţiei în materie de DIP;</w:t>
            </w:r>
          </w:p>
        </w:tc>
      </w:tr>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sz w:val="22"/>
                <w:szCs w:val="22"/>
              </w:rPr>
            </w:pPr>
            <w:r w:rsidRPr="0079196B">
              <w:rPr>
                <w:b/>
                <w:sz w:val="22"/>
                <w:szCs w:val="22"/>
              </w:rPr>
              <w:t>Conţinut(descriptoriu):</w:t>
            </w:r>
          </w:p>
          <w:p w:rsidR="00AE0D1E" w:rsidRPr="0079196B" w:rsidRDefault="00AE0D1E" w:rsidP="007F0467">
            <w:pPr>
              <w:tabs>
                <w:tab w:val="left" w:pos="360"/>
              </w:tabs>
              <w:jc w:val="both"/>
              <w:rPr>
                <w:spacing w:val="-3"/>
                <w:sz w:val="22"/>
                <w:szCs w:val="22"/>
              </w:rPr>
            </w:pPr>
            <w:r w:rsidRPr="0079196B">
              <w:rPr>
                <w:spacing w:val="-3"/>
                <w:sz w:val="22"/>
                <w:szCs w:val="22"/>
              </w:rPr>
              <w:t xml:space="preserve">Noţiunea, obiectul şi metoda de reglementare a DIP. </w:t>
            </w:r>
          </w:p>
          <w:p w:rsidR="00AE0D1E" w:rsidRPr="0079196B" w:rsidRDefault="00AE0D1E" w:rsidP="007F0467">
            <w:pPr>
              <w:tabs>
                <w:tab w:val="left" w:pos="360"/>
              </w:tabs>
              <w:jc w:val="both"/>
              <w:rPr>
                <w:spacing w:val="-3"/>
                <w:sz w:val="22"/>
                <w:szCs w:val="22"/>
              </w:rPr>
            </w:pPr>
            <w:r w:rsidRPr="0079196B">
              <w:rPr>
                <w:spacing w:val="-3"/>
                <w:sz w:val="22"/>
                <w:szCs w:val="22"/>
              </w:rPr>
              <w:t xml:space="preserve">Principiile dreptului internaţional public. </w:t>
            </w:r>
          </w:p>
          <w:p w:rsidR="00AE0D1E" w:rsidRPr="0079196B" w:rsidRDefault="00AE0D1E" w:rsidP="007F0467">
            <w:pPr>
              <w:tabs>
                <w:tab w:val="left" w:pos="360"/>
              </w:tabs>
              <w:jc w:val="both"/>
              <w:rPr>
                <w:spacing w:val="-3"/>
                <w:sz w:val="22"/>
                <w:szCs w:val="22"/>
              </w:rPr>
            </w:pPr>
            <w:r w:rsidRPr="0079196B">
              <w:rPr>
                <w:spacing w:val="-3"/>
                <w:sz w:val="22"/>
                <w:szCs w:val="22"/>
              </w:rPr>
              <w:t xml:space="preserve">Izvoarele dreptului internaţional public. </w:t>
            </w:r>
          </w:p>
          <w:p w:rsidR="00AE0D1E" w:rsidRPr="0079196B" w:rsidRDefault="00AE0D1E" w:rsidP="007F0467">
            <w:pPr>
              <w:tabs>
                <w:tab w:val="left" w:pos="360"/>
              </w:tabs>
              <w:jc w:val="both"/>
              <w:rPr>
                <w:spacing w:val="-3"/>
                <w:sz w:val="22"/>
                <w:szCs w:val="22"/>
              </w:rPr>
            </w:pPr>
            <w:r w:rsidRPr="0079196B">
              <w:rPr>
                <w:spacing w:val="-3"/>
                <w:sz w:val="22"/>
                <w:szCs w:val="22"/>
              </w:rPr>
              <w:t xml:space="preserve">Subiectele dreptului internaţional public. </w:t>
            </w:r>
          </w:p>
          <w:p w:rsidR="00AE0D1E" w:rsidRPr="0079196B" w:rsidRDefault="00AE0D1E" w:rsidP="007F0467">
            <w:pPr>
              <w:tabs>
                <w:tab w:val="left" w:pos="360"/>
              </w:tabs>
              <w:jc w:val="both"/>
              <w:rPr>
                <w:spacing w:val="-3"/>
                <w:sz w:val="22"/>
                <w:szCs w:val="22"/>
              </w:rPr>
            </w:pPr>
            <w:r w:rsidRPr="0079196B">
              <w:rPr>
                <w:spacing w:val="-3"/>
                <w:sz w:val="22"/>
                <w:szCs w:val="22"/>
              </w:rPr>
              <w:t xml:space="preserve">Populaţia în dreptul internaţional public. </w:t>
            </w:r>
          </w:p>
          <w:p w:rsidR="00AE0D1E" w:rsidRPr="0079196B" w:rsidRDefault="00AE0D1E" w:rsidP="007F0467">
            <w:pPr>
              <w:tabs>
                <w:tab w:val="left" w:pos="360"/>
              </w:tabs>
              <w:jc w:val="both"/>
              <w:rPr>
                <w:spacing w:val="-3"/>
                <w:sz w:val="22"/>
                <w:szCs w:val="22"/>
              </w:rPr>
            </w:pPr>
            <w:r w:rsidRPr="0079196B">
              <w:rPr>
                <w:spacing w:val="-3"/>
                <w:sz w:val="22"/>
                <w:szCs w:val="22"/>
              </w:rPr>
              <w:t xml:space="preserve">Instituţia tratatelor internaţionale. </w:t>
            </w:r>
          </w:p>
          <w:p w:rsidR="00AE0D1E" w:rsidRPr="0079196B" w:rsidRDefault="00AE0D1E" w:rsidP="007F0467">
            <w:pPr>
              <w:tabs>
                <w:tab w:val="left" w:pos="360"/>
              </w:tabs>
              <w:jc w:val="both"/>
              <w:rPr>
                <w:b/>
                <w:sz w:val="22"/>
                <w:szCs w:val="22"/>
              </w:rPr>
            </w:pPr>
            <w:r w:rsidRPr="0079196B">
              <w:rPr>
                <w:spacing w:val="-3"/>
                <w:sz w:val="22"/>
                <w:szCs w:val="22"/>
              </w:rPr>
              <w:lastRenderedPageBreak/>
              <w:t>Rezolvarea pe cale paşnică a diferendelor internaţionale.</w:t>
            </w:r>
          </w:p>
        </w:tc>
      </w:tr>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lastRenderedPageBreak/>
              <w:t xml:space="preserve">Metode de predare şi învăţare : </w:t>
            </w:r>
            <w:r w:rsidRPr="0079196B">
              <w:rPr>
                <w:spacing w:val="1"/>
                <w:sz w:val="22"/>
                <w:szCs w:val="22"/>
              </w:rPr>
              <w:t>Prelegerea, conversaţia, explicaţia, exemplificarea, dezbaterea.</w:t>
            </w:r>
          </w:p>
        </w:tc>
      </w:tr>
      <w:tr w:rsidR="0079196B" w:rsidRPr="0079196B" w:rsidTr="007F0467">
        <w:trPr>
          <w:trHeight w:val="1027"/>
        </w:trPr>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sz w:val="22"/>
                <w:szCs w:val="22"/>
              </w:rPr>
            </w:pPr>
            <w:r w:rsidRPr="0079196B">
              <w:rPr>
                <w:b/>
                <w:sz w:val="22"/>
                <w:szCs w:val="22"/>
              </w:rPr>
              <w:t xml:space="preserve">Modalităţi de evaluare: </w:t>
            </w:r>
          </w:p>
          <w:p w:rsidR="00AE0D1E" w:rsidRPr="0079196B" w:rsidRDefault="00602663" w:rsidP="007F0467">
            <w:pPr>
              <w:widowControl w:val="0"/>
              <w:shd w:val="clear" w:color="auto" w:fill="FFFFFF"/>
              <w:tabs>
                <w:tab w:val="left" w:pos="360"/>
              </w:tabs>
              <w:autoSpaceDE w:val="0"/>
              <w:snapToGrid w:val="0"/>
              <w:jc w:val="both"/>
              <w:rPr>
                <w:spacing w:val="1"/>
                <w:sz w:val="22"/>
                <w:szCs w:val="22"/>
              </w:rPr>
            </w:pPr>
            <w:r w:rsidRPr="0079196B">
              <w:rPr>
                <w:spacing w:val="1"/>
                <w:sz w:val="22"/>
                <w:szCs w:val="22"/>
              </w:rPr>
              <w:t>Evaluare curentă – 50</w:t>
            </w:r>
            <w:r w:rsidR="00AE0D1E" w:rsidRPr="0079196B">
              <w:rPr>
                <w:spacing w:val="1"/>
                <w:sz w:val="22"/>
                <w:szCs w:val="22"/>
              </w:rPr>
              <w:t xml:space="preserve"> % din nota finală (participarea la dezbateri la seminar, elaborarea unor lucrări la seminar, activitatea depusă pe parcursul semestrului, referate);</w:t>
            </w:r>
          </w:p>
          <w:p w:rsidR="00AE0D1E" w:rsidRPr="0079196B" w:rsidRDefault="00602663" w:rsidP="007F0467">
            <w:pPr>
              <w:widowControl w:val="0"/>
              <w:shd w:val="clear" w:color="auto" w:fill="FFFFFF"/>
              <w:tabs>
                <w:tab w:val="left" w:pos="360"/>
              </w:tabs>
              <w:autoSpaceDE w:val="0"/>
              <w:snapToGrid w:val="0"/>
              <w:jc w:val="both"/>
              <w:rPr>
                <w:spacing w:val="1"/>
                <w:sz w:val="22"/>
                <w:szCs w:val="22"/>
              </w:rPr>
            </w:pPr>
            <w:r w:rsidRPr="0079196B">
              <w:rPr>
                <w:spacing w:val="1"/>
                <w:sz w:val="22"/>
                <w:szCs w:val="22"/>
              </w:rPr>
              <w:t>Evaluare finală – 50</w:t>
            </w:r>
            <w:r w:rsidR="00AE0D1E" w:rsidRPr="0079196B">
              <w:rPr>
                <w:spacing w:val="1"/>
                <w:sz w:val="22"/>
                <w:szCs w:val="22"/>
              </w:rPr>
              <w:t>% din nota finală (rezovarea unui test)</w:t>
            </w:r>
          </w:p>
        </w:tc>
      </w:tr>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Coordonator de disciplină : Blașcu O.</w:t>
            </w:r>
          </w:p>
        </w:tc>
      </w:tr>
      <w:tr w:rsidR="0079196B"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Limba de predare: Română</w:t>
            </w:r>
          </w:p>
        </w:tc>
      </w:tr>
      <w:tr w:rsidR="00AE0D1E" w:rsidRPr="0079196B" w:rsidTr="007F0467">
        <w:tc>
          <w:tcPr>
            <w:tcW w:w="9062"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2"/>
                <w:szCs w:val="22"/>
              </w:rPr>
            </w:pPr>
            <w:r w:rsidRPr="0079196B">
              <w:rPr>
                <w:b/>
                <w:sz w:val="22"/>
                <w:szCs w:val="22"/>
              </w:rPr>
              <w:t>Alte informaţii</w:t>
            </w:r>
          </w:p>
        </w:tc>
      </w:tr>
    </w:tbl>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p w:rsidR="00AE0D1E" w:rsidRPr="0079196B" w:rsidRDefault="00AE0D1E" w:rsidP="00AE0D1E">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333"/>
        <w:gridCol w:w="2339"/>
        <w:gridCol w:w="2333"/>
      </w:tblGrid>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lang w:val="fr-BE"/>
              </w:rPr>
              <w:t>Unitatea de curs:</w:t>
            </w:r>
            <w:r w:rsidRPr="0079196B">
              <w:rPr>
                <w:b/>
                <w:sz w:val="20"/>
                <w:szCs w:val="22"/>
              </w:rPr>
              <w:t xml:space="preserve"> Drep familiei și acte de stare civilă</w:t>
            </w:r>
          </w:p>
        </w:tc>
      </w:tr>
      <w:tr w:rsidR="0079196B" w:rsidRPr="0079196B" w:rsidTr="007F0467">
        <w:tc>
          <w:tcPr>
            <w:tcW w:w="2340" w:type="dxa"/>
            <w:tcBorders>
              <w:top w:val="single" w:sz="4" w:space="0" w:color="auto"/>
              <w:left w:val="single" w:sz="4" w:space="0" w:color="auto"/>
              <w:bottom w:val="single" w:sz="4" w:space="0" w:color="auto"/>
              <w:right w:val="single" w:sz="4" w:space="0" w:color="auto"/>
            </w:tcBorders>
          </w:tcPr>
          <w:p w:rsidR="00AE0D1E" w:rsidRPr="0079196B" w:rsidRDefault="00AE0D1E" w:rsidP="007F0467">
            <w:pPr>
              <w:tabs>
                <w:tab w:val="left" w:pos="360"/>
              </w:tabs>
              <w:rPr>
                <w:b/>
                <w:sz w:val="20"/>
              </w:rPr>
            </w:pPr>
            <w:r w:rsidRPr="0079196B">
              <w:rPr>
                <w:b/>
                <w:sz w:val="20"/>
                <w:szCs w:val="22"/>
              </w:rPr>
              <w:t>Codul disciplinei:</w:t>
            </w:r>
          </w:p>
          <w:p w:rsidR="00AE0D1E" w:rsidRPr="0079196B" w:rsidRDefault="00AE0D1E" w:rsidP="007F0467">
            <w:pPr>
              <w:jc w:val="both"/>
              <w:rPr>
                <w:sz w:val="20"/>
              </w:rPr>
            </w:pPr>
            <w:r w:rsidRPr="0079196B">
              <w:rPr>
                <w:sz w:val="20"/>
                <w:szCs w:val="22"/>
              </w:rPr>
              <w:t>S.04.O.026</w:t>
            </w:r>
          </w:p>
          <w:p w:rsidR="00AE0D1E" w:rsidRPr="0079196B" w:rsidRDefault="00AE0D1E" w:rsidP="007F0467">
            <w:pPr>
              <w:tabs>
                <w:tab w:val="left" w:pos="360"/>
              </w:tabs>
              <w:rPr>
                <w:b/>
                <w:sz w:val="20"/>
              </w:rPr>
            </w:pPr>
          </w:p>
        </w:tc>
        <w:tc>
          <w:tcPr>
            <w:tcW w:w="2333"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rPr>
              <w:t>Numărul de credite:</w:t>
            </w:r>
          </w:p>
          <w:p w:rsidR="00AE0D1E" w:rsidRPr="0079196B" w:rsidRDefault="00AE0D1E" w:rsidP="007F0467">
            <w:pPr>
              <w:tabs>
                <w:tab w:val="left" w:pos="360"/>
              </w:tabs>
              <w:rPr>
                <w:b/>
                <w:sz w:val="20"/>
              </w:rPr>
            </w:pPr>
            <w:r w:rsidRPr="0079196B">
              <w:rPr>
                <w:b/>
                <w:sz w:val="20"/>
                <w:szCs w:val="22"/>
              </w:rPr>
              <w:t xml:space="preserve">                  4</w:t>
            </w:r>
          </w:p>
        </w:tc>
        <w:tc>
          <w:tcPr>
            <w:tcW w:w="2339"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rPr>
              <w:t>Semestrul:  IV</w:t>
            </w:r>
          </w:p>
        </w:tc>
        <w:tc>
          <w:tcPr>
            <w:tcW w:w="2333"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rPr>
              <w:t>Durata: I semestru</w:t>
            </w:r>
          </w:p>
        </w:tc>
      </w:tr>
      <w:tr w:rsidR="0079196B" w:rsidRPr="0079196B" w:rsidTr="007F0467">
        <w:trPr>
          <w:trHeight w:val="315"/>
        </w:trPr>
        <w:tc>
          <w:tcPr>
            <w:tcW w:w="2340"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lang w:val="fr-FR"/>
              </w:rPr>
            </w:pPr>
            <w:r w:rsidRPr="0079196B">
              <w:rPr>
                <w:b/>
                <w:sz w:val="20"/>
                <w:szCs w:val="22"/>
                <w:lang w:val="fr-FR"/>
              </w:rPr>
              <w:t>Tipuri de activităţi:</w:t>
            </w:r>
          </w:p>
          <w:p w:rsidR="00AE0D1E" w:rsidRPr="0079196B" w:rsidRDefault="00AE0D1E" w:rsidP="007F0467">
            <w:pPr>
              <w:tabs>
                <w:tab w:val="left" w:pos="360"/>
              </w:tabs>
              <w:rPr>
                <w:b/>
                <w:sz w:val="20"/>
                <w:lang w:val="fr-FR"/>
              </w:rPr>
            </w:pPr>
            <w:r w:rsidRPr="0079196B">
              <w:rPr>
                <w:b/>
                <w:sz w:val="20"/>
                <w:szCs w:val="22"/>
                <w:lang w:val="fr-FR"/>
              </w:rPr>
              <w:t>Curs: 14</w:t>
            </w:r>
          </w:p>
          <w:p w:rsidR="00AE0D1E" w:rsidRPr="0079196B" w:rsidRDefault="00AE0D1E" w:rsidP="007F0467">
            <w:pPr>
              <w:tabs>
                <w:tab w:val="left" w:pos="360"/>
              </w:tabs>
              <w:rPr>
                <w:b/>
                <w:sz w:val="20"/>
                <w:lang w:val="fr-FR"/>
              </w:rPr>
            </w:pPr>
            <w:r w:rsidRPr="0079196B">
              <w:rPr>
                <w:b/>
                <w:sz w:val="20"/>
                <w:szCs w:val="22"/>
                <w:lang w:val="fr-FR"/>
              </w:rPr>
              <w:t>Seminar:6</w:t>
            </w:r>
          </w:p>
          <w:p w:rsidR="00AE0D1E" w:rsidRPr="0079196B" w:rsidRDefault="00AE0D1E" w:rsidP="007F0467">
            <w:pPr>
              <w:tabs>
                <w:tab w:val="left" w:pos="360"/>
              </w:tabs>
              <w:rPr>
                <w:b/>
                <w:sz w:val="20"/>
                <w:lang w:val="fr-FR"/>
              </w:rPr>
            </w:pPr>
          </w:p>
        </w:tc>
        <w:tc>
          <w:tcPr>
            <w:tcW w:w="4672" w:type="dxa"/>
            <w:gridSpan w:val="2"/>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0"/>
              </w:rPr>
            </w:pPr>
            <w:r w:rsidRPr="0079196B">
              <w:rPr>
                <w:b/>
                <w:sz w:val="20"/>
                <w:szCs w:val="22"/>
              </w:rPr>
              <w:t>Numărul de ore</w:t>
            </w:r>
            <w:r w:rsidR="005C3E45" w:rsidRPr="0079196B">
              <w:rPr>
                <w:b/>
                <w:sz w:val="20"/>
                <w:szCs w:val="22"/>
              </w:rPr>
              <w:t>120</w:t>
            </w:r>
          </w:p>
        </w:tc>
        <w:tc>
          <w:tcPr>
            <w:tcW w:w="2333"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rPr>
              <w:t>Numărul de studenţi:</w:t>
            </w:r>
          </w:p>
          <w:p w:rsidR="00AE0D1E" w:rsidRPr="0079196B" w:rsidRDefault="00AE0D1E" w:rsidP="007F0467">
            <w:pPr>
              <w:jc w:val="center"/>
              <w:rPr>
                <w:b/>
                <w:sz w:val="20"/>
              </w:rPr>
            </w:pPr>
            <w:r w:rsidRPr="0079196B">
              <w:rPr>
                <w:b/>
              </w:rPr>
              <w:t>25</w:t>
            </w:r>
          </w:p>
        </w:tc>
      </w:tr>
      <w:tr w:rsidR="0079196B" w:rsidRPr="0079196B" w:rsidTr="007F0467">
        <w:trPr>
          <w:trHeight w:val="4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0"/>
                <w:lang w:val="fr-FR"/>
              </w:rPr>
            </w:pPr>
          </w:p>
        </w:tc>
        <w:tc>
          <w:tcPr>
            <w:tcW w:w="2333"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0"/>
              </w:rPr>
            </w:pPr>
            <w:r w:rsidRPr="0079196B">
              <w:rPr>
                <w:b/>
                <w:sz w:val="20"/>
                <w:szCs w:val="22"/>
              </w:rPr>
              <w:t>Contact direct:</w:t>
            </w:r>
          </w:p>
          <w:p w:rsidR="00AE0D1E" w:rsidRPr="0079196B" w:rsidRDefault="00AE0D1E" w:rsidP="007F0467">
            <w:pPr>
              <w:tabs>
                <w:tab w:val="left" w:pos="360"/>
              </w:tabs>
              <w:jc w:val="center"/>
              <w:rPr>
                <w:b/>
                <w:sz w:val="20"/>
              </w:rPr>
            </w:pPr>
            <w:r w:rsidRPr="0079196B">
              <w:rPr>
                <w:b/>
                <w:sz w:val="20"/>
                <w:szCs w:val="22"/>
              </w:rPr>
              <w:t>20</w:t>
            </w:r>
          </w:p>
        </w:tc>
        <w:tc>
          <w:tcPr>
            <w:tcW w:w="2339"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sz w:val="20"/>
                <w:szCs w:val="22"/>
              </w:rPr>
            </w:pPr>
            <w:r w:rsidRPr="0079196B">
              <w:rPr>
                <w:b/>
                <w:sz w:val="20"/>
                <w:szCs w:val="22"/>
              </w:rPr>
              <w:t xml:space="preserve">Studiu individual </w:t>
            </w:r>
          </w:p>
          <w:p w:rsidR="00AE0D1E" w:rsidRPr="0079196B" w:rsidRDefault="00AE0D1E" w:rsidP="007F0467">
            <w:pPr>
              <w:tabs>
                <w:tab w:val="left" w:pos="360"/>
              </w:tabs>
              <w:jc w:val="center"/>
              <w:rPr>
                <w:b/>
                <w:sz w:val="20"/>
              </w:rPr>
            </w:pPr>
            <w:r w:rsidRPr="0079196B">
              <w:rPr>
                <w:b/>
                <w:sz w:val="20"/>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sz w:val="20"/>
              </w:rPr>
            </w:pP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widowControl w:val="0"/>
              <w:shd w:val="clear" w:color="auto" w:fill="FFFFFF"/>
              <w:tabs>
                <w:tab w:val="left" w:pos="178"/>
              </w:tabs>
              <w:autoSpaceDE w:val="0"/>
              <w:snapToGrid w:val="0"/>
              <w:rPr>
                <w:spacing w:val="2"/>
                <w:sz w:val="20"/>
              </w:rPr>
            </w:pPr>
            <w:r w:rsidRPr="0079196B">
              <w:rPr>
                <w:b/>
                <w:sz w:val="20"/>
                <w:szCs w:val="22"/>
              </w:rPr>
              <w:t>Precondiţii:</w:t>
            </w:r>
            <w:r w:rsidRPr="0079196B">
              <w:rPr>
                <w:spacing w:val="2"/>
                <w:sz w:val="20"/>
                <w:szCs w:val="22"/>
              </w:rPr>
              <w:t xml:space="preserve"> Să posede cunoştinţe teoretice referitoare la disciplia „Teoria Generală a Dreptului”;</w:t>
            </w:r>
          </w:p>
          <w:p w:rsidR="00AE0D1E" w:rsidRPr="0079196B" w:rsidRDefault="00AE0D1E" w:rsidP="007F0467">
            <w:pPr>
              <w:widowControl w:val="0"/>
              <w:shd w:val="clear" w:color="auto" w:fill="FFFFFF"/>
              <w:tabs>
                <w:tab w:val="left" w:pos="178"/>
              </w:tabs>
              <w:autoSpaceDE w:val="0"/>
              <w:snapToGrid w:val="0"/>
              <w:rPr>
                <w:spacing w:val="2"/>
                <w:sz w:val="20"/>
              </w:rPr>
            </w:pPr>
            <w:r w:rsidRPr="0079196B">
              <w:rPr>
                <w:spacing w:val="2"/>
                <w:sz w:val="20"/>
                <w:szCs w:val="22"/>
              </w:rPr>
              <w:t>Să posede cunoştinţe teoretice referitoare la disciplia”Drept Civil”Partea generală.</w:t>
            </w:r>
          </w:p>
          <w:p w:rsidR="00AE0D1E" w:rsidRPr="0079196B" w:rsidRDefault="00AE0D1E" w:rsidP="007F0467">
            <w:pPr>
              <w:widowControl w:val="0"/>
              <w:shd w:val="clear" w:color="auto" w:fill="FFFFFF"/>
              <w:tabs>
                <w:tab w:val="left" w:pos="178"/>
              </w:tabs>
              <w:autoSpaceDE w:val="0"/>
              <w:snapToGrid w:val="0"/>
              <w:rPr>
                <w:b/>
                <w:sz w:val="20"/>
              </w:rPr>
            </w:pPr>
            <w:r w:rsidRPr="0079196B">
              <w:rPr>
                <w:spacing w:val="2"/>
                <w:sz w:val="20"/>
                <w:szCs w:val="22"/>
              </w:rPr>
              <w:t>Să posede cunoştinţe teoretice referitoare la  disciplina „Drept Roman</w:t>
            </w:r>
          </w:p>
          <w:p w:rsidR="00AE0D1E" w:rsidRPr="0079196B" w:rsidRDefault="00AE0D1E" w:rsidP="007F0467">
            <w:pPr>
              <w:widowControl w:val="0"/>
              <w:shd w:val="clear" w:color="auto" w:fill="FFFFFF"/>
              <w:tabs>
                <w:tab w:val="left" w:pos="178"/>
              </w:tabs>
              <w:autoSpaceDE w:val="0"/>
              <w:snapToGrid w:val="0"/>
              <w:rPr>
                <w:b/>
                <w:sz w:val="20"/>
              </w:rPr>
            </w:pP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tcPr>
          <w:p w:rsidR="00AE0D1E" w:rsidRPr="0079196B" w:rsidRDefault="00AE0D1E" w:rsidP="007F0467">
            <w:pPr>
              <w:autoSpaceDE w:val="0"/>
              <w:autoSpaceDN w:val="0"/>
              <w:adjustRightInd w:val="0"/>
              <w:rPr>
                <w:b/>
                <w:i/>
                <w:iCs/>
                <w:sz w:val="20"/>
                <w:lang w:val="es-DO"/>
              </w:rPr>
            </w:pPr>
            <w:r w:rsidRPr="0079196B">
              <w:rPr>
                <w:b/>
                <w:sz w:val="20"/>
                <w:szCs w:val="22"/>
                <w:lang w:val="fr-FR"/>
              </w:rPr>
              <w:t>Finalit</w:t>
            </w:r>
            <w:r w:rsidRPr="0079196B">
              <w:rPr>
                <w:b/>
                <w:sz w:val="20"/>
                <w:szCs w:val="22"/>
                <w:lang w:val="fr-BE"/>
              </w:rPr>
              <w:t>ăţ</w:t>
            </w:r>
            <w:r w:rsidRPr="0079196B">
              <w:rPr>
                <w:b/>
                <w:sz w:val="20"/>
                <w:szCs w:val="22"/>
                <w:lang w:val="fr-FR"/>
              </w:rPr>
              <w:t>ile cursului</w:t>
            </w:r>
            <w:r w:rsidRPr="0079196B">
              <w:rPr>
                <w:b/>
                <w:sz w:val="20"/>
                <w:szCs w:val="22"/>
              </w:rPr>
              <w:t xml:space="preserve">: </w:t>
            </w:r>
            <w:r w:rsidRPr="0079196B">
              <w:rPr>
                <w:b/>
                <w:sz w:val="20"/>
                <w:szCs w:val="22"/>
              </w:rPr>
              <w:br/>
            </w:r>
            <w:r w:rsidRPr="0079196B">
              <w:rPr>
                <w:b/>
                <w:i/>
                <w:iCs/>
                <w:sz w:val="20"/>
                <w:szCs w:val="22"/>
                <w:lang w:val="es-DO"/>
              </w:rPr>
              <w:t>La nivel de cunoastere si întelegere:</w:t>
            </w:r>
          </w:p>
          <w:p w:rsidR="00AE0D1E" w:rsidRPr="0079196B" w:rsidRDefault="00AE0D1E" w:rsidP="00AF7CC3">
            <w:pPr>
              <w:numPr>
                <w:ilvl w:val="0"/>
                <w:numId w:val="16"/>
              </w:numPr>
              <w:autoSpaceDE w:val="0"/>
              <w:autoSpaceDN w:val="0"/>
              <w:adjustRightInd w:val="0"/>
              <w:rPr>
                <w:sz w:val="20"/>
                <w:lang w:val="es-DO"/>
              </w:rPr>
            </w:pPr>
            <w:r w:rsidRPr="0079196B">
              <w:rPr>
                <w:sz w:val="20"/>
                <w:szCs w:val="22"/>
                <w:lang w:val="es-DO"/>
              </w:rPr>
              <w:t>să determine obiectul de studiu al dreptului familiei,</w:t>
            </w:r>
          </w:p>
          <w:p w:rsidR="00AE0D1E" w:rsidRPr="0079196B" w:rsidRDefault="00AE0D1E" w:rsidP="00AF7CC3">
            <w:pPr>
              <w:numPr>
                <w:ilvl w:val="0"/>
                <w:numId w:val="16"/>
              </w:numPr>
              <w:autoSpaceDE w:val="0"/>
              <w:autoSpaceDN w:val="0"/>
              <w:adjustRightInd w:val="0"/>
              <w:rPr>
                <w:sz w:val="20"/>
                <w:lang w:val="fr-FR"/>
              </w:rPr>
            </w:pPr>
            <w:r w:rsidRPr="0079196B">
              <w:rPr>
                <w:sz w:val="20"/>
                <w:szCs w:val="22"/>
                <w:lang w:val="fr-FR"/>
              </w:rPr>
              <w:t xml:space="preserve">să definească conceptele dreptului </w:t>
            </w:r>
            <w:r w:rsidRPr="0079196B">
              <w:rPr>
                <w:sz w:val="20"/>
                <w:szCs w:val="22"/>
                <w:lang w:val="es-DO"/>
              </w:rPr>
              <w:t>familiei</w:t>
            </w:r>
            <w:r w:rsidRPr="0079196B">
              <w:rPr>
                <w:sz w:val="20"/>
                <w:szCs w:val="22"/>
                <w:lang w:val="fr-FR"/>
              </w:rPr>
              <w:t>;</w:t>
            </w:r>
          </w:p>
          <w:p w:rsidR="00AE0D1E" w:rsidRPr="0079196B" w:rsidRDefault="00AE0D1E" w:rsidP="00AF7CC3">
            <w:pPr>
              <w:numPr>
                <w:ilvl w:val="0"/>
                <w:numId w:val="16"/>
              </w:numPr>
              <w:autoSpaceDE w:val="0"/>
              <w:autoSpaceDN w:val="0"/>
              <w:adjustRightInd w:val="0"/>
              <w:rPr>
                <w:sz w:val="20"/>
                <w:lang w:val="fr-FR"/>
              </w:rPr>
            </w:pPr>
            <w:r w:rsidRPr="0079196B">
              <w:rPr>
                <w:sz w:val="20"/>
                <w:szCs w:val="22"/>
                <w:lang w:val="fr-FR"/>
              </w:rPr>
              <w:t xml:space="preserve">să determine obiectivele şi conţinutul dreptului familiei. </w:t>
            </w:r>
          </w:p>
          <w:p w:rsidR="00AE0D1E" w:rsidRPr="0079196B" w:rsidRDefault="00AE0D1E" w:rsidP="007F0467">
            <w:pPr>
              <w:autoSpaceDE w:val="0"/>
              <w:autoSpaceDN w:val="0"/>
              <w:adjustRightInd w:val="0"/>
              <w:rPr>
                <w:b/>
                <w:sz w:val="20"/>
                <w:lang w:val="fr-FR"/>
              </w:rPr>
            </w:pPr>
            <w:r w:rsidRPr="0079196B">
              <w:rPr>
                <w:b/>
                <w:sz w:val="20"/>
                <w:szCs w:val="22"/>
                <w:lang w:val="fr-FR"/>
              </w:rPr>
              <w:t xml:space="preserve"> </w:t>
            </w:r>
          </w:p>
          <w:p w:rsidR="00AE0D1E" w:rsidRPr="0079196B" w:rsidRDefault="00AE0D1E" w:rsidP="007F0467">
            <w:pPr>
              <w:autoSpaceDE w:val="0"/>
              <w:autoSpaceDN w:val="0"/>
              <w:adjustRightInd w:val="0"/>
              <w:rPr>
                <w:b/>
                <w:i/>
                <w:iCs/>
                <w:sz w:val="20"/>
                <w:lang w:val="fr-FR"/>
              </w:rPr>
            </w:pPr>
            <w:r w:rsidRPr="0079196B">
              <w:rPr>
                <w:b/>
                <w:i/>
                <w:iCs/>
                <w:sz w:val="20"/>
                <w:szCs w:val="22"/>
                <w:lang w:val="fr-FR"/>
              </w:rPr>
              <w:t>La nivel de aplicare:</w:t>
            </w:r>
          </w:p>
          <w:p w:rsidR="00AE0D1E" w:rsidRPr="0079196B" w:rsidRDefault="00AE0D1E" w:rsidP="00AF7CC3">
            <w:pPr>
              <w:numPr>
                <w:ilvl w:val="0"/>
                <w:numId w:val="17"/>
              </w:numPr>
              <w:autoSpaceDE w:val="0"/>
              <w:autoSpaceDN w:val="0"/>
              <w:adjustRightInd w:val="0"/>
              <w:rPr>
                <w:sz w:val="20"/>
                <w:lang w:val="fr-FR"/>
              </w:rPr>
            </w:pPr>
            <w:r w:rsidRPr="0079196B">
              <w:rPr>
                <w:sz w:val="20"/>
                <w:szCs w:val="22"/>
                <w:lang w:val="fr-FR"/>
              </w:rPr>
              <w:t xml:space="preserve">să identifice particularităţile aplicării legislaţiei </w:t>
            </w:r>
            <w:r w:rsidRPr="0079196B">
              <w:rPr>
                <w:sz w:val="20"/>
                <w:szCs w:val="22"/>
                <w:lang w:val="es-DO"/>
              </w:rPr>
              <w:t>familiei</w:t>
            </w:r>
            <w:r w:rsidRPr="0079196B">
              <w:rPr>
                <w:sz w:val="20"/>
                <w:szCs w:val="22"/>
                <w:lang w:val="fr-FR"/>
              </w:rPr>
              <w:t>;</w:t>
            </w:r>
          </w:p>
          <w:p w:rsidR="00AE0D1E" w:rsidRPr="0079196B" w:rsidRDefault="00AE0D1E" w:rsidP="00AF7CC3">
            <w:pPr>
              <w:numPr>
                <w:ilvl w:val="0"/>
                <w:numId w:val="17"/>
              </w:numPr>
              <w:autoSpaceDE w:val="0"/>
              <w:autoSpaceDN w:val="0"/>
              <w:adjustRightInd w:val="0"/>
              <w:rPr>
                <w:sz w:val="20"/>
                <w:lang w:val="fr-FR"/>
              </w:rPr>
            </w:pPr>
            <w:r w:rsidRPr="0079196B">
              <w:rPr>
                <w:sz w:val="20"/>
                <w:szCs w:val="22"/>
                <w:lang w:val="fr-FR"/>
              </w:rPr>
              <w:t>să clasifice principiile dreptului familiei conform unor criterii acceptate;</w:t>
            </w:r>
          </w:p>
          <w:p w:rsidR="00AE0D1E" w:rsidRPr="0079196B" w:rsidRDefault="00AE0D1E" w:rsidP="00AF7CC3">
            <w:pPr>
              <w:numPr>
                <w:ilvl w:val="0"/>
                <w:numId w:val="17"/>
              </w:numPr>
              <w:autoSpaceDE w:val="0"/>
              <w:autoSpaceDN w:val="0"/>
              <w:adjustRightInd w:val="0"/>
              <w:rPr>
                <w:sz w:val="20"/>
                <w:lang w:val="es-DO"/>
              </w:rPr>
            </w:pPr>
            <w:r w:rsidRPr="0079196B">
              <w:rPr>
                <w:sz w:val="20"/>
                <w:szCs w:val="22"/>
                <w:lang w:val="es-DO"/>
              </w:rPr>
              <w:t>să explice esenţa principiilor dreptului familiei;</w:t>
            </w:r>
          </w:p>
          <w:p w:rsidR="00AE0D1E" w:rsidRPr="0079196B" w:rsidRDefault="00AE0D1E" w:rsidP="00AF7CC3">
            <w:pPr>
              <w:numPr>
                <w:ilvl w:val="0"/>
                <w:numId w:val="17"/>
              </w:numPr>
              <w:autoSpaceDE w:val="0"/>
              <w:autoSpaceDN w:val="0"/>
              <w:adjustRightInd w:val="0"/>
              <w:rPr>
                <w:sz w:val="20"/>
                <w:lang w:val="fr-FR"/>
              </w:rPr>
            </w:pPr>
            <w:r w:rsidRPr="0079196B">
              <w:rPr>
                <w:sz w:val="20"/>
                <w:szCs w:val="22"/>
                <w:lang w:val="fr-FR"/>
              </w:rPr>
              <w:t xml:space="preserve">să compare experienţa practică şi doctrina dreptului </w:t>
            </w:r>
            <w:r w:rsidRPr="0079196B">
              <w:rPr>
                <w:sz w:val="20"/>
                <w:szCs w:val="22"/>
                <w:lang w:val="es-DO"/>
              </w:rPr>
              <w:t>familiei</w:t>
            </w:r>
            <w:r w:rsidRPr="0079196B">
              <w:rPr>
                <w:sz w:val="20"/>
                <w:szCs w:val="22"/>
                <w:lang w:val="fr-FR"/>
              </w:rPr>
              <w:t xml:space="preserve"> din diverse etape ale evoluţiei civilizaţiei;</w:t>
            </w:r>
          </w:p>
          <w:p w:rsidR="00AE0D1E" w:rsidRPr="0079196B" w:rsidRDefault="00AE0D1E" w:rsidP="00AF7CC3">
            <w:pPr>
              <w:numPr>
                <w:ilvl w:val="0"/>
                <w:numId w:val="17"/>
              </w:numPr>
              <w:autoSpaceDE w:val="0"/>
              <w:autoSpaceDN w:val="0"/>
              <w:adjustRightInd w:val="0"/>
              <w:rPr>
                <w:sz w:val="20"/>
                <w:lang w:val="fr-FR"/>
              </w:rPr>
            </w:pPr>
            <w:r w:rsidRPr="0079196B">
              <w:rPr>
                <w:sz w:val="20"/>
                <w:szCs w:val="22"/>
                <w:lang w:val="fr-FR"/>
              </w:rPr>
              <w:t xml:space="preserve">să interpreteze normele dreptului </w:t>
            </w:r>
            <w:r w:rsidRPr="0079196B">
              <w:rPr>
                <w:sz w:val="20"/>
                <w:szCs w:val="22"/>
                <w:lang w:val="es-DO"/>
              </w:rPr>
              <w:t>familiei</w:t>
            </w:r>
            <w:r w:rsidRPr="0079196B">
              <w:rPr>
                <w:sz w:val="20"/>
                <w:szCs w:val="22"/>
                <w:lang w:val="fr-FR"/>
              </w:rPr>
              <w:t xml:space="preserve"> şi  să aplice metode eficiente de instruire.</w:t>
            </w:r>
          </w:p>
          <w:p w:rsidR="00AE0D1E" w:rsidRPr="0079196B" w:rsidRDefault="00AE0D1E" w:rsidP="007F0467">
            <w:pPr>
              <w:autoSpaceDE w:val="0"/>
              <w:autoSpaceDN w:val="0"/>
              <w:adjustRightInd w:val="0"/>
              <w:rPr>
                <w:b/>
                <w:i/>
                <w:iCs/>
                <w:sz w:val="20"/>
                <w:lang w:val="fr-FR"/>
              </w:rPr>
            </w:pPr>
            <w:r w:rsidRPr="0079196B">
              <w:rPr>
                <w:b/>
                <w:i/>
                <w:iCs/>
                <w:sz w:val="20"/>
                <w:szCs w:val="22"/>
                <w:lang w:val="fr-FR"/>
              </w:rPr>
              <w:t>La nivel de integrare:</w:t>
            </w:r>
          </w:p>
          <w:p w:rsidR="00AE0D1E" w:rsidRPr="0079196B" w:rsidRDefault="00AE0D1E" w:rsidP="00AF7CC3">
            <w:pPr>
              <w:numPr>
                <w:ilvl w:val="0"/>
                <w:numId w:val="18"/>
              </w:numPr>
              <w:autoSpaceDE w:val="0"/>
              <w:autoSpaceDN w:val="0"/>
              <w:adjustRightInd w:val="0"/>
              <w:rPr>
                <w:sz w:val="20"/>
                <w:lang w:val="fr-FR"/>
              </w:rPr>
            </w:pPr>
            <w:r w:rsidRPr="0079196B">
              <w:rPr>
                <w:sz w:val="20"/>
                <w:szCs w:val="22"/>
                <w:lang w:val="fr-FR"/>
              </w:rPr>
              <w:t>să stabilească locul dreptului familiei în contextul sistemului de drept;</w:t>
            </w:r>
          </w:p>
          <w:p w:rsidR="00AE0D1E" w:rsidRPr="0079196B" w:rsidRDefault="00AE0D1E" w:rsidP="00AF7CC3">
            <w:pPr>
              <w:numPr>
                <w:ilvl w:val="0"/>
                <w:numId w:val="18"/>
              </w:numPr>
              <w:autoSpaceDE w:val="0"/>
              <w:autoSpaceDN w:val="0"/>
              <w:adjustRightInd w:val="0"/>
              <w:rPr>
                <w:sz w:val="20"/>
                <w:lang w:val="es-DO"/>
              </w:rPr>
            </w:pPr>
            <w:r w:rsidRPr="0079196B">
              <w:rPr>
                <w:sz w:val="20"/>
                <w:szCs w:val="22"/>
                <w:lang w:val="es-DO"/>
              </w:rPr>
              <w:t>să aprecieze importanţa dreptului familiei în doctrina contemporană şi în practica judiciară;</w:t>
            </w:r>
          </w:p>
          <w:p w:rsidR="00AE0D1E" w:rsidRPr="0079196B" w:rsidRDefault="00AE0D1E" w:rsidP="00AF7CC3">
            <w:pPr>
              <w:numPr>
                <w:ilvl w:val="0"/>
                <w:numId w:val="18"/>
              </w:numPr>
              <w:autoSpaceDE w:val="0"/>
              <w:autoSpaceDN w:val="0"/>
              <w:adjustRightInd w:val="0"/>
              <w:rPr>
                <w:sz w:val="20"/>
              </w:rPr>
            </w:pPr>
            <w:r w:rsidRPr="0079196B">
              <w:rPr>
                <w:sz w:val="20"/>
                <w:szCs w:val="22"/>
                <w:lang w:val="es-DO"/>
              </w:rPr>
              <w:t>să stabilească corelaţia funcţională dintre drept ca ştiinţă şi practica aplicării dreptului familiei</w:t>
            </w:r>
            <w:r w:rsidRPr="0079196B">
              <w:rPr>
                <w:sz w:val="20"/>
                <w:szCs w:val="22"/>
              </w:rPr>
              <w:t xml:space="preserve"> </w:t>
            </w:r>
          </w:p>
          <w:p w:rsidR="00AE0D1E" w:rsidRPr="0079196B" w:rsidRDefault="00AE0D1E" w:rsidP="00AF7CC3">
            <w:pPr>
              <w:numPr>
                <w:ilvl w:val="0"/>
                <w:numId w:val="18"/>
              </w:numPr>
              <w:autoSpaceDE w:val="0"/>
              <w:autoSpaceDN w:val="0"/>
              <w:adjustRightInd w:val="0"/>
              <w:rPr>
                <w:sz w:val="20"/>
              </w:rPr>
            </w:pPr>
            <w:r w:rsidRPr="0079196B">
              <w:rPr>
                <w:sz w:val="20"/>
                <w:szCs w:val="22"/>
              </w:rPr>
              <w:t>să aprecieze rolul şi locul dreptul familiei;</w:t>
            </w:r>
          </w:p>
          <w:p w:rsidR="00AE0D1E" w:rsidRPr="0079196B" w:rsidRDefault="00AE0D1E" w:rsidP="00AF7CC3">
            <w:pPr>
              <w:numPr>
                <w:ilvl w:val="0"/>
                <w:numId w:val="18"/>
              </w:numPr>
              <w:autoSpaceDE w:val="0"/>
              <w:autoSpaceDN w:val="0"/>
              <w:adjustRightInd w:val="0"/>
              <w:rPr>
                <w:sz w:val="20"/>
              </w:rPr>
            </w:pPr>
            <w:r w:rsidRPr="0079196B">
              <w:rPr>
                <w:sz w:val="20"/>
                <w:szCs w:val="22"/>
              </w:rPr>
              <w:t xml:space="preserve">să propună iniţiative legislative în domeniul dreptului </w:t>
            </w:r>
            <w:r w:rsidRPr="0079196B">
              <w:rPr>
                <w:sz w:val="20"/>
                <w:szCs w:val="22"/>
                <w:lang w:val="fr-FR"/>
              </w:rPr>
              <w:t>familiei</w:t>
            </w:r>
            <w:r w:rsidRPr="0079196B">
              <w:rPr>
                <w:sz w:val="20"/>
                <w:szCs w:val="22"/>
              </w:rPr>
              <w:t>;</w:t>
            </w:r>
          </w:p>
          <w:p w:rsidR="00AE0D1E" w:rsidRPr="0079196B" w:rsidRDefault="00AE0D1E" w:rsidP="00AF7CC3">
            <w:pPr>
              <w:numPr>
                <w:ilvl w:val="0"/>
                <w:numId w:val="18"/>
              </w:numPr>
              <w:autoSpaceDE w:val="0"/>
              <w:autoSpaceDN w:val="0"/>
              <w:adjustRightInd w:val="0"/>
              <w:rPr>
                <w:sz w:val="20"/>
                <w:lang w:val="fr-FR"/>
              </w:rPr>
            </w:pPr>
            <w:r w:rsidRPr="0079196B">
              <w:rPr>
                <w:sz w:val="20"/>
                <w:szCs w:val="22"/>
                <w:lang w:val="fr-FR"/>
              </w:rPr>
              <w:t>să elaboreze proiecte de cercetare în domeniul dreptului familiei ;</w:t>
            </w:r>
          </w:p>
          <w:p w:rsidR="00AE0D1E" w:rsidRPr="0079196B" w:rsidRDefault="00AE0D1E" w:rsidP="00AF7CC3">
            <w:pPr>
              <w:numPr>
                <w:ilvl w:val="0"/>
                <w:numId w:val="18"/>
              </w:numPr>
              <w:autoSpaceDE w:val="0"/>
              <w:autoSpaceDN w:val="0"/>
              <w:adjustRightInd w:val="0"/>
              <w:rPr>
                <w:sz w:val="20"/>
                <w:lang w:val="fr-FR"/>
              </w:rPr>
            </w:pPr>
            <w:r w:rsidRPr="0079196B">
              <w:rPr>
                <w:sz w:val="20"/>
                <w:szCs w:val="22"/>
                <w:lang w:val="fr-FR"/>
              </w:rPr>
              <w:t>să-şi asume responsabilităţi faţă de urmările aplicării greşite a prevederilor legislaţiei familiei;</w:t>
            </w:r>
          </w:p>
          <w:p w:rsidR="00AE0D1E" w:rsidRPr="0079196B" w:rsidRDefault="00AE0D1E" w:rsidP="007F0467">
            <w:pPr>
              <w:shd w:val="clear" w:color="auto" w:fill="FFFFFF"/>
              <w:snapToGrid w:val="0"/>
              <w:rPr>
                <w:sz w:val="20"/>
              </w:rPr>
            </w:pPr>
            <w:r w:rsidRPr="0079196B">
              <w:rPr>
                <w:sz w:val="20"/>
                <w:szCs w:val="22"/>
                <w:lang w:val="fr-FR"/>
              </w:rPr>
              <w:t>să perceapă persoana ca voaloare supremă în contextul funcţionării sistemului de drept familiei.</w:t>
            </w:r>
          </w:p>
          <w:p w:rsidR="00AE0D1E" w:rsidRPr="0079196B" w:rsidRDefault="00AE0D1E" w:rsidP="007F0467">
            <w:pPr>
              <w:rPr>
                <w:sz w:val="20"/>
              </w:rPr>
            </w:pP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tcPr>
          <w:p w:rsidR="00AE0D1E" w:rsidRPr="0079196B" w:rsidRDefault="00AE0D1E" w:rsidP="007F0467">
            <w:pPr>
              <w:tabs>
                <w:tab w:val="left" w:pos="360"/>
              </w:tabs>
              <w:rPr>
                <w:b/>
                <w:sz w:val="20"/>
              </w:rPr>
            </w:pPr>
            <w:r w:rsidRPr="0079196B">
              <w:rPr>
                <w:b/>
                <w:sz w:val="20"/>
                <w:szCs w:val="22"/>
              </w:rPr>
              <w:t xml:space="preserve">Conţinut(descriptoriu): </w:t>
            </w:r>
          </w:p>
          <w:p w:rsidR="00AE0D1E" w:rsidRPr="0079196B" w:rsidRDefault="00AE0D1E" w:rsidP="007F0467">
            <w:pPr>
              <w:tabs>
                <w:tab w:val="left" w:pos="360"/>
              </w:tabs>
              <w:rPr>
                <w:b/>
                <w:sz w:val="20"/>
              </w:rPr>
            </w:pPr>
            <w:r w:rsidRPr="0079196B">
              <w:rPr>
                <w:sz w:val="20"/>
                <w:szCs w:val="22"/>
              </w:rPr>
              <w:t>Noţiunea, obiectul, sarcinile şi principiile dreptului familiei. Evoluţia dreptului familiei   în Moldova.</w:t>
            </w:r>
            <w:r w:rsidRPr="0079196B">
              <w:rPr>
                <w:bCs/>
                <w:sz w:val="20"/>
                <w:szCs w:val="22"/>
              </w:rPr>
              <w:t xml:space="preserve"> </w:t>
            </w:r>
            <w:r w:rsidRPr="0079196B">
              <w:rPr>
                <w:bCs/>
                <w:spacing w:val="-1"/>
                <w:sz w:val="20"/>
                <w:szCs w:val="22"/>
              </w:rPr>
              <w:t>Raporturile  juridice  familiare</w:t>
            </w:r>
            <w:r w:rsidRPr="0079196B">
              <w:rPr>
                <w:spacing w:val="-1"/>
                <w:sz w:val="20"/>
                <w:szCs w:val="22"/>
              </w:rPr>
              <w:t xml:space="preserve">. Obiectul  şi metoda dreptului familiei.  </w:t>
            </w:r>
            <w:r w:rsidRPr="0079196B">
              <w:rPr>
                <w:spacing w:val="-2"/>
                <w:sz w:val="20"/>
                <w:szCs w:val="22"/>
              </w:rPr>
              <w:t>Subiectele dreptului familiei</w:t>
            </w:r>
            <w:r w:rsidRPr="0079196B">
              <w:rPr>
                <w:spacing w:val="-1"/>
                <w:sz w:val="20"/>
                <w:szCs w:val="22"/>
              </w:rPr>
              <w:t>. Adopţia. Tutela şi Curatela copiilor. Casele de copii de tip familial. Întreţinerea dintre soţi şi foştii soţ. Întreţinerea dintre alţi membri ai familiei. Raporturile de familie cu elemente de extranietate.</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lang w:val="fr-FR"/>
              </w:rPr>
              <w:lastRenderedPageBreak/>
              <w:t>Metode</w:t>
            </w:r>
            <w:r w:rsidRPr="0079196B">
              <w:rPr>
                <w:b/>
                <w:sz w:val="20"/>
                <w:szCs w:val="22"/>
                <w:lang w:val="fr-BE"/>
              </w:rPr>
              <w:t xml:space="preserve"> </w:t>
            </w:r>
            <w:r w:rsidRPr="0079196B">
              <w:rPr>
                <w:b/>
                <w:sz w:val="20"/>
                <w:szCs w:val="22"/>
                <w:lang w:val="fr-FR"/>
              </w:rPr>
              <w:t>de</w:t>
            </w:r>
            <w:r w:rsidRPr="0079196B">
              <w:rPr>
                <w:b/>
                <w:sz w:val="20"/>
                <w:szCs w:val="22"/>
                <w:lang w:val="fr-BE"/>
              </w:rPr>
              <w:t xml:space="preserve"> </w:t>
            </w:r>
            <w:r w:rsidRPr="0079196B">
              <w:rPr>
                <w:b/>
                <w:sz w:val="20"/>
                <w:szCs w:val="22"/>
                <w:lang w:val="fr-FR"/>
              </w:rPr>
              <w:t>predare</w:t>
            </w:r>
            <w:r w:rsidRPr="0079196B">
              <w:rPr>
                <w:b/>
                <w:sz w:val="20"/>
                <w:szCs w:val="22"/>
                <w:lang w:val="fr-BE"/>
              </w:rPr>
              <w:t xml:space="preserve"> ş</w:t>
            </w:r>
            <w:r w:rsidRPr="0079196B">
              <w:rPr>
                <w:b/>
                <w:sz w:val="20"/>
                <w:szCs w:val="22"/>
                <w:lang w:val="fr-FR"/>
              </w:rPr>
              <w:t>i</w:t>
            </w:r>
            <w:r w:rsidRPr="0079196B">
              <w:rPr>
                <w:b/>
                <w:sz w:val="20"/>
                <w:szCs w:val="22"/>
                <w:lang w:val="fr-BE"/>
              </w:rPr>
              <w:t xml:space="preserve"> î</w:t>
            </w:r>
            <w:r w:rsidRPr="0079196B">
              <w:rPr>
                <w:b/>
                <w:sz w:val="20"/>
                <w:szCs w:val="22"/>
                <w:lang w:val="fr-FR"/>
              </w:rPr>
              <w:t>nv</w:t>
            </w:r>
            <w:r w:rsidRPr="0079196B">
              <w:rPr>
                <w:b/>
                <w:sz w:val="20"/>
                <w:szCs w:val="22"/>
                <w:lang w:val="fr-BE"/>
              </w:rPr>
              <w:t>ăţ</w:t>
            </w:r>
            <w:r w:rsidRPr="0079196B">
              <w:rPr>
                <w:b/>
                <w:sz w:val="20"/>
                <w:szCs w:val="22"/>
                <w:lang w:val="fr-FR"/>
              </w:rPr>
              <w:t>are</w:t>
            </w:r>
            <w:r w:rsidRPr="0079196B">
              <w:rPr>
                <w:b/>
                <w:sz w:val="20"/>
                <w:szCs w:val="22"/>
                <w:lang w:val="fr-BE"/>
              </w:rPr>
              <w:t xml:space="preserve"> :</w:t>
            </w:r>
          </w:p>
          <w:p w:rsidR="00AE0D1E" w:rsidRPr="0079196B" w:rsidRDefault="00AE0D1E" w:rsidP="007F0467">
            <w:pPr>
              <w:tabs>
                <w:tab w:val="left" w:pos="360"/>
              </w:tabs>
              <w:rPr>
                <w:b/>
                <w:sz w:val="20"/>
                <w:lang w:val="en-US"/>
              </w:rPr>
            </w:pPr>
            <w:r w:rsidRPr="0079196B">
              <w:rPr>
                <w:spacing w:val="1"/>
                <w:sz w:val="20"/>
                <w:szCs w:val="22"/>
              </w:rPr>
              <w:t>Prelegerea, conversaţia, explicaţia, exemplificarea, dezbaterea, expunerea sistematică, problematizarea</w:t>
            </w:r>
          </w:p>
        </w:tc>
      </w:tr>
      <w:tr w:rsidR="0079196B" w:rsidRPr="0079196B" w:rsidTr="007F0467">
        <w:trPr>
          <w:trHeight w:val="1027"/>
        </w:trPr>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i/>
                <w:sz w:val="20"/>
              </w:rPr>
            </w:pPr>
            <w:r w:rsidRPr="0079196B">
              <w:rPr>
                <w:b/>
                <w:sz w:val="20"/>
                <w:szCs w:val="22"/>
                <w:lang w:val="fr-FR"/>
              </w:rPr>
              <w:t>Modalit</w:t>
            </w:r>
            <w:r w:rsidRPr="0079196B">
              <w:rPr>
                <w:b/>
                <w:sz w:val="20"/>
                <w:szCs w:val="22"/>
                <w:lang w:val="fr-BE"/>
              </w:rPr>
              <w:t>ăţ</w:t>
            </w:r>
            <w:r w:rsidRPr="0079196B">
              <w:rPr>
                <w:b/>
                <w:sz w:val="20"/>
                <w:szCs w:val="22"/>
                <w:lang w:val="fr-FR"/>
              </w:rPr>
              <w:t>i de evaluare</w:t>
            </w:r>
            <w:r w:rsidRPr="0079196B">
              <w:rPr>
                <w:b/>
                <w:i/>
                <w:sz w:val="20"/>
                <w:szCs w:val="22"/>
              </w:rPr>
              <w:t xml:space="preserve">: </w:t>
            </w:r>
          </w:p>
          <w:p w:rsidR="00AE0D1E" w:rsidRPr="0079196B" w:rsidRDefault="005C3E45" w:rsidP="007F0467">
            <w:pPr>
              <w:widowControl w:val="0"/>
              <w:shd w:val="clear" w:color="auto" w:fill="FFFFFF"/>
              <w:tabs>
                <w:tab w:val="left" w:pos="346"/>
              </w:tabs>
              <w:autoSpaceDE w:val="0"/>
              <w:snapToGrid w:val="0"/>
              <w:rPr>
                <w:spacing w:val="1"/>
                <w:sz w:val="20"/>
              </w:rPr>
            </w:pPr>
            <w:r w:rsidRPr="0079196B">
              <w:rPr>
                <w:spacing w:val="1"/>
                <w:sz w:val="20"/>
                <w:szCs w:val="22"/>
              </w:rPr>
              <w:t>Evaluare curentă – 6</w:t>
            </w:r>
            <w:r w:rsidR="00AE0D1E" w:rsidRPr="0079196B">
              <w:rPr>
                <w:spacing w:val="1"/>
                <w:sz w:val="20"/>
                <w:szCs w:val="22"/>
              </w:rPr>
              <w:t>0 % din nota finală (participarea la dezbateri la seminar, elaborarea unor lucrări la seminar, activitatea depusă pe parcursul semestrului, teza de an);</w:t>
            </w:r>
          </w:p>
          <w:p w:rsidR="00AE0D1E" w:rsidRPr="0079196B" w:rsidRDefault="00AE0D1E" w:rsidP="00AE0D1E">
            <w:pPr>
              <w:widowControl w:val="0"/>
              <w:shd w:val="clear" w:color="auto" w:fill="FFFFFF"/>
              <w:tabs>
                <w:tab w:val="left" w:pos="360"/>
              </w:tabs>
              <w:autoSpaceDE w:val="0"/>
              <w:snapToGrid w:val="0"/>
              <w:rPr>
                <w:spacing w:val="1"/>
                <w:sz w:val="20"/>
                <w:lang w:val="en-US"/>
              </w:rPr>
            </w:pPr>
            <w:r w:rsidRPr="0079196B">
              <w:rPr>
                <w:spacing w:val="1"/>
                <w:sz w:val="20"/>
                <w:szCs w:val="22"/>
              </w:rPr>
              <w:t xml:space="preserve">Evaluare finală – </w:t>
            </w:r>
            <w:r w:rsidR="005C3E45" w:rsidRPr="0079196B">
              <w:rPr>
                <w:spacing w:val="1"/>
                <w:sz w:val="20"/>
                <w:szCs w:val="22"/>
              </w:rPr>
              <w:t>4</w:t>
            </w:r>
            <w:r w:rsidRPr="0079196B">
              <w:rPr>
                <w:spacing w:val="1"/>
                <w:sz w:val="20"/>
                <w:szCs w:val="22"/>
              </w:rPr>
              <w:t>0 % din nota finală (rezovarea unui test)</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lang w:val="fr-FR"/>
              </w:rPr>
            </w:pPr>
            <w:r w:rsidRPr="0079196B">
              <w:rPr>
                <w:b/>
                <w:sz w:val="20"/>
                <w:szCs w:val="22"/>
                <w:lang w:val="fr-FR"/>
              </w:rPr>
              <w:t xml:space="preserve">Coordonator de disciplină : Ciudin Oxana </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rPr>
              <w:t>Limba de predare: Română</w:t>
            </w:r>
          </w:p>
        </w:tc>
      </w:tr>
      <w:tr w:rsidR="00AE0D1E"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sz w:val="20"/>
              </w:rPr>
            </w:pPr>
            <w:r w:rsidRPr="0079196B">
              <w:rPr>
                <w:b/>
                <w:sz w:val="20"/>
                <w:szCs w:val="22"/>
              </w:rPr>
              <w:t>Alte informaţii</w:t>
            </w:r>
          </w:p>
        </w:tc>
      </w:tr>
    </w:tbl>
    <w:p w:rsidR="00890785" w:rsidRPr="0079196B" w:rsidRDefault="00890785" w:rsidP="00890785">
      <w:pPr>
        <w:jc w:val="cente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AE0D1E" w:rsidRPr="0079196B" w:rsidRDefault="00AE0D1E" w:rsidP="00890785">
      <w:pPr>
        <w:rPr>
          <w:sz w:val="22"/>
        </w:rPr>
      </w:pPr>
    </w:p>
    <w:p w:rsidR="00AE0D1E" w:rsidRPr="0079196B" w:rsidRDefault="00AE0D1E" w:rsidP="00890785">
      <w:pPr>
        <w:rPr>
          <w:sz w:val="22"/>
        </w:rPr>
      </w:pPr>
    </w:p>
    <w:p w:rsidR="00AE0D1E" w:rsidRPr="0079196B" w:rsidRDefault="00AE0D1E" w:rsidP="0089078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331"/>
        <w:gridCol w:w="2125"/>
        <w:gridCol w:w="2546"/>
      </w:tblGrid>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lang w:val="fr-BE"/>
              </w:rPr>
              <w:t>Unitatea de curs:</w:t>
            </w:r>
            <w:r w:rsidRPr="0079196B">
              <w:rPr>
                <w:b/>
              </w:rPr>
              <w:t xml:space="preserve"> Justiția Europeană</w:t>
            </w:r>
          </w:p>
        </w:tc>
      </w:tr>
      <w:tr w:rsidR="0079196B" w:rsidRPr="0079196B" w:rsidTr="007F0467">
        <w:trPr>
          <w:trHeight w:val="546"/>
        </w:trPr>
        <w:tc>
          <w:tcPr>
            <w:tcW w:w="2343" w:type="dxa"/>
            <w:tcBorders>
              <w:top w:val="single" w:sz="4" w:space="0" w:color="auto"/>
              <w:left w:val="single" w:sz="4" w:space="0" w:color="auto"/>
              <w:bottom w:val="single" w:sz="4" w:space="0" w:color="auto"/>
              <w:right w:val="single" w:sz="4" w:space="0" w:color="auto"/>
            </w:tcBorders>
          </w:tcPr>
          <w:p w:rsidR="00AE0D1E" w:rsidRPr="0079196B" w:rsidRDefault="00AE0D1E" w:rsidP="007F0467">
            <w:pPr>
              <w:tabs>
                <w:tab w:val="left" w:pos="360"/>
              </w:tabs>
              <w:rPr>
                <w:b/>
              </w:rPr>
            </w:pPr>
            <w:r w:rsidRPr="0079196B">
              <w:rPr>
                <w:b/>
                <w:lang w:val="fr-BE"/>
              </w:rPr>
              <w:t>Codul disciplinei:</w:t>
            </w:r>
          </w:p>
          <w:p w:rsidR="00AE0D1E" w:rsidRPr="0079196B" w:rsidRDefault="00AE0D1E" w:rsidP="007F0467">
            <w:pPr>
              <w:jc w:val="both"/>
            </w:pPr>
            <w:r w:rsidRPr="0079196B">
              <w:rPr>
                <w:lang w:val="fr-BE"/>
              </w:rPr>
              <w:t>U.0</w:t>
            </w:r>
            <w:r w:rsidRPr="0079196B">
              <w:t>4</w:t>
            </w:r>
            <w:r w:rsidRPr="0079196B">
              <w:rPr>
                <w:lang w:val="fr-BE"/>
              </w:rPr>
              <w:t>.A.0</w:t>
            </w:r>
            <w:r w:rsidRPr="0079196B">
              <w:t>28</w:t>
            </w:r>
          </w:p>
        </w:tc>
        <w:tc>
          <w:tcPr>
            <w:tcW w:w="2331"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lang w:val="fr-BE"/>
              </w:rPr>
              <w:t>Numărul de credite:</w:t>
            </w:r>
          </w:p>
          <w:p w:rsidR="00AE0D1E" w:rsidRPr="0079196B" w:rsidRDefault="00AE0D1E" w:rsidP="007F0467">
            <w:pPr>
              <w:tabs>
                <w:tab w:val="left" w:pos="360"/>
              </w:tabs>
              <w:rPr>
                <w:b/>
              </w:rPr>
            </w:pPr>
            <w:r w:rsidRPr="0079196B">
              <w:rPr>
                <w:b/>
              </w:rPr>
              <w:t xml:space="preserve">                  4</w:t>
            </w:r>
          </w:p>
        </w:tc>
        <w:tc>
          <w:tcPr>
            <w:tcW w:w="2125"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lang w:val="fr-BE"/>
              </w:rPr>
              <w:t xml:space="preserve">Semestrul: </w:t>
            </w:r>
            <w:r w:rsidRPr="0079196B">
              <w:rPr>
                <w:b/>
              </w:rPr>
              <w:t xml:space="preserve"> IV</w:t>
            </w:r>
          </w:p>
        </w:tc>
        <w:tc>
          <w:tcPr>
            <w:tcW w:w="2546"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lang w:val="fr-BE"/>
              </w:rPr>
              <w:t>Durata:</w:t>
            </w:r>
            <w:r w:rsidRPr="0079196B">
              <w:rPr>
                <w:b/>
              </w:rPr>
              <w:t xml:space="preserve"> I semestru</w:t>
            </w:r>
          </w:p>
        </w:tc>
      </w:tr>
      <w:tr w:rsidR="0079196B" w:rsidRPr="0079196B" w:rsidTr="007F0467">
        <w:trPr>
          <w:trHeight w:val="315"/>
        </w:trPr>
        <w:tc>
          <w:tcPr>
            <w:tcW w:w="2343"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lang w:val="fr-FR"/>
              </w:rPr>
            </w:pPr>
            <w:r w:rsidRPr="0079196B">
              <w:rPr>
                <w:b/>
                <w:lang w:val="fr-FR"/>
              </w:rPr>
              <w:t>Tipuri de activităţi:</w:t>
            </w:r>
          </w:p>
          <w:p w:rsidR="00AE0D1E" w:rsidRPr="0079196B" w:rsidRDefault="00AE0D1E" w:rsidP="007F0467">
            <w:pPr>
              <w:tabs>
                <w:tab w:val="left" w:pos="360"/>
              </w:tabs>
              <w:rPr>
                <w:b/>
                <w:lang w:val="fr-FR"/>
              </w:rPr>
            </w:pPr>
            <w:r w:rsidRPr="0079196B">
              <w:rPr>
                <w:b/>
                <w:lang w:val="fr-FR"/>
              </w:rPr>
              <w:t>Curs: 30</w:t>
            </w:r>
          </w:p>
          <w:p w:rsidR="00AE0D1E" w:rsidRPr="0079196B" w:rsidRDefault="00AE0D1E" w:rsidP="007F0467">
            <w:pPr>
              <w:tabs>
                <w:tab w:val="left" w:pos="360"/>
              </w:tabs>
              <w:rPr>
                <w:b/>
                <w:lang w:val="fr-FR"/>
              </w:rPr>
            </w:pPr>
            <w:r w:rsidRPr="0079196B">
              <w:rPr>
                <w:b/>
                <w:lang w:val="fr-FR"/>
              </w:rPr>
              <w:t>Seminar:30</w:t>
            </w:r>
          </w:p>
        </w:tc>
        <w:tc>
          <w:tcPr>
            <w:tcW w:w="4456" w:type="dxa"/>
            <w:gridSpan w:val="2"/>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rPr>
            </w:pPr>
            <w:r w:rsidRPr="0079196B">
              <w:rPr>
                <w:b/>
              </w:rPr>
              <w:t>Numărul de ore</w:t>
            </w:r>
            <w:r w:rsidR="005C3E45" w:rsidRPr="0079196B">
              <w:rPr>
                <w:b/>
              </w:rPr>
              <w:t xml:space="preserve"> 120</w:t>
            </w:r>
          </w:p>
        </w:tc>
        <w:tc>
          <w:tcPr>
            <w:tcW w:w="2546" w:type="dxa"/>
            <w:vMerge w:val="restart"/>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rPr>
              <w:t>Numărul de studenţi:</w:t>
            </w:r>
          </w:p>
          <w:p w:rsidR="00AE0D1E" w:rsidRPr="0079196B" w:rsidRDefault="00AE0D1E" w:rsidP="007F0467">
            <w:pPr>
              <w:jc w:val="center"/>
              <w:rPr>
                <w:b/>
              </w:rPr>
            </w:pPr>
            <w:r w:rsidRPr="0079196B">
              <w:rPr>
                <w:b/>
              </w:rPr>
              <w:t>26</w:t>
            </w:r>
          </w:p>
        </w:tc>
      </w:tr>
      <w:tr w:rsidR="0079196B" w:rsidRPr="0079196B" w:rsidTr="007F0467">
        <w:trPr>
          <w:trHeight w:val="66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lang w:val="fr-FR"/>
              </w:rPr>
            </w:pPr>
          </w:p>
        </w:tc>
        <w:tc>
          <w:tcPr>
            <w:tcW w:w="2331"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rPr>
            </w:pPr>
            <w:r w:rsidRPr="0079196B">
              <w:rPr>
                <w:b/>
              </w:rPr>
              <w:t>Contact direct:</w:t>
            </w:r>
          </w:p>
          <w:p w:rsidR="00AE0D1E" w:rsidRPr="0079196B" w:rsidRDefault="00AE0D1E" w:rsidP="007F0467">
            <w:pPr>
              <w:tabs>
                <w:tab w:val="left" w:pos="360"/>
              </w:tabs>
              <w:jc w:val="center"/>
              <w:rPr>
                <w:b/>
              </w:rPr>
            </w:pPr>
            <w:r w:rsidRPr="0079196B">
              <w:rPr>
                <w:b/>
              </w:rPr>
              <w:t>60</w:t>
            </w:r>
          </w:p>
        </w:tc>
        <w:tc>
          <w:tcPr>
            <w:tcW w:w="2125" w:type="dxa"/>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jc w:val="center"/>
              <w:rPr>
                <w:b/>
              </w:rPr>
            </w:pPr>
            <w:r w:rsidRPr="0079196B">
              <w:rPr>
                <w:b/>
              </w:rPr>
              <w:t xml:space="preserve">Studiu individual </w:t>
            </w:r>
          </w:p>
          <w:p w:rsidR="00AE0D1E" w:rsidRPr="0079196B" w:rsidRDefault="00AE0D1E" w:rsidP="007F0467">
            <w:pPr>
              <w:tabs>
                <w:tab w:val="left" w:pos="360"/>
              </w:tabs>
              <w:jc w:val="center"/>
              <w:rPr>
                <w:b/>
              </w:rPr>
            </w:pPr>
            <w:r w:rsidRPr="0079196B">
              <w:rPr>
                <w:b/>
              </w:rPr>
              <w:t>60</w:t>
            </w:r>
          </w:p>
        </w:tc>
        <w:tc>
          <w:tcPr>
            <w:tcW w:w="2546" w:type="dxa"/>
            <w:vMerge/>
            <w:tcBorders>
              <w:top w:val="single" w:sz="4" w:space="0" w:color="auto"/>
              <w:left w:val="single" w:sz="4" w:space="0" w:color="auto"/>
              <w:bottom w:val="single" w:sz="4" w:space="0" w:color="auto"/>
              <w:right w:val="single" w:sz="4" w:space="0" w:color="auto"/>
            </w:tcBorders>
            <w:vAlign w:val="center"/>
            <w:hideMark/>
          </w:tcPr>
          <w:p w:rsidR="00AE0D1E" w:rsidRPr="0079196B" w:rsidRDefault="00AE0D1E" w:rsidP="007F0467">
            <w:pPr>
              <w:rPr>
                <w:b/>
              </w:rPr>
            </w:pP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rPr>
                <w:b/>
              </w:rPr>
            </w:pPr>
            <w:r w:rsidRPr="0079196B">
              <w:rPr>
                <w:b/>
              </w:rPr>
              <w:t>Precondiţii:</w:t>
            </w:r>
          </w:p>
          <w:p w:rsidR="00AE0D1E" w:rsidRPr="0079196B" w:rsidRDefault="00AE0D1E" w:rsidP="007F0467">
            <w:pPr>
              <w:rPr>
                <w:lang w:val="fr-BE"/>
              </w:rPr>
            </w:pPr>
            <w:r w:rsidRPr="0079196B">
              <w:rPr>
                <w:lang w:val="fr-BE"/>
              </w:rPr>
              <w:t>Să posede cunoştinţe teoretice referitoare la disciplinele Drept instituţional European, Destin European ş.a.</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lang w:val="fr-FR"/>
              </w:rPr>
              <w:t>Finalit</w:t>
            </w:r>
            <w:r w:rsidRPr="0079196B">
              <w:rPr>
                <w:b/>
                <w:lang w:val="fr-BE"/>
              </w:rPr>
              <w:t>ăţ</w:t>
            </w:r>
            <w:r w:rsidRPr="0079196B">
              <w:rPr>
                <w:b/>
                <w:lang w:val="fr-FR"/>
              </w:rPr>
              <w:t>ile cursului</w:t>
            </w:r>
            <w:r w:rsidRPr="0079196B">
              <w:rPr>
                <w:b/>
              </w:rPr>
              <w:t xml:space="preserve">: </w:t>
            </w:r>
          </w:p>
          <w:p w:rsidR="00AE0D1E" w:rsidRPr="0079196B" w:rsidRDefault="00AE0D1E" w:rsidP="007F0467">
            <w:pPr>
              <w:rPr>
                <w:b/>
              </w:rPr>
            </w:pPr>
            <w:r w:rsidRPr="0079196B">
              <w:rPr>
                <w:b/>
              </w:rPr>
              <w:t>La nivel de cunoaştere şi înţelegere :</w:t>
            </w:r>
          </w:p>
          <w:p w:rsidR="00AE0D1E" w:rsidRPr="0079196B" w:rsidRDefault="00AE0D1E" w:rsidP="007F0467">
            <w:pPr>
              <w:pStyle w:val="a6"/>
              <w:spacing w:after="0" w:line="240" w:lineRule="auto"/>
              <w:ind w:left="0"/>
              <w:jc w:val="both"/>
              <w:rPr>
                <w:rFonts w:ascii="Times New Roman" w:hAnsi="Times New Roman" w:cs="Times New Roman"/>
                <w:lang w:val="ro-RO"/>
              </w:rPr>
            </w:pPr>
            <w:r w:rsidRPr="0079196B">
              <w:rPr>
                <w:rFonts w:ascii="Times New Roman" w:hAnsi="Times New Roman" w:cs="Times New Roman"/>
                <w:lang w:val="ro-RO"/>
              </w:rPr>
              <w:t>1. să posede cunoştinţe teoretice referitor la sistemul judecătoresc al U.E. ;</w:t>
            </w:r>
          </w:p>
          <w:p w:rsidR="00AE0D1E" w:rsidRPr="0079196B" w:rsidRDefault="00AE0D1E" w:rsidP="007F0467">
            <w:pPr>
              <w:pStyle w:val="a6"/>
              <w:spacing w:after="0" w:line="240" w:lineRule="auto"/>
              <w:ind w:left="0"/>
              <w:jc w:val="both"/>
              <w:rPr>
                <w:rFonts w:ascii="Times New Roman" w:hAnsi="Times New Roman" w:cs="Times New Roman"/>
                <w:lang w:val="ro-RO"/>
              </w:rPr>
            </w:pPr>
            <w:r w:rsidRPr="0079196B">
              <w:rPr>
                <w:rFonts w:ascii="Times New Roman" w:hAnsi="Times New Roman" w:cs="Times New Roman"/>
                <w:lang w:val="ro-RO"/>
              </w:rPr>
              <w:t>2  să cunoască componenţa, statutul juridic Curţii de Justiţie, Tribunalului Funcţiei Publice şi a Tribunalului de Primă Instanţă ;</w:t>
            </w:r>
          </w:p>
          <w:p w:rsidR="00AE0D1E" w:rsidRPr="0079196B" w:rsidRDefault="00AE0D1E" w:rsidP="007F0467">
            <w:pPr>
              <w:pStyle w:val="a6"/>
              <w:spacing w:after="0" w:line="240" w:lineRule="auto"/>
              <w:ind w:left="0"/>
              <w:jc w:val="both"/>
              <w:rPr>
                <w:rFonts w:ascii="Times New Roman" w:hAnsi="Times New Roman" w:cs="Times New Roman"/>
                <w:lang w:val="ro-RO"/>
              </w:rPr>
            </w:pPr>
            <w:r w:rsidRPr="0079196B">
              <w:rPr>
                <w:rFonts w:ascii="Times New Roman" w:hAnsi="Times New Roman" w:cs="Times New Roman"/>
                <w:lang w:val="ro-RO"/>
              </w:rPr>
              <w:t>3. identifice competenţele instanţelor judecătoreşti a U.E. ;</w:t>
            </w:r>
          </w:p>
          <w:p w:rsidR="00AE0D1E" w:rsidRPr="0079196B" w:rsidRDefault="00AE0D1E" w:rsidP="007F0467">
            <w:pPr>
              <w:pStyle w:val="a6"/>
              <w:spacing w:after="0" w:line="240" w:lineRule="auto"/>
              <w:ind w:left="0"/>
              <w:jc w:val="both"/>
              <w:rPr>
                <w:rFonts w:ascii="Times New Roman" w:hAnsi="Times New Roman" w:cs="Times New Roman"/>
                <w:lang w:val="ro-RO"/>
              </w:rPr>
            </w:pPr>
            <w:r w:rsidRPr="0079196B">
              <w:rPr>
                <w:rFonts w:ascii="Times New Roman" w:hAnsi="Times New Roman" w:cs="Times New Roman"/>
                <w:lang w:val="ro-RO"/>
              </w:rPr>
              <w:t>4. să determine principalele tipuri de acţiuni care cad sub incidenţa Curţii de Justiţie, Tribunalului Funcţiei Publice şi a Tribunalului de Primă Instanţă ;</w:t>
            </w:r>
          </w:p>
          <w:p w:rsidR="00AE0D1E" w:rsidRPr="0079196B" w:rsidRDefault="00AE0D1E" w:rsidP="007F0467">
            <w:pPr>
              <w:pStyle w:val="a6"/>
              <w:spacing w:after="0" w:line="240" w:lineRule="auto"/>
              <w:ind w:left="0"/>
              <w:jc w:val="both"/>
              <w:rPr>
                <w:rFonts w:ascii="Times New Roman" w:hAnsi="Times New Roman" w:cs="Times New Roman"/>
                <w:lang w:val="ro-RO"/>
              </w:rPr>
            </w:pPr>
            <w:r w:rsidRPr="0079196B">
              <w:rPr>
                <w:rFonts w:ascii="Times New Roman" w:hAnsi="Times New Roman" w:cs="Times New Roman"/>
                <w:lang w:val="ro-RO"/>
              </w:rPr>
              <w:t>5. să determine subiecţii, obiectul şi sensul acţiunii preliminare, acţiunii în anulare, acţiunii în constatare a îndeplinirii obligaţiilor, acţiunilor directe.</w:t>
            </w:r>
          </w:p>
          <w:p w:rsidR="00AE0D1E" w:rsidRPr="0079196B" w:rsidRDefault="00AE0D1E" w:rsidP="007F0467">
            <w:pPr>
              <w:rPr>
                <w:b/>
              </w:rPr>
            </w:pPr>
            <w:r w:rsidRPr="0079196B">
              <w:rPr>
                <w:b/>
              </w:rPr>
              <w:t>La nivel de aplicare :</w:t>
            </w:r>
          </w:p>
          <w:p w:rsidR="00AE0D1E" w:rsidRPr="0079196B" w:rsidRDefault="00AE0D1E" w:rsidP="00AF7CC3">
            <w:pPr>
              <w:numPr>
                <w:ilvl w:val="0"/>
                <w:numId w:val="19"/>
              </w:numPr>
              <w:jc w:val="both"/>
              <w:rPr>
                <w:lang w:val="en-US"/>
              </w:rPr>
            </w:pPr>
            <w:r w:rsidRPr="0079196B">
              <w:rPr>
                <w:lang w:val="en-US"/>
              </w:rPr>
              <w:t>să utilizeze adecvat cunoştinţele teoretice, cadrul legislativ la examinarea problemelor din domeniul Justiţiei Uniunii Europene ;</w:t>
            </w:r>
          </w:p>
          <w:p w:rsidR="00AE0D1E" w:rsidRPr="0079196B" w:rsidRDefault="00AE0D1E" w:rsidP="00AF7CC3">
            <w:pPr>
              <w:numPr>
                <w:ilvl w:val="0"/>
                <w:numId w:val="19"/>
              </w:numPr>
              <w:jc w:val="both"/>
              <w:rPr>
                <w:lang w:val="en-US"/>
              </w:rPr>
            </w:pPr>
            <w:r w:rsidRPr="0079196B">
              <w:rPr>
                <w:lang w:val="en-US"/>
              </w:rPr>
              <w:t>să determine statutul juridic al instanţelor judecătoreşti al U.E.</w:t>
            </w:r>
          </w:p>
          <w:p w:rsidR="00AE0D1E" w:rsidRPr="0079196B" w:rsidRDefault="00AE0D1E" w:rsidP="00AF7CC3">
            <w:pPr>
              <w:numPr>
                <w:ilvl w:val="0"/>
                <w:numId w:val="19"/>
              </w:numPr>
              <w:jc w:val="both"/>
              <w:rPr>
                <w:lang w:val="en-US"/>
              </w:rPr>
            </w:pPr>
            <w:r w:rsidRPr="0079196B">
              <w:rPr>
                <w:lang w:val="en-US"/>
              </w:rPr>
              <w:t>să evidenţieze specificificul acţiunilor comunitare ;</w:t>
            </w:r>
          </w:p>
          <w:p w:rsidR="00AE0D1E" w:rsidRPr="0079196B" w:rsidRDefault="00AE0D1E" w:rsidP="00AF7CC3">
            <w:pPr>
              <w:numPr>
                <w:ilvl w:val="0"/>
                <w:numId w:val="19"/>
              </w:numPr>
              <w:jc w:val="both"/>
              <w:rPr>
                <w:lang w:val="en-US"/>
              </w:rPr>
            </w:pPr>
            <w:r w:rsidRPr="0079196B">
              <w:rPr>
                <w:lang w:val="en-US"/>
              </w:rPr>
              <w:t>să poată explica procedura în faţa instanţelor judecătoreşti a U.E.</w:t>
            </w:r>
          </w:p>
          <w:p w:rsidR="00AE0D1E" w:rsidRPr="0079196B" w:rsidRDefault="00AE0D1E" w:rsidP="00AF7CC3">
            <w:pPr>
              <w:numPr>
                <w:ilvl w:val="0"/>
                <w:numId w:val="19"/>
              </w:numPr>
              <w:jc w:val="both"/>
              <w:rPr>
                <w:lang w:val="en-US"/>
              </w:rPr>
            </w:pPr>
            <w:r w:rsidRPr="0079196B">
              <w:rPr>
                <w:lang w:val="en-US"/>
              </w:rPr>
              <w:t>să utilizeze prevederile Tratatelor U.E. în acest domeniu.</w:t>
            </w:r>
          </w:p>
          <w:p w:rsidR="00AE0D1E" w:rsidRPr="0079196B" w:rsidRDefault="00AE0D1E" w:rsidP="00AF7CC3">
            <w:pPr>
              <w:numPr>
                <w:ilvl w:val="0"/>
                <w:numId w:val="19"/>
              </w:numPr>
              <w:jc w:val="both"/>
              <w:rPr>
                <w:lang w:val="en-US"/>
              </w:rPr>
            </w:pPr>
            <w:r w:rsidRPr="0079196B">
              <w:rPr>
                <w:lang w:val="en-US"/>
              </w:rPr>
              <w:t>să identifice deficienţele şi problemele care le prezintă unele imperfecţiuni ale legislaţiei U.E în domeniul justiţiei U.E.</w:t>
            </w:r>
          </w:p>
          <w:p w:rsidR="00AE0D1E" w:rsidRPr="0079196B" w:rsidRDefault="00AE0D1E" w:rsidP="00AF7CC3">
            <w:pPr>
              <w:numPr>
                <w:ilvl w:val="0"/>
                <w:numId w:val="19"/>
              </w:numPr>
              <w:jc w:val="both"/>
              <w:rPr>
                <w:lang w:val="fr-BE"/>
              </w:rPr>
            </w:pPr>
            <w:r w:rsidRPr="0079196B">
              <w:rPr>
                <w:lang w:val="fr-BE"/>
              </w:rPr>
              <w:t xml:space="preserve">să aplice unele argumente de logică juridică, precum analogia, </w:t>
            </w:r>
            <w:r w:rsidRPr="0079196B">
              <w:rPr>
                <w:i/>
                <w:lang w:val="fr-BE"/>
              </w:rPr>
              <w:t>a fortiori</w:t>
            </w:r>
            <w:r w:rsidRPr="0079196B">
              <w:rPr>
                <w:lang w:val="fr-BE"/>
              </w:rPr>
              <w:t xml:space="preserve"> şi </w:t>
            </w:r>
            <w:r w:rsidRPr="0079196B">
              <w:rPr>
                <w:i/>
                <w:lang w:val="fr-BE"/>
              </w:rPr>
              <w:t>per a contrario;</w:t>
            </w:r>
          </w:p>
          <w:p w:rsidR="00AE0D1E" w:rsidRPr="0079196B" w:rsidRDefault="00AE0D1E" w:rsidP="00AF7CC3">
            <w:pPr>
              <w:pStyle w:val="a6"/>
              <w:numPr>
                <w:ilvl w:val="0"/>
                <w:numId w:val="19"/>
              </w:numPr>
              <w:spacing w:after="0" w:line="240" w:lineRule="auto"/>
              <w:rPr>
                <w:rFonts w:ascii="Times New Roman" w:hAnsi="Times New Roman" w:cs="Times New Roman"/>
                <w:lang w:val="ro-RO"/>
              </w:rPr>
            </w:pPr>
            <w:r w:rsidRPr="0079196B">
              <w:rPr>
                <w:rFonts w:ascii="Times New Roman" w:hAnsi="Times New Roman" w:cs="Times New Roman"/>
                <w:lang w:val="ro-RO"/>
              </w:rPr>
              <w:t>să folosească  cunoştinţele teoretice  în procesul de formare continuă.</w:t>
            </w:r>
            <w:r w:rsidRPr="0079196B">
              <w:rPr>
                <w:rFonts w:ascii="Times New Roman" w:hAnsi="Times New Roman" w:cs="Times New Roman"/>
                <w:lang w:val="ro-RO"/>
              </w:rPr>
              <w:tab/>
            </w:r>
          </w:p>
          <w:p w:rsidR="00AE0D1E" w:rsidRPr="0079196B" w:rsidRDefault="00AE0D1E" w:rsidP="007F0467">
            <w:pPr>
              <w:rPr>
                <w:b/>
              </w:rPr>
            </w:pPr>
            <w:r w:rsidRPr="0079196B">
              <w:rPr>
                <w:b/>
              </w:rPr>
              <w:lastRenderedPageBreak/>
              <w:t>La nivel de integrare :</w:t>
            </w:r>
          </w:p>
          <w:p w:rsidR="00AE0D1E" w:rsidRPr="0079196B" w:rsidRDefault="00AE0D1E" w:rsidP="00AF7CC3">
            <w:pPr>
              <w:pStyle w:val="a6"/>
              <w:numPr>
                <w:ilvl w:val="0"/>
                <w:numId w:val="20"/>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 xml:space="preserve">să aprecieze locul şi rolul Justiţiei Europene în reglementarea juridică ;   </w:t>
            </w:r>
          </w:p>
          <w:p w:rsidR="00AE0D1E" w:rsidRPr="0079196B" w:rsidRDefault="00AE0D1E" w:rsidP="00AF7CC3">
            <w:pPr>
              <w:pStyle w:val="a6"/>
              <w:numPr>
                <w:ilvl w:val="0"/>
                <w:numId w:val="20"/>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să estimeze situaţia cadrului legislativ în domeniul acţiunilor comunitare ;</w:t>
            </w:r>
          </w:p>
          <w:p w:rsidR="00AE0D1E" w:rsidRPr="0079196B" w:rsidRDefault="00AE0D1E" w:rsidP="00AF7CC3">
            <w:pPr>
              <w:pStyle w:val="a6"/>
              <w:numPr>
                <w:ilvl w:val="0"/>
                <w:numId w:val="20"/>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să formuleze propuneri concrete de îmbunătăţire a legislaţiei în vigoare în domeniul procedurii de judecare pornind de la recomandările specialiştilor în domeniu ;</w:t>
            </w:r>
          </w:p>
          <w:p w:rsidR="00AE0D1E" w:rsidRPr="0079196B" w:rsidRDefault="00AE0D1E" w:rsidP="00AF7CC3">
            <w:pPr>
              <w:pStyle w:val="a6"/>
              <w:numPr>
                <w:ilvl w:val="0"/>
                <w:numId w:val="20"/>
              </w:numPr>
              <w:spacing w:after="0" w:line="240" w:lineRule="auto"/>
              <w:jc w:val="both"/>
              <w:rPr>
                <w:rFonts w:ascii="Times New Roman" w:hAnsi="Times New Roman" w:cs="Times New Roman"/>
                <w:lang w:val="ro-RO"/>
              </w:rPr>
            </w:pPr>
            <w:r w:rsidRPr="0079196B">
              <w:rPr>
                <w:rFonts w:ascii="Times New Roman" w:hAnsi="Times New Roman" w:cs="Times New Roman"/>
                <w:lang w:val="ro-RO"/>
              </w:rPr>
              <w:t>să contribuie la diferenţierea rolului fiecărei instanţe judecătoreşi în cadrul U.E.</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Cs/>
              </w:rPr>
            </w:pPr>
            <w:r w:rsidRPr="0079196B">
              <w:rPr>
                <w:b/>
              </w:rPr>
              <w:lastRenderedPageBreak/>
              <w:t>Conţinut(descriptoriu):</w:t>
            </w:r>
            <w:r w:rsidRPr="0079196B">
              <w:rPr>
                <w:bCs/>
              </w:rPr>
              <w:t xml:space="preserve"> </w:t>
            </w:r>
          </w:p>
          <w:p w:rsidR="00AE0D1E" w:rsidRPr="0079196B" w:rsidRDefault="00AE0D1E" w:rsidP="007F0467">
            <w:pPr>
              <w:shd w:val="clear" w:color="auto" w:fill="FFFFFF"/>
              <w:ind w:left="10"/>
              <w:jc w:val="both"/>
              <w:rPr>
                <w:lang w:val="fr-BE"/>
              </w:rPr>
            </w:pPr>
            <w:r w:rsidRPr="0079196B">
              <w:rPr>
                <w:lang w:val="fr-BE"/>
              </w:rPr>
              <w:t>Noţiuni generale privind Curtea Europeană de Justiţie, Curtea de Justiţie, Tribunalul Uniunii Europene. Tribunalul Funcţiei Publice, Acţiunea în anulare. Acţiunea preliminară, acţiunea în constatarea neîndeplinirii obligaţiilor.</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lang w:val="fr-FR"/>
              </w:rPr>
              <w:t>Metode</w:t>
            </w:r>
            <w:r w:rsidRPr="0079196B">
              <w:rPr>
                <w:b/>
                <w:lang w:val="fr-BE"/>
              </w:rPr>
              <w:t xml:space="preserve"> </w:t>
            </w:r>
            <w:r w:rsidRPr="0079196B">
              <w:rPr>
                <w:b/>
                <w:lang w:val="fr-FR"/>
              </w:rPr>
              <w:t>de</w:t>
            </w:r>
            <w:r w:rsidRPr="0079196B">
              <w:rPr>
                <w:b/>
                <w:lang w:val="fr-BE"/>
              </w:rPr>
              <w:t xml:space="preserve"> </w:t>
            </w:r>
            <w:r w:rsidRPr="0079196B">
              <w:rPr>
                <w:b/>
                <w:lang w:val="fr-FR"/>
              </w:rPr>
              <w:t>predare</w:t>
            </w:r>
            <w:r w:rsidRPr="0079196B">
              <w:rPr>
                <w:b/>
                <w:lang w:val="fr-BE"/>
              </w:rPr>
              <w:t xml:space="preserve"> ş</w:t>
            </w:r>
            <w:r w:rsidRPr="0079196B">
              <w:rPr>
                <w:b/>
                <w:lang w:val="fr-FR"/>
              </w:rPr>
              <w:t>i</w:t>
            </w:r>
            <w:r w:rsidRPr="0079196B">
              <w:rPr>
                <w:b/>
                <w:lang w:val="fr-BE"/>
              </w:rPr>
              <w:t xml:space="preserve"> î</w:t>
            </w:r>
            <w:r w:rsidRPr="0079196B">
              <w:rPr>
                <w:b/>
                <w:lang w:val="fr-FR"/>
              </w:rPr>
              <w:t>nv</w:t>
            </w:r>
            <w:r w:rsidRPr="0079196B">
              <w:rPr>
                <w:b/>
                <w:lang w:val="fr-BE"/>
              </w:rPr>
              <w:t>ăţ</w:t>
            </w:r>
            <w:r w:rsidRPr="0079196B">
              <w:rPr>
                <w:b/>
                <w:lang w:val="fr-FR"/>
              </w:rPr>
              <w:t>are</w:t>
            </w:r>
            <w:r w:rsidRPr="0079196B">
              <w:rPr>
                <w:b/>
                <w:lang w:val="fr-BE"/>
              </w:rPr>
              <w:t xml:space="preserve"> :</w:t>
            </w:r>
          </w:p>
          <w:p w:rsidR="00AE0D1E" w:rsidRPr="0079196B" w:rsidRDefault="00AE0D1E" w:rsidP="007F0467">
            <w:pPr>
              <w:tabs>
                <w:tab w:val="left" w:pos="360"/>
              </w:tabs>
              <w:rPr>
                <w:b/>
                <w:lang w:val="en-US"/>
              </w:rPr>
            </w:pPr>
            <w:r w:rsidRPr="0079196B">
              <w:rPr>
                <w:lang w:val="en-US"/>
              </w:rPr>
              <w:t>Prelegerea, conversaţia, explicaţia, exemplificarea, dezbaterea, expunerea sistematică, problematizarea</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rPr>
                <w:lang w:val="fr-BE"/>
              </w:rPr>
            </w:pPr>
            <w:r w:rsidRPr="0079196B">
              <w:rPr>
                <w:b/>
                <w:lang w:val="fr-FR"/>
              </w:rPr>
              <w:t>Modalităţi de evaluare :</w:t>
            </w:r>
            <w:r w:rsidRPr="0079196B">
              <w:rPr>
                <w:lang w:val="fr-BE"/>
              </w:rPr>
              <w:t xml:space="preserve"> Evaluarea curentă – 50 % din nota finală (participarea la dezbateri şi elaborarea unor lucrări la seminar, teza de an)</w:t>
            </w:r>
          </w:p>
          <w:p w:rsidR="00AE0D1E" w:rsidRPr="0079196B" w:rsidRDefault="00AE0D1E" w:rsidP="007F0467">
            <w:pPr>
              <w:widowControl w:val="0"/>
              <w:shd w:val="clear" w:color="auto" w:fill="FFFFFF"/>
              <w:tabs>
                <w:tab w:val="left" w:pos="346"/>
              </w:tabs>
              <w:autoSpaceDE w:val="0"/>
              <w:snapToGrid w:val="0"/>
              <w:rPr>
                <w:b/>
                <w:lang w:val="en-US"/>
              </w:rPr>
            </w:pPr>
            <w:r w:rsidRPr="0079196B">
              <w:rPr>
                <w:lang w:val="en-US"/>
              </w:rPr>
              <w:t>Evaluarea finală – 50 % din nota finală (rezolvarea unui test)</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lang w:val="fr-FR"/>
              </w:rPr>
            </w:pPr>
            <w:r w:rsidRPr="0079196B">
              <w:rPr>
                <w:b/>
                <w:lang w:val="fr-FR"/>
              </w:rPr>
              <w:t>Coordonator de disciplină : Jitariuc V.</w:t>
            </w:r>
          </w:p>
        </w:tc>
      </w:tr>
      <w:tr w:rsidR="00AE0D1E" w:rsidRPr="0079196B" w:rsidTr="007F0467">
        <w:tc>
          <w:tcPr>
            <w:tcW w:w="9345" w:type="dxa"/>
            <w:gridSpan w:val="4"/>
            <w:tcBorders>
              <w:top w:val="single" w:sz="4" w:space="0" w:color="auto"/>
              <w:left w:val="single" w:sz="4" w:space="0" w:color="auto"/>
              <w:bottom w:val="single" w:sz="4" w:space="0" w:color="auto"/>
              <w:right w:val="single" w:sz="4" w:space="0" w:color="auto"/>
            </w:tcBorders>
            <w:hideMark/>
          </w:tcPr>
          <w:p w:rsidR="00AE0D1E" w:rsidRPr="0079196B" w:rsidRDefault="00AE0D1E" w:rsidP="007F0467">
            <w:pPr>
              <w:tabs>
                <w:tab w:val="left" w:pos="360"/>
              </w:tabs>
              <w:rPr>
                <w:b/>
              </w:rPr>
            </w:pPr>
            <w:r w:rsidRPr="0079196B">
              <w:rPr>
                <w:b/>
              </w:rPr>
              <w:t>Limba de predare: Română</w:t>
            </w:r>
          </w:p>
        </w:tc>
      </w:tr>
    </w:tbl>
    <w:p w:rsidR="00AE0D1E" w:rsidRPr="0079196B" w:rsidRDefault="00AE0D1E" w:rsidP="00890785">
      <w:pPr>
        <w:rPr>
          <w:sz w:val="22"/>
        </w:rPr>
      </w:pPr>
    </w:p>
    <w:p w:rsidR="00890785" w:rsidRPr="0079196B" w:rsidRDefault="00890785" w:rsidP="00890785">
      <w:pPr>
        <w:rPr>
          <w:sz w:val="22"/>
        </w:rPr>
      </w:pPr>
    </w:p>
    <w:p w:rsidR="00890785" w:rsidRPr="0079196B" w:rsidRDefault="00890785" w:rsidP="00890785">
      <w:pPr>
        <w:rPr>
          <w:sz w:val="22"/>
        </w:rPr>
      </w:pPr>
    </w:p>
    <w:p w:rsidR="007F0467" w:rsidRPr="0079196B" w:rsidRDefault="007F0467" w:rsidP="007F0467">
      <w:pPr>
        <w:jc w:val="center"/>
        <w:rPr>
          <w:b/>
          <w:sz w:val="22"/>
        </w:rPr>
      </w:pPr>
      <w:r w:rsidRPr="0079196B">
        <w:rPr>
          <w:b/>
          <w:sz w:val="22"/>
        </w:rPr>
        <w:t>Anul III Semestrul V</w:t>
      </w:r>
    </w:p>
    <w:p w:rsidR="007F0467" w:rsidRPr="0079196B" w:rsidRDefault="007F0467" w:rsidP="007F0467">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2256"/>
        <w:gridCol w:w="2271"/>
        <w:gridCol w:w="2256"/>
      </w:tblGrid>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t xml:space="preserve">Unitatea de curs: Dreptul civil. Contracte </w:t>
            </w:r>
          </w:p>
        </w:tc>
      </w:tr>
      <w:tr w:rsidR="0079196B" w:rsidRPr="0079196B" w:rsidTr="007F0467">
        <w:tc>
          <w:tcPr>
            <w:tcW w:w="2279" w:type="dxa"/>
          </w:tcPr>
          <w:p w:rsidR="007F0467" w:rsidRPr="0079196B" w:rsidRDefault="007F0467" w:rsidP="007F0467">
            <w:pPr>
              <w:tabs>
                <w:tab w:val="left" w:pos="360"/>
              </w:tabs>
              <w:rPr>
                <w:b/>
                <w:sz w:val="22"/>
                <w:szCs w:val="22"/>
              </w:rPr>
            </w:pPr>
            <w:r w:rsidRPr="0079196B">
              <w:rPr>
                <w:b/>
                <w:sz w:val="22"/>
                <w:szCs w:val="22"/>
              </w:rPr>
              <w:t>Codul disciplinei:</w:t>
            </w:r>
          </w:p>
          <w:p w:rsidR="007F0467" w:rsidRPr="0079196B" w:rsidRDefault="007F0467" w:rsidP="007F0467">
            <w:pPr>
              <w:jc w:val="both"/>
              <w:rPr>
                <w:b/>
                <w:sz w:val="22"/>
                <w:szCs w:val="22"/>
              </w:rPr>
            </w:pPr>
            <w:r w:rsidRPr="0079196B">
              <w:rPr>
                <w:b/>
                <w:sz w:val="22"/>
                <w:szCs w:val="22"/>
              </w:rPr>
              <w:t>F.05.O.030</w:t>
            </w:r>
          </w:p>
          <w:p w:rsidR="007F0467" w:rsidRPr="0079196B" w:rsidRDefault="007F0467" w:rsidP="007F0467">
            <w:pPr>
              <w:tabs>
                <w:tab w:val="left" w:pos="360"/>
              </w:tabs>
              <w:rPr>
                <w:b/>
                <w:sz w:val="22"/>
                <w:szCs w:val="22"/>
              </w:rPr>
            </w:pPr>
          </w:p>
        </w:tc>
        <w:tc>
          <w:tcPr>
            <w:tcW w:w="2256" w:type="dxa"/>
          </w:tcPr>
          <w:p w:rsidR="007F0467" w:rsidRPr="0079196B" w:rsidRDefault="007F0467" w:rsidP="007F0467">
            <w:pPr>
              <w:tabs>
                <w:tab w:val="left" w:pos="360"/>
              </w:tabs>
              <w:rPr>
                <w:b/>
                <w:sz w:val="22"/>
                <w:szCs w:val="22"/>
              </w:rPr>
            </w:pPr>
            <w:r w:rsidRPr="0079196B">
              <w:rPr>
                <w:b/>
                <w:sz w:val="22"/>
                <w:szCs w:val="22"/>
              </w:rPr>
              <w:t>Numărul de credite:</w:t>
            </w:r>
          </w:p>
          <w:p w:rsidR="007F0467" w:rsidRPr="0079196B" w:rsidRDefault="007F0467" w:rsidP="007F0467">
            <w:pPr>
              <w:tabs>
                <w:tab w:val="left" w:pos="360"/>
              </w:tabs>
              <w:rPr>
                <w:b/>
                <w:sz w:val="22"/>
                <w:szCs w:val="22"/>
              </w:rPr>
            </w:pPr>
            <w:r w:rsidRPr="0079196B">
              <w:rPr>
                <w:b/>
                <w:sz w:val="22"/>
                <w:szCs w:val="22"/>
              </w:rPr>
              <w:t xml:space="preserve">                  4</w:t>
            </w:r>
          </w:p>
        </w:tc>
        <w:tc>
          <w:tcPr>
            <w:tcW w:w="2271" w:type="dxa"/>
          </w:tcPr>
          <w:p w:rsidR="007F0467" w:rsidRPr="0079196B" w:rsidRDefault="007F0467" w:rsidP="007F0467">
            <w:pPr>
              <w:tabs>
                <w:tab w:val="left" w:pos="360"/>
              </w:tabs>
              <w:rPr>
                <w:b/>
                <w:sz w:val="22"/>
                <w:szCs w:val="22"/>
              </w:rPr>
            </w:pPr>
            <w:r w:rsidRPr="0079196B">
              <w:rPr>
                <w:b/>
                <w:sz w:val="22"/>
                <w:szCs w:val="22"/>
              </w:rPr>
              <w:t>Semestrul:</w:t>
            </w:r>
          </w:p>
          <w:p w:rsidR="007F0467" w:rsidRPr="0079196B" w:rsidRDefault="007F0467" w:rsidP="007F0467">
            <w:pPr>
              <w:tabs>
                <w:tab w:val="left" w:pos="360"/>
              </w:tabs>
              <w:jc w:val="center"/>
              <w:rPr>
                <w:b/>
                <w:sz w:val="22"/>
                <w:szCs w:val="22"/>
              </w:rPr>
            </w:pPr>
            <w:r w:rsidRPr="0079196B">
              <w:rPr>
                <w:b/>
                <w:sz w:val="22"/>
                <w:szCs w:val="22"/>
              </w:rPr>
              <w:t>V</w:t>
            </w:r>
          </w:p>
        </w:tc>
        <w:tc>
          <w:tcPr>
            <w:tcW w:w="2256" w:type="dxa"/>
          </w:tcPr>
          <w:p w:rsidR="007F0467" w:rsidRPr="0079196B" w:rsidRDefault="007F0467" w:rsidP="007F0467">
            <w:pPr>
              <w:tabs>
                <w:tab w:val="left" w:pos="360"/>
              </w:tabs>
              <w:rPr>
                <w:b/>
                <w:sz w:val="22"/>
                <w:szCs w:val="22"/>
              </w:rPr>
            </w:pPr>
            <w:r w:rsidRPr="0079196B">
              <w:rPr>
                <w:b/>
                <w:sz w:val="22"/>
                <w:szCs w:val="22"/>
              </w:rPr>
              <w:t>Durata:</w:t>
            </w:r>
          </w:p>
          <w:p w:rsidR="007F0467" w:rsidRPr="0079196B" w:rsidRDefault="007F0467" w:rsidP="007F0467">
            <w:pPr>
              <w:tabs>
                <w:tab w:val="left" w:pos="360"/>
              </w:tabs>
              <w:jc w:val="center"/>
              <w:rPr>
                <w:b/>
                <w:sz w:val="22"/>
                <w:szCs w:val="22"/>
              </w:rPr>
            </w:pPr>
            <w:r w:rsidRPr="0079196B">
              <w:rPr>
                <w:b/>
                <w:sz w:val="22"/>
                <w:szCs w:val="22"/>
              </w:rPr>
              <w:t>un semestru</w:t>
            </w:r>
          </w:p>
        </w:tc>
      </w:tr>
      <w:tr w:rsidR="0079196B" w:rsidRPr="0079196B" w:rsidTr="007F0467">
        <w:trPr>
          <w:trHeight w:val="315"/>
        </w:trPr>
        <w:tc>
          <w:tcPr>
            <w:tcW w:w="2279" w:type="dxa"/>
            <w:vMerge w:val="restart"/>
          </w:tcPr>
          <w:p w:rsidR="007F0467" w:rsidRPr="0079196B" w:rsidRDefault="007F0467" w:rsidP="007F0467">
            <w:pPr>
              <w:tabs>
                <w:tab w:val="left" w:pos="360"/>
              </w:tabs>
              <w:rPr>
                <w:b/>
                <w:sz w:val="22"/>
                <w:szCs w:val="22"/>
              </w:rPr>
            </w:pPr>
            <w:r w:rsidRPr="0079196B">
              <w:rPr>
                <w:b/>
                <w:sz w:val="22"/>
                <w:szCs w:val="22"/>
              </w:rPr>
              <w:t>Tipuri de activităţi:</w:t>
            </w:r>
          </w:p>
          <w:p w:rsidR="007F0467" w:rsidRPr="0079196B" w:rsidRDefault="007F0467" w:rsidP="007F0467">
            <w:pPr>
              <w:tabs>
                <w:tab w:val="left" w:pos="360"/>
              </w:tabs>
              <w:rPr>
                <w:b/>
                <w:sz w:val="22"/>
                <w:szCs w:val="22"/>
              </w:rPr>
            </w:pPr>
            <w:r w:rsidRPr="0079196B">
              <w:rPr>
                <w:b/>
                <w:sz w:val="22"/>
                <w:szCs w:val="22"/>
              </w:rPr>
              <w:t>Curs: 14</w:t>
            </w:r>
          </w:p>
          <w:p w:rsidR="007F0467" w:rsidRPr="0079196B" w:rsidRDefault="007F0467" w:rsidP="007F0467">
            <w:pPr>
              <w:tabs>
                <w:tab w:val="left" w:pos="360"/>
              </w:tabs>
              <w:rPr>
                <w:b/>
                <w:sz w:val="22"/>
                <w:szCs w:val="22"/>
              </w:rPr>
            </w:pPr>
            <w:r w:rsidRPr="0079196B">
              <w:rPr>
                <w:b/>
                <w:sz w:val="22"/>
                <w:szCs w:val="22"/>
              </w:rPr>
              <w:t>Seminar:6</w:t>
            </w:r>
          </w:p>
          <w:p w:rsidR="007F0467" w:rsidRPr="0079196B" w:rsidRDefault="007F0467" w:rsidP="007F0467">
            <w:pPr>
              <w:tabs>
                <w:tab w:val="left" w:pos="360"/>
              </w:tabs>
              <w:rPr>
                <w:b/>
                <w:sz w:val="22"/>
                <w:szCs w:val="22"/>
              </w:rPr>
            </w:pPr>
            <w:r w:rsidRPr="0079196B">
              <w:rPr>
                <w:b/>
                <w:sz w:val="22"/>
                <w:szCs w:val="22"/>
              </w:rPr>
              <w:t>Laborator</w:t>
            </w:r>
          </w:p>
        </w:tc>
        <w:tc>
          <w:tcPr>
            <w:tcW w:w="4527" w:type="dxa"/>
            <w:gridSpan w:val="2"/>
          </w:tcPr>
          <w:p w:rsidR="007F0467" w:rsidRPr="0079196B" w:rsidRDefault="007F0467" w:rsidP="007F0467">
            <w:pPr>
              <w:tabs>
                <w:tab w:val="left" w:pos="360"/>
              </w:tabs>
              <w:jc w:val="center"/>
              <w:rPr>
                <w:b/>
                <w:sz w:val="22"/>
                <w:szCs w:val="22"/>
              </w:rPr>
            </w:pPr>
            <w:r w:rsidRPr="0079196B">
              <w:rPr>
                <w:b/>
                <w:sz w:val="22"/>
                <w:szCs w:val="22"/>
              </w:rPr>
              <w:t>Numărul de ore</w:t>
            </w:r>
          </w:p>
        </w:tc>
        <w:tc>
          <w:tcPr>
            <w:tcW w:w="2256" w:type="dxa"/>
            <w:vMerge w:val="restart"/>
          </w:tcPr>
          <w:p w:rsidR="007F0467" w:rsidRPr="0079196B" w:rsidRDefault="007F0467" w:rsidP="007F0467">
            <w:pPr>
              <w:tabs>
                <w:tab w:val="left" w:pos="360"/>
              </w:tabs>
              <w:rPr>
                <w:b/>
                <w:sz w:val="22"/>
                <w:szCs w:val="22"/>
              </w:rPr>
            </w:pPr>
            <w:r w:rsidRPr="0079196B">
              <w:rPr>
                <w:b/>
                <w:sz w:val="22"/>
                <w:szCs w:val="22"/>
              </w:rPr>
              <w:t>Numărul de studenţi:</w:t>
            </w:r>
          </w:p>
          <w:p w:rsidR="007F0467" w:rsidRPr="0079196B" w:rsidRDefault="007F0467" w:rsidP="007F0467">
            <w:pPr>
              <w:jc w:val="center"/>
              <w:rPr>
                <w:b/>
                <w:sz w:val="22"/>
                <w:szCs w:val="22"/>
              </w:rPr>
            </w:pPr>
            <w:r w:rsidRPr="0079196B">
              <w:rPr>
                <w:b/>
              </w:rPr>
              <w:t>26</w:t>
            </w:r>
          </w:p>
        </w:tc>
      </w:tr>
      <w:tr w:rsidR="0079196B" w:rsidRPr="0079196B" w:rsidTr="007F0467">
        <w:trPr>
          <w:trHeight w:val="780"/>
        </w:trPr>
        <w:tc>
          <w:tcPr>
            <w:tcW w:w="2279" w:type="dxa"/>
            <w:vMerge/>
          </w:tcPr>
          <w:p w:rsidR="007F0467" w:rsidRPr="0079196B" w:rsidRDefault="007F0467" w:rsidP="007F0467">
            <w:pPr>
              <w:tabs>
                <w:tab w:val="left" w:pos="360"/>
              </w:tabs>
              <w:rPr>
                <w:b/>
                <w:sz w:val="22"/>
                <w:szCs w:val="22"/>
              </w:rPr>
            </w:pPr>
          </w:p>
        </w:tc>
        <w:tc>
          <w:tcPr>
            <w:tcW w:w="2256" w:type="dxa"/>
          </w:tcPr>
          <w:p w:rsidR="007F0467" w:rsidRPr="0079196B" w:rsidRDefault="007F0467" w:rsidP="007F0467">
            <w:pPr>
              <w:tabs>
                <w:tab w:val="left" w:pos="360"/>
              </w:tabs>
              <w:jc w:val="center"/>
              <w:rPr>
                <w:b/>
                <w:sz w:val="22"/>
                <w:szCs w:val="22"/>
              </w:rPr>
            </w:pPr>
            <w:r w:rsidRPr="0079196B">
              <w:rPr>
                <w:b/>
                <w:sz w:val="22"/>
                <w:szCs w:val="22"/>
              </w:rPr>
              <w:t>Contact direct:</w:t>
            </w:r>
          </w:p>
          <w:p w:rsidR="007F0467" w:rsidRPr="0079196B" w:rsidRDefault="007F0467" w:rsidP="007F0467">
            <w:pPr>
              <w:tabs>
                <w:tab w:val="left" w:pos="360"/>
              </w:tabs>
              <w:jc w:val="center"/>
              <w:rPr>
                <w:b/>
                <w:sz w:val="22"/>
                <w:szCs w:val="22"/>
              </w:rPr>
            </w:pPr>
            <w:r w:rsidRPr="0079196B">
              <w:rPr>
                <w:b/>
                <w:sz w:val="22"/>
                <w:szCs w:val="22"/>
              </w:rPr>
              <w:t>20</w:t>
            </w:r>
          </w:p>
        </w:tc>
        <w:tc>
          <w:tcPr>
            <w:tcW w:w="2271" w:type="dxa"/>
          </w:tcPr>
          <w:p w:rsidR="007F0467" w:rsidRPr="0079196B" w:rsidRDefault="007F0467" w:rsidP="007F0467">
            <w:pPr>
              <w:tabs>
                <w:tab w:val="left" w:pos="360"/>
              </w:tabs>
              <w:jc w:val="center"/>
              <w:rPr>
                <w:b/>
                <w:sz w:val="22"/>
                <w:szCs w:val="22"/>
              </w:rPr>
            </w:pPr>
            <w:r w:rsidRPr="0079196B">
              <w:rPr>
                <w:b/>
                <w:sz w:val="22"/>
                <w:szCs w:val="22"/>
              </w:rPr>
              <w:t>Contact indirect/</w:t>
            </w:r>
          </w:p>
          <w:p w:rsidR="007F0467" w:rsidRPr="0079196B" w:rsidRDefault="007F0467" w:rsidP="007F0467">
            <w:pPr>
              <w:tabs>
                <w:tab w:val="left" w:pos="360"/>
              </w:tabs>
              <w:jc w:val="center"/>
              <w:rPr>
                <w:b/>
                <w:sz w:val="22"/>
                <w:szCs w:val="22"/>
              </w:rPr>
            </w:pPr>
            <w:r w:rsidRPr="0079196B">
              <w:rPr>
                <w:b/>
                <w:sz w:val="22"/>
                <w:szCs w:val="22"/>
              </w:rPr>
              <w:t xml:space="preserve">Studiu individual </w:t>
            </w:r>
          </w:p>
          <w:p w:rsidR="007F0467" w:rsidRPr="0079196B" w:rsidRDefault="007F0467" w:rsidP="007F0467">
            <w:pPr>
              <w:tabs>
                <w:tab w:val="left" w:pos="360"/>
              </w:tabs>
              <w:jc w:val="center"/>
              <w:rPr>
                <w:b/>
                <w:sz w:val="22"/>
                <w:szCs w:val="22"/>
              </w:rPr>
            </w:pPr>
            <w:r w:rsidRPr="0079196B">
              <w:rPr>
                <w:b/>
                <w:sz w:val="22"/>
                <w:szCs w:val="22"/>
              </w:rPr>
              <w:t>100</w:t>
            </w:r>
          </w:p>
        </w:tc>
        <w:tc>
          <w:tcPr>
            <w:tcW w:w="2256" w:type="dxa"/>
            <w:vMerge/>
          </w:tcPr>
          <w:p w:rsidR="007F0467" w:rsidRPr="0079196B" w:rsidRDefault="007F0467" w:rsidP="007F0467">
            <w:pPr>
              <w:tabs>
                <w:tab w:val="left" w:pos="360"/>
              </w:tabs>
              <w:rPr>
                <w:b/>
                <w:sz w:val="22"/>
                <w:szCs w:val="22"/>
              </w:rPr>
            </w:pPr>
          </w:p>
        </w:tc>
      </w:tr>
      <w:tr w:rsidR="0079196B" w:rsidRPr="0079196B" w:rsidTr="007F0467">
        <w:tc>
          <w:tcPr>
            <w:tcW w:w="9062" w:type="dxa"/>
            <w:gridSpan w:val="4"/>
          </w:tcPr>
          <w:p w:rsidR="007F0467" w:rsidRPr="0079196B" w:rsidRDefault="007F0467" w:rsidP="007F0467">
            <w:pPr>
              <w:rPr>
                <w:b/>
                <w:sz w:val="22"/>
                <w:szCs w:val="22"/>
              </w:rPr>
            </w:pPr>
            <w:r w:rsidRPr="0079196B">
              <w:rPr>
                <w:b/>
                <w:sz w:val="22"/>
                <w:szCs w:val="22"/>
              </w:rPr>
              <w:t xml:space="preserve">Precondiţii: </w:t>
            </w:r>
            <w:r w:rsidRPr="0079196B">
              <w:rPr>
                <w:sz w:val="22"/>
                <w:szCs w:val="22"/>
              </w:rPr>
              <w:t>Să posede cunoştinţe teoretice referitoare la disciplinele „Teoria Generală a Dreptului”,  „Drept civil-persoane”,</w:t>
            </w:r>
          </w:p>
        </w:tc>
      </w:tr>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t xml:space="preserve">Finalităţile cursului: </w:t>
            </w:r>
          </w:p>
          <w:p w:rsidR="007F0467" w:rsidRPr="0079196B" w:rsidRDefault="007F0467" w:rsidP="007F0467">
            <w:pPr>
              <w:rPr>
                <w:b/>
                <w:i/>
                <w:sz w:val="22"/>
                <w:szCs w:val="22"/>
              </w:rPr>
            </w:pPr>
            <w:r w:rsidRPr="0079196B">
              <w:rPr>
                <w:b/>
                <w:i/>
                <w:sz w:val="22"/>
                <w:szCs w:val="22"/>
              </w:rPr>
              <w:t>La nivel de cunoaştere şi înţelegere:</w:t>
            </w:r>
          </w:p>
          <w:p w:rsidR="007F0467" w:rsidRPr="0079196B" w:rsidRDefault="007F0467" w:rsidP="00AF7CC3">
            <w:pPr>
              <w:numPr>
                <w:ilvl w:val="0"/>
                <w:numId w:val="15"/>
              </w:numPr>
              <w:jc w:val="both"/>
              <w:rPr>
                <w:sz w:val="22"/>
                <w:szCs w:val="22"/>
              </w:rPr>
            </w:pPr>
            <w:r w:rsidRPr="0079196B">
              <w:rPr>
                <w:sz w:val="22"/>
                <w:szCs w:val="22"/>
              </w:rPr>
              <w:t>să determine obiectul de studiu al disciplinei Dreptul Civil;</w:t>
            </w:r>
          </w:p>
          <w:p w:rsidR="007F0467" w:rsidRPr="0079196B" w:rsidRDefault="007F0467" w:rsidP="00AF7CC3">
            <w:pPr>
              <w:numPr>
                <w:ilvl w:val="0"/>
                <w:numId w:val="15"/>
              </w:numPr>
              <w:jc w:val="both"/>
              <w:rPr>
                <w:sz w:val="22"/>
                <w:szCs w:val="22"/>
              </w:rPr>
            </w:pPr>
            <w:r w:rsidRPr="0079196B">
              <w:rPr>
                <w:sz w:val="22"/>
                <w:szCs w:val="22"/>
              </w:rPr>
              <w:t>să definească noţiunile şi conceptele specifice Dreptul Civil Contracte;</w:t>
            </w:r>
          </w:p>
          <w:p w:rsidR="007F0467" w:rsidRPr="0079196B" w:rsidRDefault="007F0467" w:rsidP="00AF7CC3">
            <w:pPr>
              <w:numPr>
                <w:ilvl w:val="0"/>
                <w:numId w:val="15"/>
              </w:numPr>
              <w:jc w:val="both"/>
              <w:rPr>
                <w:sz w:val="22"/>
                <w:szCs w:val="22"/>
              </w:rPr>
            </w:pPr>
            <w:r w:rsidRPr="0079196B">
              <w:rPr>
                <w:sz w:val="22"/>
                <w:szCs w:val="22"/>
              </w:rPr>
              <w:t>Să determine corect obiectul de studiu al Dreptului civil Contracte ca disciplină de studiu;</w:t>
            </w:r>
          </w:p>
          <w:p w:rsidR="007F0467" w:rsidRPr="0079196B" w:rsidRDefault="007F0467" w:rsidP="00AF7CC3">
            <w:pPr>
              <w:numPr>
                <w:ilvl w:val="0"/>
                <w:numId w:val="15"/>
              </w:numPr>
              <w:jc w:val="both"/>
              <w:rPr>
                <w:sz w:val="22"/>
                <w:szCs w:val="22"/>
              </w:rPr>
            </w:pPr>
            <w:r w:rsidRPr="0079196B">
              <w:rPr>
                <w:sz w:val="22"/>
                <w:szCs w:val="22"/>
              </w:rPr>
              <w:t>Să definească conceptele Dreptului civil Contracte;</w:t>
            </w:r>
          </w:p>
          <w:p w:rsidR="007F0467" w:rsidRPr="0079196B" w:rsidRDefault="007F0467" w:rsidP="00AF7CC3">
            <w:pPr>
              <w:numPr>
                <w:ilvl w:val="0"/>
                <w:numId w:val="15"/>
              </w:numPr>
              <w:jc w:val="both"/>
              <w:rPr>
                <w:sz w:val="22"/>
                <w:szCs w:val="22"/>
              </w:rPr>
            </w:pPr>
            <w:r w:rsidRPr="0079196B">
              <w:rPr>
                <w:sz w:val="22"/>
                <w:szCs w:val="22"/>
              </w:rPr>
              <w:t>Să determine obiectivele şi conţinutul Dreptului civil Contracte.</w:t>
            </w:r>
          </w:p>
          <w:p w:rsidR="007F0467" w:rsidRPr="0079196B" w:rsidRDefault="007F0467" w:rsidP="007F0467">
            <w:pPr>
              <w:rPr>
                <w:b/>
                <w:i/>
                <w:sz w:val="22"/>
                <w:szCs w:val="22"/>
              </w:rPr>
            </w:pPr>
            <w:r w:rsidRPr="0079196B">
              <w:rPr>
                <w:b/>
                <w:i/>
                <w:sz w:val="22"/>
                <w:szCs w:val="22"/>
              </w:rPr>
              <w:t>La nivel de aplicare:</w:t>
            </w:r>
          </w:p>
          <w:p w:rsidR="007F0467" w:rsidRPr="0079196B" w:rsidRDefault="007F0467" w:rsidP="00AF7CC3">
            <w:pPr>
              <w:numPr>
                <w:ilvl w:val="0"/>
                <w:numId w:val="15"/>
              </w:numPr>
              <w:jc w:val="both"/>
              <w:rPr>
                <w:sz w:val="22"/>
                <w:szCs w:val="22"/>
              </w:rPr>
            </w:pPr>
            <w:r w:rsidRPr="0079196B">
              <w:rPr>
                <w:sz w:val="22"/>
                <w:szCs w:val="22"/>
              </w:rPr>
              <w:t>să clasifice contractele civile</w:t>
            </w:r>
          </w:p>
          <w:p w:rsidR="007F0467" w:rsidRPr="0079196B" w:rsidRDefault="007F0467" w:rsidP="00AF7CC3">
            <w:pPr>
              <w:numPr>
                <w:ilvl w:val="0"/>
                <w:numId w:val="15"/>
              </w:numPr>
              <w:jc w:val="both"/>
              <w:rPr>
                <w:sz w:val="22"/>
                <w:szCs w:val="22"/>
              </w:rPr>
            </w:pPr>
            <w:r w:rsidRPr="0079196B">
              <w:rPr>
                <w:sz w:val="22"/>
                <w:szCs w:val="22"/>
              </w:rPr>
              <w:t>să explice esenţa şi natura juridică a contractelor civile;</w:t>
            </w:r>
          </w:p>
          <w:p w:rsidR="007F0467" w:rsidRPr="0079196B" w:rsidRDefault="007F0467" w:rsidP="00AF7CC3">
            <w:pPr>
              <w:numPr>
                <w:ilvl w:val="0"/>
                <w:numId w:val="15"/>
              </w:numPr>
              <w:jc w:val="both"/>
              <w:rPr>
                <w:sz w:val="22"/>
                <w:szCs w:val="22"/>
              </w:rPr>
            </w:pPr>
            <w:r w:rsidRPr="0079196B">
              <w:rPr>
                <w:sz w:val="22"/>
                <w:szCs w:val="22"/>
              </w:rPr>
              <w:t>Să identifice diferitele tipuri de contracte;</w:t>
            </w:r>
          </w:p>
          <w:p w:rsidR="007F0467" w:rsidRPr="0079196B" w:rsidRDefault="007F0467" w:rsidP="00AF7CC3">
            <w:pPr>
              <w:numPr>
                <w:ilvl w:val="0"/>
                <w:numId w:val="15"/>
              </w:numPr>
              <w:jc w:val="both"/>
              <w:rPr>
                <w:b/>
                <w:i/>
                <w:sz w:val="22"/>
                <w:szCs w:val="22"/>
              </w:rPr>
            </w:pPr>
            <w:r w:rsidRPr="0079196B">
              <w:rPr>
                <w:sz w:val="22"/>
                <w:szCs w:val="22"/>
              </w:rPr>
              <w:t>Să cunoască condiţiile ce trebuie întrunite pentru valabilitatea încheierii contractelor civile</w:t>
            </w:r>
          </w:p>
          <w:p w:rsidR="007F0467" w:rsidRPr="0079196B" w:rsidRDefault="007F0467" w:rsidP="007F0467">
            <w:pPr>
              <w:rPr>
                <w:b/>
                <w:i/>
                <w:sz w:val="22"/>
                <w:szCs w:val="22"/>
              </w:rPr>
            </w:pPr>
            <w:r w:rsidRPr="0079196B">
              <w:rPr>
                <w:b/>
                <w:i/>
                <w:sz w:val="22"/>
                <w:szCs w:val="22"/>
              </w:rPr>
              <w:t>La nivel de integrare:</w:t>
            </w:r>
          </w:p>
          <w:p w:rsidR="007F0467" w:rsidRPr="0079196B" w:rsidRDefault="007F0467" w:rsidP="00AF7CC3">
            <w:pPr>
              <w:numPr>
                <w:ilvl w:val="0"/>
                <w:numId w:val="15"/>
              </w:numPr>
              <w:jc w:val="both"/>
              <w:rPr>
                <w:sz w:val="22"/>
                <w:szCs w:val="22"/>
              </w:rPr>
            </w:pPr>
            <w:r w:rsidRPr="0079196B">
              <w:rPr>
                <w:sz w:val="22"/>
                <w:szCs w:val="22"/>
              </w:rPr>
              <w:t>să stabilească locul dreptului civil. Contracte în contextul sistemului de drept;</w:t>
            </w:r>
          </w:p>
          <w:p w:rsidR="007F0467" w:rsidRPr="0079196B" w:rsidRDefault="007F0467" w:rsidP="00AF7CC3">
            <w:pPr>
              <w:numPr>
                <w:ilvl w:val="0"/>
                <w:numId w:val="15"/>
              </w:numPr>
              <w:jc w:val="both"/>
              <w:rPr>
                <w:sz w:val="22"/>
                <w:szCs w:val="22"/>
              </w:rPr>
            </w:pPr>
            <w:r w:rsidRPr="0079196B">
              <w:rPr>
                <w:sz w:val="22"/>
                <w:szCs w:val="22"/>
              </w:rPr>
              <w:t>să aprecieze locul şi rolul dreptului civil. Contracte;</w:t>
            </w:r>
          </w:p>
          <w:p w:rsidR="007F0467" w:rsidRPr="0079196B" w:rsidRDefault="007F0467" w:rsidP="00AF7CC3">
            <w:pPr>
              <w:numPr>
                <w:ilvl w:val="0"/>
                <w:numId w:val="15"/>
              </w:numPr>
              <w:jc w:val="both"/>
              <w:rPr>
                <w:sz w:val="22"/>
                <w:szCs w:val="22"/>
              </w:rPr>
            </w:pPr>
            <w:r w:rsidRPr="0079196B">
              <w:rPr>
                <w:sz w:val="22"/>
                <w:szCs w:val="22"/>
              </w:rPr>
              <w:t xml:space="preserve">să perceapă persoana şi proprietatea ca valori supreme în contextul funcţionării sistemului de drept civil.  </w:t>
            </w:r>
          </w:p>
          <w:p w:rsidR="007F0467" w:rsidRPr="0079196B" w:rsidRDefault="007F0467" w:rsidP="00AF7CC3">
            <w:pPr>
              <w:numPr>
                <w:ilvl w:val="0"/>
                <w:numId w:val="15"/>
              </w:numPr>
              <w:jc w:val="both"/>
              <w:rPr>
                <w:sz w:val="22"/>
                <w:szCs w:val="22"/>
              </w:rPr>
            </w:pPr>
            <w:r w:rsidRPr="0079196B">
              <w:rPr>
                <w:sz w:val="22"/>
                <w:szCs w:val="22"/>
              </w:rPr>
              <w:t>Să stabileascp locul Dreptului civil. Contracte în sistemul ramurilor de drept;</w:t>
            </w:r>
          </w:p>
        </w:tc>
      </w:tr>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t>Conţinut(descriptoriu):</w:t>
            </w:r>
          </w:p>
          <w:p w:rsidR="007F0467" w:rsidRPr="0079196B" w:rsidRDefault="007F0467" w:rsidP="007F0467">
            <w:pPr>
              <w:tabs>
                <w:tab w:val="left" w:pos="360"/>
              </w:tabs>
              <w:rPr>
                <w:bCs/>
                <w:sz w:val="22"/>
                <w:szCs w:val="22"/>
              </w:rPr>
            </w:pPr>
            <w:r w:rsidRPr="0079196B">
              <w:rPr>
                <w:bCs/>
                <w:sz w:val="22"/>
                <w:szCs w:val="22"/>
              </w:rPr>
              <w:t xml:space="preserve">Noţiuni introductive privind dreptul civil contracte, </w:t>
            </w:r>
          </w:p>
          <w:p w:rsidR="007F0467" w:rsidRPr="0079196B" w:rsidRDefault="007F0467" w:rsidP="007F0467">
            <w:pPr>
              <w:tabs>
                <w:tab w:val="left" w:pos="360"/>
              </w:tabs>
              <w:rPr>
                <w:sz w:val="22"/>
                <w:szCs w:val="22"/>
              </w:rPr>
            </w:pPr>
            <w:r w:rsidRPr="0079196B">
              <w:rPr>
                <w:sz w:val="22"/>
                <w:szCs w:val="22"/>
              </w:rPr>
              <w:lastRenderedPageBreak/>
              <w:t xml:space="preserve">Contractul de vânzare – cumpărare,  </w:t>
            </w:r>
          </w:p>
          <w:p w:rsidR="007F0467" w:rsidRPr="0079196B" w:rsidRDefault="007F0467" w:rsidP="007F0467">
            <w:pPr>
              <w:tabs>
                <w:tab w:val="left" w:pos="360"/>
              </w:tabs>
              <w:rPr>
                <w:sz w:val="22"/>
                <w:szCs w:val="22"/>
              </w:rPr>
            </w:pPr>
            <w:r w:rsidRPr="0079196B">
              <w:rPr>
                <w:sz w:val="22"/>
                <w:szCs w:val="22"/>
              </w:rPr>
              <w:t xml:space="preserve">Contractul de schimb, </w:t>
            </w:r>
          </w:p>
          <w:p w:rsidR="007F0467" w:rsidRPr="0079196B" w:rsidRDefault="007F0467" w:rsidP="007F0467">
            <w:pPr>
              <w:tabs>
                <w:tab w:val="left" w:pos="360"/>
              </w:tabs>
              <w:rPr>
                <w:sz w:val="22"/>
                <w:szCs w:val="22"/>
              </w:rPr>
            </w:pPr>
            <w:r w:rsidRPr="0079196B">
              <w:rPr>
                <w:sz w:val="22"/>
                <w:szCs w:val="22"/>
              </w:rPr>
              <w:t xml:space="preserve">Contractul de donaţie,  </w:t>
            </w:r>
          </w:p>
          <w:p w:rsidR="007F0467" w:rsidRPr="0079196B" w:rsidRDefault="007F0467" w:rsidP="007F0467">
            <w:pPr>
              <w:tabs>
                <w:tab w:val="left" w:pos="360"/>
              </w:tabs>
              <w:rPr>
                <w:sz w:val="22"/>
                <w:szCs w:val="22"/>
              </w:rPr>
            </w:pPr>
            <w:r w:rsidRPr="0079196B">
              <w:rPr>
                <w:sz w:val="22"/>
                <w:szCs w:val="22"/>
              </w:rPr>
              <w:t xml:space="preserve">Contractul de înstrăinare a unei case de locuit cu condiţia întreţinerii pe viaţă, </w:t>
            </w:r>
          </w:p>
          <w:p w:rsidR="007F0467" w:rsidRPr="0079196B" w:rsidRDefault="007F0467" w:rsidP="007F0467">
            <w:pPr>
              <w:tabs>
                <w:tab w:val="left" w:pos="360"/>
              </w:tabs>
              <w:rPr>
                <w:sz w:val="22"/>
                <w:szCs w:val="22"/>
              </w:rPr>
            </w:pPr>
            <w:r w:rsidRPr="0079196B">
              <w:rPr>
                <w:sz w:val="22"/>
                <w:szCs w:val="22"/>
              </w:rPr>
              <w:t xml:space="preserve">Contractul de rentă, </w:t>
            </w:r>
          </w:p>
          <w:p w:rsidR="007F0467" w:rsidRPr="0079196B" w:rsidRDefault="007F0467" w:rsidP="007F0467">
            <w:pPr>
              <w:tabs>
                <w:tab w:val="left" w:pos="360"/>
              </w:tabs>
              <w:rPr>
                <w:sz w:val="22"/>
                <w:szCs w:val="22"/>
              </w:rPr>
            </w:pPr>
            <w:r w:rsidRPr="0079196B">
              <w:rPr>
                <w:sz w:val="22"/>
                <w:szCs w:val="22"/>
              </w:rPr>
              <w:t xml:space="preserve">Contractul de comodat şi împrumut., </w:t>
            </w:r>
          </w:p>
          <w:p w:rsidR="007F0467" w:rsidRPr="0079196B" w:rsidRDefault="007F0467" w:rsidP="007F0467">
            <w:pPr>
              <w:tabs>
                <w:tab w:val="left" w:pos="360"/>
              </w:tabs>
              <w:rPr>
                <w:sz w:val="22"/>
                <w:szCs w:val="22"/>
              </w:rPr>
            </w:pPr>
            <w:r w:rsidRPr="0079196B">
              <w:rPr>
                <w:sz w:val="22"/>
                <w:szCs w:val="22"/>
              </w:rPr>
              <w:t xml:space="preserve">Contractul de locaţiune, </w:t>
            </w:r>
          </w:p>
          <w:p w:rsidR="007F0467" w:rsidRPr="0079196B" w:rsidRDefault="007F0467" w:rsidP="007F0467">
            <w:pPr>
              <w:tabs>
                <w:tab w:val="left" w:pos="360"/>
              </w:tabs>
              <w:rPr>
                <w:sz w:val="22"/>
                <w:szCs w:val="22"/>
              </w:rPr>
            </w:pPr>
            <w:r w:rsidRPr="0079196B">
              <w:rPr>
                <w:sz w:val="22"/>
                <w:szCs w:val="22"/>
              </w:rPr>
              <w:t xml:space="preserve">Contractul de arendă, </w:t>
            </w:r>
          </w:p>
          <w:p w:rsidR="007F0467" w:rsidRPr="0079196B" w:rsidRDefault="007F0467" w:rsidP="007F0467">
            <w:pPr>
              <w:tabs>
                <w:tab w:val="left" w:pos="360"/>
              </w:tabs>
              <w:rPr>
                <w:sz w:val="22"/>
                <w:szCs w:val="22"/>
              </w:rPr>
            </w:pPr>
            <w:r w:rsidRPr="0079196B">
              <w:rPr>
                <w:sz w:val="22"/>
                <w:szCs w:val="22"/>
              </w:rPr>
              <w:t xml:space="preserve">Contractul de leasing, </w:t>
            </w:r>
          </w:p>
          <w:p w:rsidR="007F0467" w:rsidRPr="0079196B" w:rsidRDefault="007F0467" w:rsidP="007F0467">
            <w:pPr>
              <w:tabs>
                <w:tab w:val="left" w:pos="360"/>
              </w:tabs>
              <w:rPr>
                <w:sz w:val="22"/>
                <w:szCs w:val="22"/>
              </w:rPr>
            </w:pPr>
            <w:r w:rsidRPr="0079196B">
              <w:rPr>
                <w:sz w:val="22"/>
                <w:szCs w:val="22"/>
              </w:rPr>
              <w:t xml:space="preserve">Contractul de antrepriză şi prestări servicii, </w:t>
            </w:r>
          </w:p>
          <w:p w:rsidR="007F0467" w:rsidRPr="0079196B" w:rsidRDefault="007F0467" w:rsidP="007F0467">
            <w:pPr>
              <w:tabs>
                <w:tab w:val="left" w:pos="360"/>
              </w:tabs>
              <w:rPr>
                <w:sz w:val="22"/>
                <w:szCs w:val="22"/>
              </w:rPr>
            </w:pPr>
            <w:r w:rsidRPr="0079196B">
              <w:rPr>
                <w:sz w:val="22"/>
                <w:szCs w:val="22"/>
              </w:rPr>
              <w:t xml:space="preserve">Contractul de mandat, </w:t>
            </w:r>
          </w:p>
          <w:p w:rsidR="007F0467" w:rsidRPr="0079196B" w:rsidRDefault="007F0467" w:rsidP="007F0467">
            <w:pPr>
              <w:tabs>
                <w:tab w:val="left" w:pos="360"/>
              </w:tabs>
              <w:rPr>
                <w:sz w:val="22"/>
                <w:szCs w:val="22"/>
              </w:rPr>
            </w:pPr>
            <w:r w:rsidRPr="0079196B">
              <w:rPr>
                <w:sz w:val="22"/>
                <w:szCs w:val="22"/>
              </w:rPr>
              <w:t xml:space="preserve">Contractul de administrare fiduciară, </w:t>
            </w:r>
          </w:p>
          <w:p w:rsidR="007F0467" w:rsidRPr="0079196B" w:rsidRDefault="007F0467" w:rsidP="007F0467">
            <w:pPr>
              <w:tabs>
                <w:tab w:val="left" w:pos="360"/>
              </w:tabs>
              <w:rPr>
                <w:sz w:val="22"/>
                <w:szCs w:val="22"/>
              </w:rPr>
            </w:pPr>
            <w:r w:rsidRPr="0079196B">
              <w:rPr>
                <w:sz w:val="22"/>
                <w:szCs w:val="22"/>
              </w:rPr>
              <w:t xml:space="preserve">Contractul de depozit şi magazinaj, </w:t>
            </w:r>
          </w:p>
          <w:p w:rsidR="007F0467" w:rsidRPr="0079196B" w:rsidRDefault="007F0467" w:rsidP="007F0467">
            <w:pPr>
              <w:tabs>
                <w:tab w:val="left" w:pos="360"/>
              </w:tabs>
              <w:rPr>
                <w:sz w:val="22"/>
                <w:szCs w:val="22"/>
              </w:rPr>
            </w:pPr>
            <w:r w:rsidRPr="0079196B">
              <w:rPr>
                <w:sz w:val="22"/>
                <w:szCs w:val="22"/>
              </w:rPr>
              <w:t xml:space="preserve">Contractul de comision, </w:t>
            </w:r>
          </w:p>
          <w:p w:rsidR="007F0467" w:rsidRPr="0079196B" w:rsidRDefault="007F0467" w:rsidP="007F0467">
            <w:pPr>
              <w:tabs>
                <w:tab w:val="left" w:pos="360"/>
              </w:tabs>
              <w:rPr>
                <w:b/>
                <w:sz w:val="22"/>
                <w:szCs w:val="22"/>
              </w:rPr>
            </w:pPr>
            <w:r w:rsidRPr="0079196B">
              <w:rPr>
                <w:sz w:val="22"/>
                <w:szCs w:val="22"/>
              </w:rPr>
              <w:t>Contractul de asigurare.</w:t>
            </w:r>
          </w:p>
        </w:tc>
      </w:tr>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lastRenderedPageBreak/>
              <w:t xml:space="preserve">Metode de predare şi învăţare : </w:t>
            </w:r>
            <w:r w:rsidRPr="0079196B">
              <w:rPr>
                <w:sz w:val="22"/>
                <w:szCs w:val="22"/>
              </w:rPr>
              <w:t>Prelegerea, conversaţia, explicaţia, exemplificarea, dezbaterea, expunerea sistematică, problematizarea.</w:t>
            </w:r>
          </w:p>
        </w:tc>
      </w:tr>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t xml:space="preserve">Modalităţi de evaluare: </w:t>
            </w:r>
            <w:r w:rsidRPr="0079196B">
              <w:rPr>
                <w:sz w:val="22"/>
                <w:szCs w:val="22"/>
              </w:rPr>
              <w:t>Evaluarea curentă – 50 % din nota finală (participarea la dezbateri şi elaborarea unor lucrări la seminar, teza de an)</w:t>
            </w:r>
          </w:p>
          <w:p w:rsidR="007F0467" w:rsidRPr="0079196B" w:rsidRDefault="007F0467" w:rsidP="007F0467">
            <w:pPr>
              <w:tabs>
                <w:tab w:val="left" w:pos="360"/>
              </w:tabs>
              <w:rPr>
                <w:b/>
                <w:sz w:val="22"/>
                <w:szCs w:val="22"/>
              </w:rPr>
            </w:pPr>
            <w:r w:rsidRPr="0079196B">
              <w:rPr>
                <w:sz w:val="22"/>
                <w:szCs w:val="22"/>
              </w:rPr>
              <w:t>Evaluarea finală – 50 % din nota finală (rezolvarea unui test)</w:t>
            </w:r>
          </w:p>
        </w:tc>
      </w:tr>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t>Coordonator de disciplină : Grecu I.</w:t>
            </w:r>
          </w:p>
        </w:tc>
      </w:tr>
      <w:tr w:rsidR="0079196B" w:rsidRPr="0079196B" w:rsidTr="007F0467">
        <w:tc>
          <w:tcPr>
            <w:tcW w:w="9062" w:type="dxa"/>
            <w:gridSpan w:val="4"/>
          </w:tcPr>
          <w:p w:rsidR="007F0467" w:rsidRPr="0079196B" w:rsidRDefault="007F0467" w:rsidP="007F0467">
            <w:pPr>
              <w:tabs>
                <w:tab w:val="left" w:pos="360"/>
              </w:tabs>
              <w:rPr>
                <w:b/>
                <w:sz w:val="22"/>
                <w:szCs w:val="22"/>
              </w:rPr>
            </w:pPr>
            <w:r w:rsidRPr="0079196B">
              <w:rPr>
                <w:b/>
                <w:sz w:val="22"/>
                <w:szCs w:val="22"/>
              </w:rPr>
              <w:t>Limba de predare: Română</w:t>
            </w:r>
          </w:p>
        </w:tc>
      </w:tr>
    </w:tbl>
    <w:tbl>
      <w:tblPr>
        <w:tblpPr w:leftFromText="180" w:rightFromText="180" w:vertAnchor="page" w:horzAnchor="margin" w:tblpY="3811"/>
        <w:tblW w:w="9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2264"/>
        <w:gridCol w:w="2276"/>
        <w:gridCol w:w="2266"/>
      </w:tblGrid>
      <w:tr w:rsidR="005C3E45" w:rsidRPr="0079196B" w:rsidTr="005C3E45">
        <w:trPr>
          <w:trHeight w:val="210"/>
        </w:trPr>
        <w:tc>
          <w:tcPr>
            <w:tcW w:w="9088" w:type="dxa"/>
            <w:gridSpan w:val="4"/>
          </w:tcPr>
          <w:p w:rsidR="005C3E45" w:rsidRPr="0079196B" w:rsidRDefault="005C3E45" w:rsidP="005C3E45">
            <w:pPr>
              <w:tabs>
                <w:tab w:val="left" w:pos="360"/>
              </w:tabs>
              <w:rPr>
                <w:b/>
                <w:sz w:val="22"/>
                <w:szCs w:val="22"/>
              </w:rPr>
            </w:pPr>
            <w:r w:rsidRPr="0079196B">
              <w:rPr>
                <w:b/>
                <w:sz w:val="22"/>
                <w:szCs w:val="22"/>
              </w:rPr>
              <w:t>Unitatea de curs: Dreptul penal. Partea specială I</w:t>
            </w:r>
          </w:p>
        </w:tc>
      </w:tr>
      <w:tr w:rsidR="005C3E45" w:rsidRPr="0079196B" w:rsidTr="005C3E45">
        <w:trPr>
          <w:trHeight w:val="340"/>
        </w:trPr>
        <w:tc>
          <w:tcPr>
            <w:tcW w:w="2282" w:type="dxa"/>
          </w:tcPr>
          <w:p w:rsidR="005C3E45" w:rsidRPr="0079196B" w:rsidRDefault="005C3E45" w:rsidP="005C3E45">
            <w:pPr>
              <w:tabs>
                <w:tab w:val="left" w:pos="360"/>
              </w:tabs>
              <w:rPr>
                <w:b/>
                <w:sz w:val="22"/>
                <w:szCs w:val="22"/>
              </w:rPr>
            </w:pPr>
            <w:r w:rsidRPr="0079196B">
              <w:rPr>
                <w:b/>
                <w:sz w:val="22"/>
                <w:szCs w:val="22"/>
              </w:rPr>
              <w:t>Codul disciplinei:</w:t>
            </w:r>
          </w:p>
          <w:p w:rsidR="005C3E45" w:rsidRPr="0079196B" w:rsidRDefault="005C3E45" w:rsidP="005C3E45">
            <w:pPr>
              <w:jc w:val="both"/>
              <w:rPr>
                <w:b/>
                <w:sz w:val="22"/>
                <w:szCs w:val="22"/>
              </w:rPr>
            </w:pPr>
            <w:r w:rsidRPr="0079196B">
              <w:rPr>
                <w:b/>
                <w:sz w:val="22"/>
                <w:szCs w:val="22"/>
              </w:rPr>
              <w:t>F.05.O.031</w:t>
            </w:r>
          </w:p>
        </w:tc>
        <w:tc>
          <w:tcPr>
            <w:tcW w:w="2264" w:type="dxa"/>
          </w:tcPr>
          <w:p w:rsidR="005C3E45" w:rsidRPr="0079196B" w:rsidRDefault="005C3E45" w:rsidP="005C3E45">
            <w:pPr>
              <w:tabs>
                <w:tab w:val="left" w:pos="360"/>
              </w:tabs>
              <w:rPr>
                <w:b/>
                <w:sz w:val="22"/>
                <w:szCs w:val="22"/>
              </w:rPr>
            </w:pPr>
            <w:r w:rsidRPr="0079196B">
              <w:rPr>
                <w:b/>
                <w:sz w:val="22"/>
                <w:szCs w:val="22"/>
              </w:rPr>
              <w:t>Numărul de credite:</w:t>
            </w:r>
          </w:p>
          <w:p w:rsidR="005C3E45" w:rsidRPr="0079196B" w:rsidRDefault="005C3E45" w:rsidP="005C3E45">
            <w:pPr>
              <w:tabs>
                <w:tab w:val="left" w:pos="360"/>
              </w:tabs>
              <w:rPr>
                <w:b/>
                <w:sz w:val="22"/>
                <w:szCs w:val="22"/>
              </w:rPr>
            </w:pPr>
            <w:r w:rsidRPr="0079196B">
              <w:rPr>
                <w:b/>
                <w:sz w:val="22"/>
                <w:szCs w:val="22"/>
              </w:rPr>
              <w:t xml:space="preserve">                  5</w:t>
            </w:r>
          </w:p>
        </w:tc>
        <w:tc>
          <w:tcPr>
            <w:tcW w:w="2276" w:type="dxa"/>
          </w:tcPr>
          <w:p w:rsidR="005C3E45" w:rsidRPr="0079196B" w:rsidRDefault="005C3E45" w:rsidP="005C3E45">
            <w:pPr>
              <w:tabs>
                <w:tab w:val="left" w:pos="360"/>
              </w:tabs>
              <w:rPr>
                <w:b/>
                <w:sz w:val="22"/>
                <w:szCs w:val="22"/>
              </w:rPr>
            </w:pPr>
            <w:r w:rsidRPr="0079196B">
              <w:rPr>
                <w:b/>
                <w:sz w:val="22"/>
                <w:szCs w:val="22"/>
              </w:rPr>
              <w:t>Semestrul:</w:t>
            </w:r>
          </w:p>
          <w:p w:rsidR="005C3E45" w:rsidRPr="0079196B" w:rsidRDefault="005C3E45" w:rsidP="005C3E45">
            <w:pPr>
              <w:tabs>
                <w:tab w:val="left" w:pos="360"/>
              </w:tabs>
              <w:jc w:val="center"/>
              <w:rPr>
                <w:b/>
                <w:sz w:val="22"/>
                <w:szCs w:val="22"/>
              </w:rPr>
            </w:pPr>
            <w:r w:rsidRPr="0079196B">
              <w:rPr>
                <w:b/>
                <w:sz w:val="22"/>
                <w:szCs w:val="22"/>
              </w:rPr>
              <w:t>V</w:t>
            </w:r>
          </w:p>
        </w:tc>
        <w:tc>
          <w:tcPr>
            <w:tcW w:w="2266" w:type="dxa"/>
          </w:tcPr>
          <w:p w:rsidR="005C3E45" w:rsidRPr="0079196B" w:rsidRDefault="005C3E45" w:rsidP="005C3E45">
            <w:pPr>
              <w:tabs>
                <w:tab w:val="left" w:pos="360"/>
              </w:tabs>
              <w:rPr>
                <w:b/>
                <w:sz w:val="22"/>
                <w:szCs w:val="22"/>
              </w:rPr>
            </w:pPr>
            <w:r w:rsidRPr="0079196B">
              <w:rPr>
                <w:b/>
                <w:sz w:val="22"/>
                <w:szCs w:val="22"/>
              </w:rPr>
              <w:t>Durata:</w:t>
            </w:r>
          </w:p>
          <w:p w:rsidR="005C3E45" w:rsidRPr="0079196B" w:rsidRDefault="005C3E45" w:rsidP="005C3E45">
            <w:pPr>
              <w:tabs>
                <w:tab w:val="left" w:pos="360"/>
              </w:tabs>
              <w:jc w:val="center"/>
              <w:rPr>
                <w:b/>
                <w:sz w:val="22"/>
                <w:szCs w:val="22"/>
              </w:rPr>
            </w:pPr>
            <w:r w:rsidRPr="0079196B">
              <w:rPr>
                <w:b/>
                <w:sz w:val="22"/>
                <w:szCs w:val="22"/>
              </w:rPr>
              <w:t>un semestru</w:t>
            </w:r>
          </w:p>
        </w:tc>
      </w:tr>
      <w:tr w:rsidR="005C3E45" w:rsidRPr="0079196B" w:rsidTr="005C3E45">
        <w:trPr>
          <w:trHeight w:val="316"/>
        </w:trPr>
        <w:tc>
          <w:tcPr>
            <w:tcW w:w="2282" w:type="dxa"/>
            <w:vMerge w:val="restart"/>
          </w:tcPr>
          <w:p w:rsidR="005C3E45" w:rsidRPr="0079196B" w:rsidRDefault="005C3E45" w:rsidP="005C3E45">
            <w:pPr>
              <w:tabs>
                <w:tab w:val="left" w:pos="360"/>
              </w:tabs>
              <w:rPr>
                <w:b/>
                <w:sz w:val="22"/>
                <w:szCs w:val="22"/>
              </w:rPr>
            </w:pPr>
            <w:r w:rsidRPr="0079196B">
              <w:rPr>
                <w:b/>
                <w:sz w:val="22"/>
                <w:szCs w:val="22"/>
              </w:rPr>
              <w:t>Tipuri de activităţi:</w:t>
            </w:r>
          </w:p>
          <w:p w:rsidR="005C3E45" w:rsidRPr="0079196B" w:rsidRDefault="005C3E45" w:rsidP="005C3E45">
            <w:pPr>
              <w:tabs>
                <w:tab w:val="left" w:pos="360"/>
              </w:tabs>
              <w:rPr>
                <w:b/>
                <w:sz w:val="22"/>
                <w:szCs w:val="22"/>
              </w:rPr>
            </w:pPr>
            <w:r w:rsidRPr="0079196B">
              <w:rPr>
                <w:b/>
                <w:sz w:val="22"/>
                <w:szCs w:val="22"/>
              </w:rPr>
              <w:t>Curs: 16</w:t>
            </w:r>
          </w:p>
          <w:p w:rsidR="005C3E45" w:rsidRPr="0079196B" w:rsidRDefault="005C3E45" w:rsidP="005C3E45">
            <w:pPr>
              <w:tabs>
                <w:tab w:val="left" w:pos="360"/>
              </w:tabs>
              <w:rPr>
                <w:b/>
                <w:sz w:val="22"/>
                <w:szCs w:val="22"/>
              </w:rPr>
            </w:pPr>
            <w:r w:rsidRPr="0079196B">
              <w:rPr>
                <w:b/>
                <w:sz w:val="22"/>
                <w:szCs w:val="22"/>
              </w:rPr>
              <w:t>Seminar:8</w:t>
            </w:r>
          </w:p>
          <w:p w:rsidR="005C3E45" w:rsidRPr="0079196B" w:rsidRDefault="005C3E45" w:rsidP="005C3E45">
            <w:pPr>
              <w:tabs>
                <w:tab w:val="left" w:pos="360"/>
              </w:tabs>
              <w:rPr>
                <w:b/>
                <w:sz w:val="22"/>
                <w:szCs w:val="22"/>
              </w:rPr>
            </w:pPr>
            <w:r w:rsidRPr="0079196B">
              <w:rPr>
                <w:b/>
                <w:sz w:val="22"/>
                <w:szCs w:val="22"/>
              </w:rPr>
              <w:t>Laborator</w:t>
            </w:r>
          </w:p>
        </w:tc>
        <w:tc>
          <w:tcPr>
            <w:tcW w:w="4540" w:type="dxa"/>
            <w:gridSpan w:val="2"/>
          </w:tcPr>
          <w:p w:rsidR="005C3E45" w:rsidRPr="0079196B" w:rsidRDefault="005C3E45" w:rsidP="005C3E45">
            <w:pPr>
              <w:tabs>
                <w:tab w:val="left" w:pos="360"/>
              </w:tabs>
              <w:jc w:val="center"/>
              <w:rPr>
                <w:b/>
                <w:sz w:val="22"/>
                <w:szCs w:val="22"/>
              </w:rPr>
            </w:pPr>
            <w:r w:rsidRPr="0079196B">
              <w:rPr>
                <w:b/>
                <w:sz w:val="22"/>
                <w:szCs w:val="22"/>
              </w:rPr>
              <w:t>Numărul de ore</w:t>
            </w:r>
          </w:p>
        </w:tc>
        <w:tc>
          <w:tcPr>
            <w:tcW w:w="2266" w:type="dxa"/>
            <w:vMerge w:val="restart"/>
          </w:tcPr>
          <w:p w:rsidR="005C3E45" w:rsidRPr="0079196B" w:rsidRDefault="005C3E45" w:rsidP="005C3E45">
            <w:pPr>
              <w:tabs>
                <w:tab w:val="left" w:pos="360"/>
              </w:tabs>
              <w:rPr>
                <w:b/>
                <w:sz w:val="22"/>
                <w:szCs w:val="22"/>
              </w:rPr>
            </w:pPr>
            <w:r w:rsidRPr="0079196B">
              <w:rPr>
                <w:b/>
                <w:sz w:val="22"/>
                <w:szCs w:val="22"/>
              </w:rPr>
              <w:t>Numărul de studenţi:</w:t>
            </w:r>
          </w:p>
          <w:p w:rsidR="005C3E45" w:rsidRPr="0079196B" w:rsidRDefault="005C3E45" w:rsidP="005C3E45">
            <w:pPr>
              <w:jc w:val="center"/>
              <w:rPr>
                <w:b/>
                <w:sz w:val="22"/>
                <w:szCs w:val="22"/>
              </w:rPr>
            </w:pPr>
            <w:r w:rsidRPr="0079196B">
              <w:rPr>
                <w:b/>
              </w:rPr>
              <w:t>26</w:t>
            </w:r>
          </w:p>
        </w:tc>
      </w:tr>
      <w:tr w:rsidR="005C3E45" w:rsidRPr="0079196B" w:rsidTr="005C3E45">
        <w:trPr>
          <w:trHeight w:val="435"/>
        </w:trPr>
        <w:tc>
          <w:tcPr>
            <w:tcW w:w="2282" w:type="dxa"/>
            <w:vMerge/>
          </w:tcPr>
          <w:p w:rsidR="005C3E45" w:rsidRPr="0079196B" w:rsidRDefault="005C3E45" w:rsidP="005C3E45">
            <w:pPr>
              <w:tabs>
                <w:tab w:val="left" w:pos="360"/>
              </w:tabs>
              <w:rPr>
                <w:b/>
                <w:sz w:val="22"/>
                <w:szCs w:val="22"/>
              </w:rPr>
            </w:pPr>
          </w:p>
        </w:tc>
        <w:tc>
          <w:tcPr>
            <w:tcW w:w="2264" w:type="dxa"/>
          </w:tcPr>
          <w:p w:rsidR="005C3E45" w:rsidRPr="0079196B" w:rsidRDefault="005C3E45" w:rsidP="005C3E45">
            <w:pPr>
              <w:tabs>
                <w:tab w:val="left" w:pos="360"/>
              </w:tabs>
              <w:jc w:val="center"/>
              <w:rPr>
                <w:b/>
                <w:sz w:val="22"/>
                <w:szCs w:val="22"/>
              </w:rPr>
            </w:pPr>
            <w:r w:rsidRPr="0079196B">
              <w:rPr>
                <w:b/>
                <w:sz w:val="22"/>
                <w:szCs w:val="22"/>
              </w:rPr>
              <w:t>Contact direct:</w:t>
            </w:r>
          </w:p>
          <w:p w:rsidR="005C3E45" w:rsidRPr="0079196B" w:rsidRDefault="005C3E45" w:rsidP="005C3E45">
            <w:pPr>
              <w:tabs>
                <w:tab w:val="left" w:pos="360"/>
              </w:tabs>
              <w:jc w:val="center"/>
              <w:rPr>
                <w:b/>
                <w:sz w:val="22"/>
                <w:szCs w:val="22"/>
              </w:rPr>
            </w:pPr>
            <w:r w:rsidRPr="0079196B">
              <w:rPr>
                <w:b/>
                <w:sz w:val="22"/>
                <w:szCs w:val="22"/>
              </w:rPr>
              <w:t>24</w:t>
            </w:r>
          </w:p>
        </w:tc>
        <w:tc>
          <w:tcPr>
            <w:tcW w:w="2276" w:type="dxa"/>
          </w:tcPr>
          <w:p w:rsidR="005C3E45" w:rsidRPr="0079196B" w:rsidRDefault="005C3E45" w:rsidP="005C3E45">
            <w:pPr>
              <w:tabs>
                <w:tab w:val="left" w:pos="360"/>
              </w:tabs>
              <w:jc w:val="center"/>
              <w:rPr>
                <w:b/>
                <w:sz w:val="22"/>
                <w:szCs w:val="22"/>
              </w:rPr>
            </w:pPr>
            <w:r w:rsidRPr="0079196B">
              <w:rPr>
                <w:b/>
                <w:sz w:val="22"/>
                <w:szCs w:val="22"/>
              </w:rPr>
              <w:t>Contact indirect/</w:t>
            </w:r>
          </w:p>
          <w:p w:rsidR="005C3E45" w:rsidRPr="0079196B" w:rsidRDefault="005C3E45" w:rsidP="005C3E45">
            <w:pPr>
              <w:tabs>
                <w:tab w:val="left" w:pos="360"/>
              </w:tabs>
              <w:jc w:val="center"/>
              <w:rPr>
                <w:b/>
                <w:sz w:val="22"/>
                <w:szCs w:val="22"/>
              </w:rPr>
            </w:pPr>
            <w:r w:rsidRPr="0079196B">
              <w:rPr>
                <w:b/>
                <w:sz w:val="22"/>
                <w:szCs w:val="22"/>
              </w:rPr>
              <w:t xml:space="preserve">Studiu individual </w:t>
            </w:r>
          </w:p>
          <w:p w:rsidR="005C3E45" w:rsidRPr="0079196B" w:rsidRDefault="005C3E45" w:rsidP="005C3E45">
            <w:pPr>
              <w:tabs>
                <w:tab w:val="left" w:pos="360"/>
              </w:tabs>
              <w:jc w:val="center"/>
              <w:rPr>
                <w:b/>
                <w:sz w:val="22"/>
                <w:szCs w:val="22"/>
              </w:rPr>
            </w:pPr>
            <w:r w:rsidRPr="0079196B">
              <w:rPr>
                <w:b/>
                <w:sz w:val="22"/>
                <w:szCs w:val="22"/>
              </w:rPr>
              <w:t>126</w:t>
            </w:r>
          </w:p>
        </w:tc>
        <w:tc>
          <w:tcPr>
            <w:tcW w:w="2266" w:type="dxa"/>
            <w:vMerge/>
          </w:tcPr>
          <w:p w:rsidR="005C3E45" w:rsidRPr="0079196B" w:rsidRDefault="005C3E45" w:rsidP="005C3E45">
            <w:pPr>
              <w:tabs>
                <w:tab w:val="left" w:pos="360"/>
              </w:tabs>
              <w:rPr>
                <w:b/>
                <w:sz w:val="22"/>
                <w:szCs w:val="22"/>
              </w:rPr>
            </w:pPr>
          </w:p>
        </w:tc>
      </w:tr>
      <w:tr w:rsidR="005C3E45" w:rsidRPr="0079196B" w:rsidTr="005C3E45">
        <w:trPr>
          <w:trHeight w:val="421"/>
        </w:trPr>
        <w:tc>
          <w:tcPr>
            <w:tcW w:w="9088" w:type="dxa"/>
            <w:gridSpan w:val="4"/>
          </w:tcPr>
          <w:p w:rsidR="005C3E45" w:rsidRPr="0079196B" w:rsidRDefault="005C3E45" w:rsidP="005C3E45">
            <w:pPr>
              <w:jc w:val="both"/>
              <w:rPr>
                <w:spacing w:val="2"/>
                <w:sz w:val="22"/>
                <w:szCs w:val="22"/>
              </w:rPr>
            </w:pPr>
            <w:r w:rsidRPr="0079196B">
              <w:rPr>
                <w:b/>
                <w:sz w:val="22"/>
                <w:szCs w:val="22"/>
              </w:rPr>
              <w:t xml:space="preserve">Precondiţii: </w:t>
            </w:r>
            <w:r w:rsidRPr="0079196B">
              <w:rPr>
                <w:spacing w:val="2"/>
                <w:sz w:val="22"/>
                <w:szCs w:val="22"/>
              </w:rPr>
              <w:t>Să posede cunoştinţe teoretice referitoare la disciplia „Teoria Generală a Dreptului”; ”Drept constituţional”, „Drept Penal. Partea Generală</w:t>
            </w:r>
          </w:p>
        </w:tc>
      </w:tr>
      <w:tr w:rsidR="005C3E45" w:rsidRPr="0079196B" w:rsidTr="005C3E45">
        <w:trPr>
          <w:trHeight w:val="7591"/>
        </w:trPr>
        <w:tc>
          <w:tcPr>
            <w:tcW w:w="9088" w:type="dxa"/>
            <w:gridSpan w:val="4"/>
          </w:tcPr>
          <w:p w:rsidR="005C3E45" w:rsidRPr="0079196B" w:rsidRDefault="005C3E45" w:rsidP="005C3E45">
            <w:pPr>
              <w:tabs>
                <w:tab w:val="left" w:pos="360"/>
              </w:tabs>
              <w:jc w:val="both"/>
              <w:rPr>
                <w:b/>
                <w:sz w:val="22"/>
                <w:szCs w:val="22"/>
              </w:rPr>
            </w:pPr>
            <w:r w:rsidRPr="0079196B">
              <w:rPr>
                <w:b/>
                <w:sz w:val="22"/>
                <w:szCs w:val="22"/>
              </w:rPr>
              <w:lastRenderedPageBreak/>
              <w:t xml:space="preserve">Finalităţile cursului: </w:t>
            </w:r>
          </w:p>
          <w:p w:rsidR="005C3E45" w:rsidRPr="0079196B" w:rsidRDefault="005C3E45" w:rsidP="00AF7CC3">
            <w:pPr>
              <w:pStyle w:val="a6"/>
              <w:numPr>
                <w:ilvl w:val="0"/>
                <w:numId w:val="27"/>
              </w:numPr>
              <w:shd w:val="clear" w:color="auto" w:fill="FFFFFF"/>
              <w:tabs>
                <w:tab w:val="left" w:pos="475"/>
              </w:tabs>
              <w:ind w:left="22" w:firstLine="0"/>
              <w:jc w:val="both"/>
              <w:rPr>
                <w:rFonts w:ascii="Times New Roman" w:hAnsi="Times New Roman" w:cs="Times New Roman"/>
                <w:i/>
                <w:iCs/>
                <w:lang w:val="fr-BE"/>
              </w:rPr>
            </w:pPr>
            <w:r w:rsidRPr="0079196B">
              <w:rPr>
                <w:rFonts w:ascii="Times New Roman" w:hAnsi="Times New Roman" w:cs="Times New Roman"/>
                <w:b/>
                <w:bCs/>
                <w:i/>
                <w:iCs/>
                <w:lang w:val="fr-BE"/>
              </w:rPr>
              <w:t xml:space="preserve">La nivel de </w:t>
            </w:r>
            <w:proofErr w:type="spellStart"/>
            <w:r w:rsidRPr="0079196B">
              <w:rPr>
                <w:rFonts w:ascii="Times New Roman" w:hAnsi="Times New Roman" w:cs="Times New Roman"/>
                <w:b/>
                <w:bCs/>
                <w:i/>
                <w:iCs/>
                <w:lang w:val="fr-BE"/>
              </w:rPr>
              <w:t>cunoaştere</w:t>
            </w:r>
            <w:proofErr w:type="spellEnd"/>
            <w:r w:rsidRPr="0079196B">
              <w:rPr>
                <w:rFonts w:ascii="Times New Roman" w:hAnsi="Times New Roman" w:cs="Times New Roman"/>
                <w:b/>
                <w:bCs/>
                <w:i/>
                <w:iCs/>
                <w:lang w:val="fr-BE"/>
              </w:rPr>
              <w:t xml:space="preserve"> şi </w:t>
            </w:r>
            <w:proofErr w:type="spellStart"/>
            <w:r w:rsidRPr="0079196B">
              <w:rPr>
                <w:rFonts w:ascii="Times New Roman" w:hAnsi="Times New Roman" w:cs="Times New Roman"/>
                <w:b/>
                <w:bCs/>
                <w:i/>
                <w:iCs/>
                <w:lang w:val="fr-BE"/>
              </w:rPr>
              <w:t>înţelegere</w:t>
            </w:r>
            <w:proofErr w:type="spellEnd"/>
            <w:r w:rsidRPr="0079196B">
              <w:rPr>
                <w:rFonts w:ascii="Times New Roman" w:hAnsi="Times New Roman" w:cs="Times New Roman"/>
                <w:b/>
                <w:bCs/>
                <w:i/>
                <w:iCs/>
                <w:lang w:val="fr-BE"/>
              </w:rPr>
              <w:t>:</w:t>
            </w:r>
          </w:p>
          <w:p w:rsidR="005C3E45" w:rsidRPr="0079196B" w:rsidRDefault="005C3E45" w:rsidP="00AF7CC3">
            <w:pPr>
              <w:widowControl w:val="0"/>
              <w:numPr>
                <w:ilvl w:val="0"/>
                <w:numId w:val="22"/>
              </w:numPr>
              <w:shd w:val="clear" w:color="auto" w:fill="FFFFFF"/>
              <w:tabs>
                <w:tab w:val="left" w:pos="426"/>
              </w:tabs>
              <w:autoSpaceDE w:val="0"/>
              <w:autoSpaceDN w:val="0"/>
              <w:adjustRightInd w:val="0"/>
              <w:ind w:left="426" w:hanging="426"/>
              <w:jc w:val="both"/>
              <w:rPr>
                <w:sz w:val="22"/>
                <w:szCs w:val="22"/>
              </w:rPr>
            </w:pPr>
            <w:r w:rsidRPr="0079196B">
              <w:rPr>
                <w:spacing w:val="1"/>
                <w:sz w:val="22"/>
                <w:szCs w:val="22"/>
              </w:rPr>
              <w:t>să distingă infracţiunile care comportă anumite similitudini;</w:t>
            </w:r>
          </w:p>
          <w:p w:rsidR="005C3E45" w:rsidRPr="0079196B" w:rsidRDefault="005C3E45" w:rsidP="00AF7CC3">
            <w:pPr>
              <w:widowControl w:val="0"/>
              <w:numPr>
                <w:ilvl w:val="0"/>
                <w:numId w:val="23"/>
              </w:numPr>
              <w:shd w:val="clear" w:color="auto" w:fill="FFFFFF"/>
              <w:tabs>
                <w:tab w:val="left" w:pos="426"/>
              </w:tabs>
              <w:autoSpaceDE w:val="0"/>
              <w:autoSpaceDN w:val="0"/>
              <w:adjustRightInd w:val="0"/>
              <w:ind w:left="426" w:hanging="426"/>
              <w:jc w:val="both"/>
              <w:rPr>
                <w:sz w:val="22"/>
                <w:szCs w:val="22"/>
              </w:rPr>
            </w:pPr>
            <w:r w:rsidRPr="0079196B">
              <w:rPr>
                <w:spacing w:val="4"/>
                <w:sz w:val="22"/>
                <w:szCs w:val="22"/>
              </w:rPr>
              <w:t>să descrie semnele obiective şi subiective ale faptelor incri</w:t>
            </w:r>
            <w:r w:rsidRPr="0079196B">
              <w:rPr>
                <w:spacing w:val="4"/>
                <w:sz w:val="22"/>
                <w:szCs w:val="22"/>
              </w:rPr>
              <w:softHyphen/>
            </w:r>
            <w:r w:rsidRPr="0079196B">
              <w:rPr>
                <w:spacing w:val="1"/>
                <w:sz w:val="22"/>
                <w:szCs w:val="22"/>
              </w:rPr>
              <w:t>minate în Partea Specială a Codului penal;</w:t>
            </w:r>
          </w:p>
          <w:p w:rsidR="005C3E45" w:rsidRPr="0079196B" w:rsidRDefault="005C3E45" w:rsidP="00AF7CC3">
            <w:pPr>
              <w:widowControl w:val="0"/>
              <w:numPr>
                <w:ilvl w:val="0"/>
                <w:numId w:val="22"/>
              </w:numPr>
              <w:shd w:val="clear" w:color="auto" w:fill="FFFFFF"/>
              <w:tabs>
                <w:tab w:val="left" w:pos="426"/>
              </w:tabs>
              <w:autoSpaceDE w:val="0"/>
              <w:autoSpaceDN w:val="0"/>
              <w:adjustRightInd w:val="0"/>
              <w:spacing w:before="5"/>
              <w:ind w:left="426" w:hanging="426"/>
              <w:jc w:val="both"/>
              <w:rPr>
                <w:sz w:val="22"/>
                <w:szCs w:val="22"/>
              </w:rPr>
            </w:pPr>
            <w:r w:rsidRPr="0079196B">
              <w:rPr>
                <w:spacing w:val="1"/>
                <w:sz w:val="22"/>
                <w:szCs w:val="22"/>
              </w:rPr>
              <w:t>să definească noţiunile faptelor prevăzute în legea penală;</w:t>
            </w:r>
          </w:p>
          <w:p w:rsidR="005C3E45" w:rsidRPr="0079196B" w:rsidRDefault="005C3E45" w:rsidP="00AF7CC3">
            <w:pPr>
              <w:widowControl w:val="0"/>
              <w:numPr>
                <w:ilvl w:val="0"/>
                <w:numId w:val="22"/>
              </w:numPr>
              <w:shd w:val="clear" w:color="auto" w:fill="FFFFFF"/>
              <w:tabs>
                <w:tab w:val="left" w:pos="426"/>
              </w:tabs>
              <w:autoSpaceDE w:val="0"/>
              <w:autoSpaceDN w:val="0"/>
              <w:adjustRightInd w:val="0"/>
              <w:spacing w:before="5"/>
              <w:ind w:left="426" w:hanging="426"/>
              <w:jc w:val="both"/>
              <w:rPr>
                <w:sz w:val="22"/>
                <w:szCs w:val="22"/>
              </w:rPr>
            </w:pPr>
            <w:r w:rsidRPr="0079196B">
              <w:rPr>
                <w:spacing w:val="6"/>
                <w:sz w:val="22"/>
                <w:szCs w:val="22"/>
              </w:rPr>
              <w:t xml:space="preserve">să identifice elementele constitutive ale infracţiunilor, care </w:t>
            </w:r>
            <w:r w:rsidRPr="0079196B">
              <w:rPr>
                <w:spacing w:val="4"/>
                <w:sz w:val="22"/>
                <w:szCs w:val="22"/>
              </w:rPr>
              <w:t>nu sunt specificate în mod expres în incriminările corespun</w:t>
            </w:r>
            <w:r w:rsidRPr="0079196B">
              <w:rPr>
                <w:spacing w:val="-13"/>
                <w:sz w:val="22"/>
                <w:szCs w:val="22"/>
              </w:rPr>
              <w:t>zătoare;</w:t>
            </w:r>
          </w:p>
          <w:p w:rsidR="005C3E45" w:rsidRPr="0079196B" w:rsidRDefault="005C3E45" w:rsidP="00AF7CC3">
            <w:pPr>
              <w:widowControl w:val="0"/>
              <w:numPr>
                <w:ilvl w:val="0"/>
                <w:numId w:val="22"/>
              </w:numPr>
              <w:shd w:val="clear" w:color="auto" w:fill="FFFFFF"/>
              <w:tabs>
                <w:tab w:val="left" w:pos="426"/>
              </w:tabs>
              <w:autoSpaceDE w:val="0"/>
              <w:autoSpaceDN w:val="0"/>
              <w:adjustRightInd w:val="0"/>
              <w:spacing w:before="14"/>
              <w:ind w:left="426" w:hanging="426"/>
              <w:jc w:val="both"/>
              <w:rPr>
                <w:sz w:val="22"/>
                <w:szCs w:val="22"/>
              </w:rPr>
            </w:pPr>
            <w:r w:rsidRPr="0079196B">
              <w:rPr>
                <w:sz w:val="22"/>
                <w:szCs w:val="22"/>
              </w:rPr>
              <w:t>să interpreteze normele penale speciale.</w:t>
            </w:r>
          </w:p>
          <w:p w:rsidR="005C3E45" w:rsidRPr="0079196B" w:rsidRDefault="005C3E45" w:rsidP="00AF7CC3">
            <w:pPr>
              <w:widowControl w:val="0"/>
              <w:numPr>
                <w:ilvl w:val="0"/>
                <w:numId w:val="21"/>
              </w:numPr>
              <w:shd w:val="clear" w:color="auto" w:fill="FFFFFF"/>
              <w:tabs>
                <w:tab w:val="left" w:pos="475"/>
              </w:tabs>
              <w:autoSpaceDE w:val="0"/>
              <w:autoSpaceDN w:val="0"/>
              <w:adjustRightInd w:val="0"/>
              <w:ind w:left="482" w:hanging="482"/>
              <w:jc w:val="both"/>
              <w:rPr>
                <w:i/>
                <w:iCs/>
                <w:sz w:val="22"/>
                <w:szCs w:val="22"/>
              </w:rPr>
            </w:pPr>
            <w:r w:rsidRPr="0079196B">
              <w:rPr>
                <w:b/>
                <w:bCs/>
                <w:i/>
                <w:iCs/>
                <w:spacing w:val="1"/>
                <w:sz w:val="22"/>
                <w:szCs w:val="22"/>
              </w:rPr>
              <w:t>La nivel de aplicare:</w:t>
            </w:r>
          </w:p>
          <w:p w:rsidR="005C3E45" w:rsidRPr="0079196B" w:rsidRDefault="005C3E45" w:rsidP="00AF7CC3">
            <w:pPr>
              <w:widowControl w:val="0"/>
              <w:numPr>
                <w:ilvl w:val="1"/>
                <w:numId w:val="21"/>
              </w:numPr>
              <w:shd w:val="clear" w:color="auto" w:fill="FFFFFF"/>
              <w:tabs>
                <w:tab w:val="clear" w:pos="1440"/>
                <w:tab w:val="left" w:pos="426"/>
              </w:tabs>
              <w:autoSpaceDE w:val="0"/>
              <w:autoSpaceDN w:val="0"/>
              <w:adjustRightInd w:val="0"/>
              <w:ind w:left="426" w:hanging="426"/>
              <w:jc w:val="both"/>
              <w:rPr>
                <w:sz w:val="22"/>
                <w:szCs w:val="22"/>
              </w:rPr>
            </w:pPr>
            <w:r w:rsidRPr="0079196B">
              <w:rPr>
                <w:spacing w:val="17"/>
                <w:sz w:val="22"/>
                <w:szCs w:val="22"/>
              </w:rPr>
              <w:t xml:space="preserve">să traducă în limbajul dreptului penal faptele ilegale de </w:t>
            </w:r>
            <w:r w:rsidRPr="0079196B">
              <w:rPr>
                <w:spacing w:val="1"/>
                <w:sz w:val="22"/>
                <w:szCs w:val="22"/>
              </w:rPr>
              <w:t>relevanţă penală, desprinse in realitatea socială;</w:t>
            </w:r>
          </w:p>
          <w:p w:rsidR="005C3E45" w:rsidRPr="0079196B" w:rsidRDefault="005C3E45" w:rsidP="00AF7CC3">
            <w:pPr>
              <w:widowControl w:val="0"/>
              <w:numPr>
                <w:ilvl w:val="1"/>
                <w:numId w:val="21"/>
              </w:numPr>
              <w:shd w:val="clear" w:color="auto" w:fill="FFFFFF"/>
              <w:tabs>
                <w:tab w:val="clear" w:pos="1440"/>
                <w:tab w:val="left" w:pos="426"/>
              </w:tabs>
              <w:autoSpaceDE w:val="0"/>
              <w:autoSpaceDN w:val="0"/>
              <w:adjustRightInd w:val="0"/>
              <w:ind w:left="426" w:hanging="426"/>
              <w:jc w:val="both"/>
              <w:rPr>
                <w:sz w:val="22"/>
                <w:szCs w:val="22"/>
              </w:rPr>
            </w:pPr>
            <w:r w:rsidRPr="0079196B">
              <w:rPr>
                <w:spacing w:val="3"/>
                <w:sz w:val="22"/>
                <w:szCs w:val="22"/>
              </w:rPr>
              <w:t xml:space="preserve">să determine solubile corcite la problemele de ordin practic </w:t>
            </w:r>
            <w:r w:rsidRPr="0079196B">
              <w:rPr>
                <w:spacing w:val="1"/>
                <w:sz w:val="22"/>
                <w:szCs w:val="22"/>
              </w:rPr>
              <w:t>vizând materia Părţii Speciale a dreptului penal;</w:t>
            </w:r>
          </w:p>
          <w:p w:rsidR="005C3E45" w:rsidRPr="0079196B" w:rsidRDefault="005C3E45" w:rsidP="00AF7CC3">
            <w:pPr>
              <w:widowControl w:val="0"/>
              <w:numPr>
                <w:ilvl w:val="1"/>
                <w:numId w:val="21"/>
              </w:numPr>
              <w:shd w:val="clear" w:color="auto" w:fill="FFFFFF"/>
              <w:tabs>
                <w:tab w:val="clear" w:pos="1440"/>
                <w:tab w:val="left" w:pos="426"/>
              </w:tabs>
              <w:autoSpaceDE w:val="0"/>
              <w:autoSpaceDN w:val="0"/>
              <w:adjustRightInd w:val="0"/>
              <w:ind w:left="426" w:hanging="426"/>
              <w:jc w:val="both"/>
              <w:rPr>
                <w:sz w:val="22"/>
                <w:szCs w:val="22"/>
              </w:rPr>
            </w:pPr>
            <w:r w:rsidRPr="0079196B">
              <w:rPr>
                <w:spacing w:val="1"/>
                <w:w w:val="94"/>
                <w:sz w:val="22"/>
                <w:szCs w:val="22"/>
              </w:rPr>
              <w:t xml:space="preserve">să determine modelele de alternativă pentru normele penale </w:t>
            </w:r>
            <w:r w:rsidRPr="0079196B">
              <w:rPr>
                <w:spacing w:val="-2"/>
                <w:sz w:val="22"/>
                <w:szCs w:val="22"/>
              </w:rPr>
              <w:t>speciale, caracterizate prin disfuncţionalilăţi tehnico-juridice;</w:t>
            </w:r>
          </w:p>
          <w:p w:rsidR="005C3E45" w:rsidRPr="0079196B" w:rsidRDefault="005C3E45" w:rsidP="00AF7CC3">
            <w:pPr>
              <w:widowControl w:val="0"/>
              <w:numPr>
                <w:ilvl w:val="1"/>
                <w:numId w:val="21"/>
              </w:numPr>
              <w:shd w:val="clear" w:color="auto" w:fill="FFFFFF"/>
              <w:tabs>
                <w:tab w:val="clear" w:pos="1440"/>
                <w:tab w:val="left" w:pos="426"/>
              </w:tabs>
              <w:autoSpaceDE w:val="0"/>
              <w:autoSpaceDN w:val="0"/>
              <w:adjustRightInd w:val="0"/>
              <w:ind w:left="426" w:hanging="426"/>
              <w:jc w:val="both"/>
              <w:rPr>
                <w:sz w:val="22"/>
                <w:szCs w:val="22"/>
              </w:rPr>
            </w:pPr>
            <w:r w:rsidRPr="0079196B">
              <w:rPr>
                <w:spacing w:val="-2"/>
                <w:sz w:val="22"/>
                <w:szCs w:val="22"/>
              </w:rPr>
              <w:t>să stabilească legături între normele Părţii Speciale a legii pe</w:t>
            </w:r>
            <w:r w:rsidRPr="0079196B">
              <w:rPr>
                <w:spacing w:val="-2"/>
                <w:sz w:val="22"/>
                <w:szCs w:val="22"/>
              </w:rPr>
              <w:softHyphen/>
            </w:r>
            <w:r w:rsidRPr="0079196B">
              <w:rPr>
                <w:spacing w:val="1"/>
                <w:sz w:val="22"/>
                <w:szCs w:val="22"/>
              </w:rPr>
              <w:t>nale şi normele de  referinţă din acide normative extrapenale;</w:t>
            </w:r>
          </w:p>
          <w:p w:rsidR="005C3E45" w:rsidRPr="0079196B" w:rsidRDefault="005C3E45" w:rsidP="00AF7CC3">
            <w:pPr>
              <w:widowControl w:val="0"/>
              <w:numPr>
                <w:ilvl w:val="1"/>
                <w:numId w:val="21"/>
              </w:numPr>
              <w:shd w:val="clear" w:color="auto" w:fill="FFFFFF"/>
              <w:tabs>
                <w:tab w:val="clear" w:pos="1440"/>
                <w:tab w:val="left" w:pos="426"/>
              </w:tabs>
              <w:autoSpaceDE w:val="0"/>
              <w:autoSpaceDN w:val="0"/>
              <w:adjustRightInd w:val="0"/>
              <w:ind w:left="426" w:hanging="426"/>
              <w:jc w:val="both"/>
              <w:rPr>
                <w:sz w:val="22"/>
                <w:szCs w:val="22"/>
              </w:rPr>
            </w:pPr>
            <w:r w:rsidRPr="0079196B">
              <w:rPr>
                <w:spacing w:val="-1"/>
                <w:sz w:val="22"/>
                <w:szCs w:val="22"/>
              </w:rPr>
              <w:t xml:space="preserve">sa organizeze într-un mod eficient procesul de studiere a unei </w:t>
            </w:r>
            <w:r w:rsidRPr="0079196B">
              <w:rPr>
                <w:sz w:val="22"/>
                <w:szCs w:val="22"/>
              </w:rPr>
              <w:t>componenţe de infracţiune concrete;</w:t>
            </w:r>
          </w:p>
          <w:p w:rsidR="005C3E45" w:rsidRPr="0079196B" w:rsidRDefault="005C3E45" w:rsidP="00AF7CC3">
            <w:pPr>
              <w:widowControl w:val="0"/>
              <w:numPr>
                <w:ilvl w:val="1"/>
                <w:numId w:val="21"/>
              </w:numPr>
              <w:shd w:val="clear" w:color="auto" w:fill="FFFFFF"/>
              <w:tabs>
                <w:tab w:val="clear" w:pos="1440"/>
                <w:tab w:val="left" w:pos="426"/>
              </w:tabs>
              <w:autoSpaceDE w:val="0"/>
              <w:autoSpaceDN w:val="0"/>
              <w:adjustRightInd w:val="0"/>
              <w:ind w:left="426" w:hanging="426"/>
              <w:jc w:val="both"/>
              <w:rPr>
                <w:sz w:val="22"/>
                <w:szCs w:val="22"/>
              </w:rPr>
            </w:pPr>
            <w:r w:rsidRPr="0079196B">
              <w:rPr>
                <w:spacing w:val="1"/>
                <w:sz w:val="22"/>
                <w:szCs w:val="22"/>
              </w:rPr>
              <w:t xml:space="preserve">să utilizeze metodele specifice dreptului penal în procesul de </w:t>
            </w:r>
            <w:r w:rsidRPr="0079196B">
              <w:rPr>
                <w:spacing w:val="5"/>
                <w:sz w:val="22"/>
                <w:szCs w:val="22"/>
              </w:rPr>
              <w:t xml:space="preserve">elucidare a esenţei juridice a unei sau altei componenţe de </w:t>
            </w:r>
            <w:r w:rsidRPr="0079196B">
              <w:rPr>
                <w:spacing w:val="-1"/>
                <w:sz w:val="22"/>
                <w:szCs w:val="22"/>
              </w:rPr>
              <w:t>infracţiune;</w:t>
            </w:r>
          </w:p>
          <w:p w:rsidR="005C3E45" w:rsidRPr="0079196B" w:rsidRDefault="005C3E45" w:rsidP="00AF7CC3">
            <w:pPr>
              <w:widowControl w:val="0"/>
              <w:numPr>
                <w:ilvl w:val="1"/>
                <w:numId w:val="21"/>
              </w:numPr>
              <w:shd w:val="clear" w:color="auto" w:fill="FFFFFF"/>
              <w:tabs>
                <w:tab w:val="clear" w:pos="1440"/>
                <w:tab w:val="left" w:pos="426"/>
              </w:tabs>
              <w:autoSpaceDE w:val="0"/>
              <w:autoSpaceDN w:val="0"/>
              <w:adjustRightInd w:val="0"/>
              <w:ind w:left="426" w:hanging="426"/>
              <w:jc w:val="both"/>
              <w:rPr>
                <w:sz w:val="22"/>
                <w:szCs w:val="22"/>
              </w:rPr>
            </w:pPr>
            <w:r w:rsidRPr="0079196B">
              <w:rPr>
                <w:spacing w:val="2"/>
                <w:sz w:val="22"/>
                <w:szCs w:val="22"/>
              </w:rPr>
              <w:t xml:space="preserve">să clasifice infracţiunile conform unor criteriilor fundamentale </w:t>
            </w:r>
            <w:r w:rsidRPr="0079196B">
              <w:rPr>
                <w:spacing w:val="-4"/>
                <w:sz w:val="22"/>
                <w:szCs w:val="22"/>
              </w:rPr>
              <w:t>ştiinţific;</w:t>
            </w:r>
          </w:p>
          <w:p w:rsidR="005C3E45" w:rsidRPr="0079196B" w:rsidRDefault="005C3E45" w:rsidP="00AF7CC3">
            <w:pPr>
              <w:widowControl w:val="0"/>
              <w:numPr>
                <w:ilvl w:val="0"/>
                <w:numId w:val="24"/>
              </w:numPr>
              <w:shd w:val="clear" w:color="auto" w:fill="FFFFFF"/>
              <w:tabs>
                <w:tab w:val="left" w:pos="230"/>
                <w:tab w:val="left" w:pos="426"/>
              </w:tabs>
              <w:autoSpaceDE w:val="0"/>
              <w:autoSpaceDN w:val="0"/>
              <w:adjustRightInd w:val="0"/>
              <w:ind w:left="426" w:hanging="426"/>
              <w:jc w:val="both"/>
              <w:rPr>
                <w:sz w:val="22"/>
                <w:szCs w:val="22"/>
              </w:rPr>
            </w:pPr>
            <w:r w:rsidRPr="0079196B">
              <w:rPr>
                <w:sz w:val="22"/>
                <w:szCs w:val="22"/>
              </w:rPr>
              <w:t>să compare infracţiunile adiacente;</w:t>
            </w:r>
          </w:p>
          <w:p w:rsidR="005C3E45" w:rsidRPr="0079196B" w:rsidRDefault="005C3E45" w:rsidP="00AF7CC3">
            <w:pPr>
              <w:widowControl w:val="0"/>
              <w:numPr>
                <w:ilvl w:val="0"/>
                <w:numId w:val="24"/>
              </w:numPr>
              <w:shd w:val="clear" w:color="auto" w:fill="FFFFFF"/>
              <w:tabs>
                <w:tab w:val="left" w:pos="426"/>
              </w:tabs>
              <w:autoSpaceDE w:val="0"/>
              <w:autoSpaceDN w:val="0"/>
              <w:adjustRightInd w:val="0"/>
              <w:ind w:left="426" w:hanging="426"/>
              <w:jc w:val="both"/>
              <w:rPr>
                <w:sz w:val="22"/>
                <w:szCs w:val="22"/>
              </w:rPr>
            </w:pPr>
            <w:r w:rsidRPr="0079196B">
              <w:rPr>
                <w:spacing w:val="1"/>
                <w:sz w:val="22"/>
                <w:szCs w:val="22"/>
              </w:rPr>
              <w:t>să argumentele necesitatea includerii unor sau altor fapte sub incidenţa cadrului reglementar penal;</w:t>
            </w:r>
          </w:p>
          <w:p w:rsidR="005C3E45" w:rsidRPr="0079196B" w:rsidRDefault="005C3E45" w:rsidP="00AF7CC3">
            <w:pPr>
              <w:widowControl w:val="0"/>
              <w:numPr>
                <w:ilvl w:val="0"/>
                <w:numId w:val="24"/>
              </w:numPr>
              <w:shd w:val="clear" w:color="auto" w:fill="FFFFFF"/>
              <w:tabs>
                <w:tab w:val="left" w:pos="426"/>
              </w:tabs>
              <w:autoSpaceDE w:val="0"/>
              <w:autoSpaceDN w:val="0"/>
              <w:adjustRightInd w:val="0"/>
              <w:ind w:left="426" w:hanging="426"/>
              <w:jc w:val="both"/>
              <w:rPr>
                <w:sz w:val="22"/>
                <w:szCs w:val="22"/>
              </w:rPr>
            </w:pPr>
            <w:r w:rsidRPr="0079196B">
              <w:rPr>
                <w:spacing w:val="1"/>
                <w:sz w:val="22"/>
                <w:szCs w:val="22"/>
              </w:rPr>
              <w:t xml:space="preserve">să demonstreze temeinicia teoriilor ştiinţifice alese ca suport la clarificarea nat uni juridice a unei sau altei componenţe de </w:t>
            </w:r>
            <w:r w:rsidRPr="0079196B">
              <w:rPr>
                <w:sz w:val="22"/>
                <w:szCs w:val="22"/>
              </w:rPr>
              <w:t>infracţiune;</w:t>
            </w:r>
          </w:p>
          <w:p w:rsidR="005C3E45" w:rsidRPr="0079196B" w:rsidRDefault="005C3E45" w:rsidP="00AF7CC3">
            <w:pPr>
              <w:widowControl w:val="0"/>
              <w:numPr>
                <w:ilvl w:val="0"/>
                <w:numId w:val="24"/>
              </w:numPr>
              <w:shd w:val="clear" w:color="auto" w:fill="FFFFFF"/>
              <w:tabs>
                <w:tab w:val="left" w:pos="426"/>
              </w:tabs>
              <w:autoSpaceDE w:val="0"/>
              <w:autoSpaceDN w:val="0"/>
              <w:adjustRightInd w:val="0"/>
              <w:ind w:left="426" w:hanging="426"/>
              <w:jc w:val="both"/>
              <w:rPr>
                <w:sz w:val="22"/>
                <w:szCs w:val="22"/>
              </w:rPr>
            </w:pPr>
            <w:r w:rsidRPr="0079196B">
              <w:rPr>
                <w:spacing w:val="1"/>
                <w:sz w:val="22"/>
                <w:szCs w:val="22"/>
              </w:rPr>
              <w:t xml:space="preserve">să valorifice opiniile oponente care privesc problemele Părţii </w:t>
            </w:r>
            <w:r w:rsidRPr="0079196B">
              <w:rPr>
                <w:sz w:val="22"/>
                <w:szCs w:val="22"/>
              </w:rPr>
              <w:t xml:space="preserve">Speciale a dreptului penal, opinii care nu sunt în mod necesar </w:t>
            </w:r>
            <w:r w:rsidRPr="0079196B">
              <w:rPr>
                <w:spacing w:val="-1"/>
                <w:sz w:val="22"/>
                <w:szCs w:val="22"/>
              </w:rPr>
              <w:t>eronate;</w:t>
            </w:r>
          </w:p>
          <w:p w:rsidR="005C3E45" w:rsidRPr="0079196B" w:rsidRDefault="005C3E45" w:rsidP="00AF7CC3">
            <w:pPr>
              <w:widowControl w:val="0"/>
              <w:numPr>
                <w:ilvl w:val="0"/>
                <w:numId w:val="24"/>
              </w:numPr>
              <w:shd w:val="clear" w:color="auto" w:fill="FFFFFF"/>
              <w:tabs>
                <w:tab w:val="left" w:pos="426"/>
              </w:tabs>
              <w:autoSpaceDE w:val="0"/>
              <w:autoSpaceDN w:val="0"/>
              <w:adjustRightInd w:val="0"/>
              <w:ind w:left="426" w:hanging="426"/>
              <w:jc w:val="both"/>
              <w:rPr>
                <w:sz w:val="22"/>
                <w:szCs w:val="22"/>
              </w:rPr>
            </w:pPr>
            <w:r w:rsidRPr="0079196B">
              <w:rPr>
                <w:spacing w:val="1"/>
                <w:sz w:val="22"/>
                <w:szCs w:val="22"/>
              </w:rPr>
              <w:t>să dialogheze în permanenţă cu colegii, cu alţi factori intere</w:t>
            </w:r>
            <w:r w:rsidRPr="0079196B">
              <w:rPr>
                <w:spacing w:val="1"/>
                <w:sz w:val="22"/>
                <w:szCs w:val="22"/>
              </w:rPr>
              <w:softHyphen/>
            </w:r>
            <w:r w:rsidRPr="0079196B">
              <w:rPr>
                <w:spacing w:val="6"/>
                <w:sz w:val="22"/>
                <w:szCs w:val="22"/>
              </w:rPr>
              <w:t xml:space="preserve">saţi până la redarea esenţialului într-o chestiune ce ţine de </w:t>
            </w:r>
            <w:r w:rsidRPr="0079196B">
              <w:rPr>
                <w:sz w:val="22"/>
                <w:szCs w:val="22"/>
              </w:rPr>
              <w:t>încadrarea juridică a unei infracţiuni</w:t>
            </w:r>
          </w:p>
          <w:p w:rsidR="005C3E45" w:rsidRPr="0079196B" w:rsidRDefault="005C3E45" w:rsidP="005C3E45">
            <w:pPr>
              <w:shd w:val="clear" w:color="auto" w:fill="FFFFFF"/>
              <w:jc w:val="both"/>
              <w:rPr>
                <w:i/>
                <w:iCs/>
                <w:sz w:val="22"/>
                <w:szCs w:val="22"/>
              </w:rPr>
            </w:pPr>
            <w:r w:rsidRPr="0079196B">
              <w:rPr>
                <w:b/>
                <w:bCs/>
                <w:i/>
                <w:iCs/>
                <w:spacing w:val="1"/>
                <w:sz w:val="22"/>
                <w:szCs w:val="22"/>
              </w:rPr>
              <w:t>3. La nivel de integrare:</w:t>
            </w:r>
          </w:p>
          <w:p w:rsidR="005C3E45" w:rsidRPr="0079196B" w:rsidRDefault="005C3E45" w:rsidP="00AF7CC3">
            <w:pPr>
              <w:widowControl w:val="0"/>
              <w:numPr>
                <w:ilvl w:val="0"/>
                <w:numId w:val="25"/>
              </w:numPr>
              <w:shd w:val="clear" w:color="auto" w:fill="FFFFFF"/>
              <w:tabs>
                <w:tab w:val="left" w:pos="360"/>
                <w:tab w:val="left" w:pos="426"/>
                <w:tab w:val="left" w:pos="540"/>
              </w:tabs>
              <w:autoSpaceDE w:val="0"/>
              <w:autoSpaceDN w:val="0"/>
              <w:adjustRightInd w:val="0"/>
              <w:ind w:left="360"/>
              <w:jc w:val="both"/>
              <w:rPr>
                <w:sz w:val="22"/>
                <w:szCs w:val="22"/>
              </w:rPr>
            </w:pPr>
            <w:r w:rsidRPr="0079196B">
              <w:rPr>
                <w:spacing w:val="1"/>
                <w:sz w:val="22"/>
                <w:szCs w:val="22"/>
              </w:rPr>
              <w:t>să formulele propuneri de compatibilizare a prevederilor nor</w:t>
            </w:r>
            <w:r w:rsidRPr="0079196B">
              <w:rPr>
                <w:spacing w:val="1"/>
                <w:sz w:val="22"/>
                <w:szCs w:val="22"/>
              </w:rPr>
              <w:softHyphen/>
            </w:r>
            <w:r w:rsidRPr="0079196B">
              <w:rPr>
                <w:spacing w:val="6"/>
                <w:sz w:val="22"/>
                <w:szCs w:val="22"/>
              </w:rPr>
              <w:t xml:space="preserve">melor penale speciale autohtone cu prevederile legislaţiei </w:t>
            </w:r>
            <w:r w:rsidRPr="0079196B">
              <w:rPr>
                <w:spacing w:val="-1"/>
                <w:sz w:val="22"/>
                <w:szCs w:val="22"/>
              </w:rPr>
              <w:t>europene;</w:t>
            </w:r>
          </w:p>
          <w:p w:rsidR="005C3E45" w:rsidRPr="0079196B" w:rsidRDefault="005C3E45" w:rsidP="00AF7CC3">
            <w:pPr>
              <w:widowControl w:val="0"/>
              <w:numPr>
                <w:ilvl w:val="0"/>
                <w:numId w:val="25"/>
              </w:numPr>
              <w:shd w:val="clear" w:color="auto" w:fill="FFFFFF"/>
              <w:tabs>
                <w:tab w:val="left" w:pos="426"/>
              </w:tabs>
              <w:autoSpaceDE w:val="0"/>
              <w:autoSpaceDN w:val="0"/>
              <w:adjustRightInd w:val="0"/>
              <w:ind w:left="426" w:hanging="369"/>
              <w:jc w:val="both"/>
              <w:rPr>
                <w:sz w:val="22"/>
                <w:szCs w:val="22"/>
              </w:rPr>
            </w:pPr>
            <w:r w:rsidRPr="0079196B">
              <w:rPr>
                <w:sz w:val="22"/>
                <w:szCs w:val="22"/>
              </w:rPr>
              <w:t xml:space="preserve">să estimeze eficienţa normelor care alcătuiesc Partea Specială </w:t>
            </w:r>
            <w:r w:rsidRPr="0079196B">
              <w:rPr>
                <w:spacing w:val="1"/>
                <w:sz w:val="22"/>
                <w:szCs w:val="22"/>
              </w:rPr>
              <w:t>a legislaţiei penale a Republicii Moldova;</w:t>
            </w:r>
          </w:p>
          <w:p w:rsidR="005C3E45" w:rsidRPr="0079196B" w:rsidRDefault="005C3E45" w:rsidP="00AF7CC3">
            <w:pPr>
              <w:widowControl w:val="0"/>
              <w:numPr>
                <w:ilvl w:val="0"/>
                <w:numId w:val="25"/>
              </w:numPr>
              <w:shd w:val="clear" w:color="auto" w:fill="FFFFFF"/>
              <w:tabs>
                <w:tab w:val="left" w:pos="426"/>
              </w:tabs>
              <w:autoSpaceDE w:val="0"/>
              <w:autoSpaceDN w:val="0"/>
              <w:adjustRightInd w:val="0"/>
              <w:ind w:left="426" w:hanging="369"/>
              <w:jc w:val="both"/>
              <w:rPr>
                <w:sz w:val="22"/>
                <w:szCs w:val="22"/>
              </w:rPr>
            </w:pPr>
            <w:r w:rsidRPr="0079196B">
              <w:rPr>
                <w:sz w:val="22"/>
                <w:szCs w:val="22"/>
              </w:rPr>
              <w:t xml:space="preserve">să prezică evoluţia pe termen scurt, mediu şi lung a „literei şi </w:t>
            </w:r>
            <w:r w:rsidRPr="0079196B">
              <w:rPr>
                <w:spacing w:val="1"/>
                <w:sz w:val="22"/>
                <w:szCs w:val="22"/>
              </w:rPr>
              <w:t>spiritului" normelor penale speciale;</w:t>
            </w:r>
          </w:p>
          <w:p w:rsidR="005C3E45" w:rsidRPr="0079196B" w:rsidRDefault="005C3E45" w:rsidP="00AF7CC3">
            <w:pPr>
              <w:widowControl w:val="0"/>
              <w:numPr>
                <w:ilvl w:val="0"/>
                <w:numId w:val="25"/>
              </w:numPr>
              <w:shd w:val="clear" w:color="auto" w:fill="FFFFFF"/>
              <w:tabs>
                <w:tab w:val="left" w:pos="0"/>
                <w:tab w:val="left" w:pos="426"/>
              </w:tabs>
              <w:autoSpaceDE w:val="0"/>
              <w:autoSpaceDN w:val="0"/>
              <w:adjustRightInd w:val="0"/>
              <w:ind w:left="426" w:hanging="369"/>
              <w:jc w:val="both"/>
              <w:rPr>
                <w:sz w:val="22"/>
                <w:szCs w:val="22"/>
              </w:rPr>
            </w:pPr>
            <w:r w:rsidRPr="0079196B">
              <w:rPr>
                <w:spacing w:val="8"/>
                <w:sz w:val="22"/>
                <w:szCs w:val="22"/>
              </w:rPr>
              <w:t xml:space="preserve">să recomande măsuri concrete de îmbunătăţire a calităţii </w:t>
            </w:r>
            <w:r w:rsidRPr="0079196B">
              <w:rPr>
                <w:spacing w:val="-1"/>
                <w:sz w:val="22"/>
                <w:szCs w:val="22"/>
              </w:rPr>
              <w:t>predării disciplinei „Drept Penal Partea Specială”;</w:t>
            </w:r>
          </w:p>
          <w:p w:rsidR="005C3E45" w:rsidRPr="0079196B" w:rsidRDefault="005C3E45" w:rsidP="00AF7CC3">
            <w:pPr>
              <w:widowControl w:val="0"/>
              <w:numPr>
                <w:ilvl w:val="0"/>
                <w:numId w:val="26"/>
              </w:numPr>
              <w:shd w:val="clear" w:color="auto" w:fill="FFFFFF"/>
              <w:tabs>
                <w:tab w:val="left" w:pos="187"/>
                <w:tab w:val="left" w:pos="426"/>
              </w:tabs>
              <w:autoSpaceDE w:val="0"/>
              <w:autoSpaceDN w:val="0"/>
              <w:adjustRightInd w:val="0"/>
              <w:ind w:left="426" w:hanging="369"/>
              <w:jc w:val="both"/>
              <w:rPr>
                <w:sz w:val="22"/>
                <w:szCs w:val="22"/>
              </w:rPr>
            </w:pPr>
            <w:r w:rsidRPr="0079196B">
              <w:rPr>
                <w:spacing w:val="7"/>
                <w:sz w:val="22"/>
                <w:szCs w:val="22"/>
              </w:rPr>
              <w:t xml:space="preserve">să programeze un algoritm de calificare în cazul  fiecărei </w:t>
            </w:r>
            <w:r w:rsidRPr="0079196B">
              <w:rPr>
                <w:sz w:val="22"/>
                <w:szCs w:val="22"/>
              </w:rPr>
              <w:t>infracţiuni;</w:t>
            </w:r>
          </w:p>
          <w:p w:rsidR="005C3E45" w:rsidRPr="0079196B" w:rsidRDefault="005C3E45" w:rsidP="00AF7CC3">
            <w:pPr>
              <w:widowControl w:val="0"/>
              <w:numPr>
                <w:ilvl w:val="0"/>
                <w:numId w:val="26"/>
              </w:numPr>
              <w:shd w:val="clear" w:color="auto" w:fill="FFFFFF"/>
              <w:tabs>
                <w:tab w:val="left" w:pos="187"/>
                <w:tab w:val="left" w:pos="426"/>
              </w:tabs>
              <w:autoSpaceDE w:val="0"/>
              <w:autoSpaceDN w:val="0"/>
              <w:adjustRightInd w:val="0"/>
              <w:ind w:left="426" w:hanging="369"/>
              <w:jc w:val="both"/>
              <w:rPr>
                <w:b/>
                <w:sz w:val="22"/>
                <w:szCs w:val="22"/>
              </w:rPr>
            </w:pPr>
            <w:r w:rsidRPr="0079196B">
              <w:rPr>
                <w:spacing w:val="1"/>
                <w:sz w:val="22"/>
                <w:szCs w:val="22"/>
              </w:rPr>
              <w:t xml:space="preserve">să influenţeze, prin intermediul publicaţiilor şi comunicărilor ştiinţifice, asupra procesului de creare, interpretare (oficială) </w:t>
            </w:r>
            <w:r w:rsidRPr="0079196B">
              <w:rPr>
                <w:sz w:val="22"/>
                <w:szCs w:val="22"/>
              </w:rPr>
              <w:t>şi aplicare a normelor penale speciale, să contribuie la culturali zarea juridică a populaţiei în materie de Parte Specială a dreptului penal.</w:t>
            </w:r>
          </w:p>
        </w:tc>
      </w:tr>
      <w:tr w:rsidR="005C3E45" w:rsidRPr="0079196B" w:rsidTr="005C3E45">
        <w:trPr>
          <w:trHeight w:val="2492"/>
        </w:trPr>
        <w:tc>
          <w:tcPr>
            <w:tcW w:w="9088" w:type="dxa"/>
            <w:gridSpan w:val="4"/>
          </w:tcPr>
          <w:p w:rsidR="005C3E45" w:rsidRPr="0079196B" w:rsidRDefault="005C3E45" w:rsidP="005C3E45">
            <w:pPr>
              <w:tabs>
                <w:tab w:val="left" w:pos="360"/>
              </w:tabs>
              <w:jc w:val="both"/>
              <w:rPr>
                <w:bCs/>
                <w:sz w:val="22"/>
                <w:szCs w:val="22"/>
              </w:rPr>
            </w:pPr>
            <w:r w:rsidRPr="0079196B">
              <w:rPr>
                <w:b/>
                <w:sz w:val="22"/>
                <w:szCs w:val="22"/>
              </w:rPr>
              <w:t>Conţinut(descriptoriu):</w:t>
            </w:r>
            <w:r w:rsidRPr="0079196B">
              <w:rPr>
                <w:bCs/>
                <w:sz w:val="22"/>
                <w:szCs w:val="22"/>
              </w:rPr>
              <w:t xml:space="preserve"> </w:t>
            </w:r>
          </w:p>
          <w:p w:rsidR="005C3E45" w:rsidRPr="0079196B" w:rsidRDefault="005C3E45" w:rsidP="005C3E45">
            <w:pPr>
              <w:tabs>
                <w:tab w:val="left" w:pos="360"/>
              </w:tabs>
              <w:jc w:val="both"/>
              <w:rPr>
                <w:bCs/>
                <w:sz w:val="22"/>
                <w:szCs w:val="22"/>
              </w:rPr>
            </w:pPr>
            <w:r w:rsidRPr="0079196B">
              <w:rPr>
                <w:bCs/>
                <w:sz w:val="22"/>
                <w:szCs w:val="22"/>
              </w:rPr>
              <w:t xml:space="preserve">Infracţiuni economice. </w:t>
            </w:r>
          </w:p>
          <w:p w:rsidR="005C3E45" w:rsidRPr="0079196B" w:rsidRDefault="005C3E45" w:rsidP="005C3E45">
            <w:pPr>
              <w:tabs>
                <w:tab w:val="left" w:pos="360"/>
              </w:tabs>
              <w:jc w:val="both"/>
              <w:rPr>
                <w:bCs/>
                <w:sz w:val="22"/>
                <w:szCs w:val="22"/>
              </w:rPr>
            </w:pPr>
            <w:r w:rsidRPr="0079196B">
              <w:rPr>
                <w:bCs/>
                <w:sz w:val="22"/>
                <w:szCs w:val="22"/>
              </w:rPr>
              <w:t xml:space="preserve">Noţiunea, caracterizarea generală şi tipurile infracţiunilor economice.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în sfera financiar-creditară.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în sfera activităţii de întreprinzător.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în sfera distribuirii bunurilor.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in sfera activităţii economice externe.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în sfera consumului de bunuri, servicii şi lucrări.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în sfera exploatării fondului de locuinţe. </w:t>
            </w:r>
          </w:p>
          <w:p w:rsidR="005C3E45" w:rsidRPr="0079196B" w:rsidRDefault="005C3E45" w:rsidP="005C3E45">
            <w:pPr>
              <w:tabs>
                <w:tab w:val="left" w:pos="360"/>
              </w:tabs>
              <w:jc w:val="both"/>
              <w:rPr>
                <w:bCs/>
                <w:sz w:val="22"/>
                <w:szCs w:val="22"/>
              </w:rPr>
            </w:pPr>
            <w:r w:rsidRPr="0079196B">
              <w:rPr>
                <w:bCs/>
                <w:sz w:val="22"/>
                <w:szCs w:val="22"/>
              </w:rPr>
              <w:t xml:space="preserve">Infracţiuni în domeniul informaticii şi telecomunicaţiilor. </w:t>
            </w:r>
          </w:p>
          <w:p w:rsidR="005C3E45" w:rsidRPr="0079196B" w:rsidRDefault="005C3E45" w:rsidP="005C3E45">
            <w:pPr>
              <w:tabs>
                <w:tab w:val="left" w:pos="360"/>
              </w:tabs>
              <w:jc w:val="both"/>
              <w:rPr>
                <w:bCs/>
                <w:sz w:val="22"/>
                <w:szCs w:val="22"/>
              </w:rPr>
            </w:pPr>
            <w:r w:rsidRPr="0079196B">
              <w:rPr>
                <w:bCs/>
                <w:sz w:val="22"/>
                <w:szCs w:val="22"/>
              </w:rPr>
              <w:t xml:space="preserve">Infracţiuni m domeniul transporturilor. </w:t>
            </w:r>
          </w:p>
          <w:p w:rsidR="005C3E45" w:rsidRPr="0079196B" w:rsidRDefault="005C3E45" w:rsidP="005C3E45">
            <w:pPr>
              <w:tabs>
                <w:tab w:val="left" w:pos="360"/>
              </w:tabs>
              <w:jc w:val="both"/>
              <w:rPr>
                <w:bCs/>
                <w:sz w:val="22"/>
                <w:szCs w:val="22"/>
              </w:rPr>
            </w:pPr>
            <w:r w:rsidRPr="0079196B">
              <w:rPr>
                <w:bCs/>
                <w:sz w:val="22"/>
                <w:szCs w:val="22"/>
              </w:rPr>
              <w:t xml:space="preserve">Infracţiuni contra securităţii publice şi ordinii publice. </w:t>
            </w:r>
          </w:p>
          <w:p w:rsidR="005C3E45" w:rsidRPr="0079196B" w:rsidRDefault="005C3E45" w:rsidP="005C3E45">
            <w:pPr>
              <w:tabs>
                <w:tab w:val="left" w:pos="360"/>
              </w:tabs>
              <w:jc w:val="both"/>
              <w:rPr>
                <w:bCs/>
                <w:sz w:val="22"/>
                <w:szCs w:val="22"/>
              </w:rPr>
            </w:pPr>
            <w:r w:rsidRPr="0079196B">
              <w:rPr>
                <w:bCs/>
                <w:sz w:val="22"/>
                <w:szCs w:val="22"/>
              </w:rPr>
              <w:lastRenderedPageBreak/>
              <w:t xml:space="preserve">Noţiunea,  caracterizarea  generală  şi  tipurile infracţiunilor contra securităţii publice si ordinii publice Infracţiuni contra securităţii publice. </w:t>
            </w:r>
          </w:p>
          <w:p w:rsidR="005C3E45" w:rsidRPr="0079196B" w:rsidRDefault="005C3E45" w:rsidP="005C3E45">
            <w:pPr>
              <w:tabs>
                <w:tab w:val="left" w:pos="360"/>
              </w:tabs>
              <w:jc w:val="both"/>
              <w:rPr>
                <w:bCs/>
                <w:sz w:val="22"/>
                <w:szCs w:val="22"/>
              </w:rPr>
            </w:pPr>
            <w:r w:rsidRPr="0079196B">
              <w:rPr>
                <w:bCs/>
                <w:sz w:val="22"/>
                <w:szCs w:val="22"/>
              </w:rPr>
              <w:t xml:space="preserve">Infracţiuni contra ordinii publice. </w:t>
            </w:r>
          </w:p>
          <w:p w:rsidR="005C3E45" w:rsidRPr="0079196B" w:rsidRDefault="005C3E45" w:rsidP="005C3E45">
            <w:pPr>
              <w:tabs>
                <w:tab w:val="left" w:pos="360"/>
              </w:tabs>
              <w:jc w:val="both"/>
              <w:rPr>
                <w:bCs/>
                <w:sz w:val="22"/>
                <w:szCs w:val="22"/>
              </w:rPr>
            </w:pPr>
            <w:r w:rsidRPr="0079196B">
              <w:rPr>
                <w:bCs/>
                <w:sz w:val="22"/>
                <w:szCs w:val="22"/>
              </w:rPr>
              <w:t xml:space="preserve">Infracţiuni îndreptate spre încălcarea regulilor de efectuare a diferitelor tipuri de activităţi. Infracţiuni contra justiţiei.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de persoane cu funcţie de răspundere. </w:t>
            </w:r>
          </w:p>
          <w:p w:rsidR="005C3E45" w:rsidRPr="0079196B" w:rsidRDefault="005C3E45" w:rsidP="005C3E45">
            <w:pPr>
              <w:tabs>
                <w:tab w:val="left" w:pos="360"/>
              </w:tabs>
              <w:jc w:val="both"/>
              <w:rPr>
                <w:bCs/>
                <w:sz w:val="22"/>
                <w:szCs w:val="22"/>
              </w:rPr>
            </w:pPr>
            <w:r w:rsidRPr="0079196B">
              <w:rPr>
                <w:bCs/>
                <w:sz w:val="22"/>
                <w:szCs w:val="22"/>
              </w:rPr>
              <w:t xml:space="preserve">Noţiunea, caracterizarea generala si tipurile infracţiunilor săvârşite de persoanele cu funcţie de răspundere. Infracţiuni săvârşite nemijlocit de persoanele cu funcţie de răspundere.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in legătură cu serviciul de către alte persoane. </w:t>
            </w:r>
          </w:p>
          <w:p w:rsidR="005C3E45" w:rsidRPr="0079196B" w:rsidRDefault="005C3E45" w:rsidP="005C3E45">
            <w:pPr>
              <w:tabs>
                <w:tab w:val="left" w:pos="360"/>
              </w:tabs>
              <w:jc w:val="both"/>
              <w:rPr>
                <w:bCs/>
                <w:sz w:val="22"/>
                <w:szCs w:val="22"/>
              </w:rPr>
            </w:pPr>
            <w:r w:rsidRPr="0079196B">
              <w:rPr>
                <w:bCs/>
                <w:sz w:val="22"/>
                <w:szCs w:val="22"/>
              </w:rPr>
              <w:t xml:space="preserve">Infracţiuni săvârşite de persoanele care gestionează organizaţiile comerciale,  obşteşti sau alte organizaţii nestatale. </w:t>
            </w:r>
          </w:p>
          <w:p w:rsidR="005C3E45" w:rsidRPr="0079196B" w:rsidRDefault="005C3E45" w:rsidP="005C3E45">
            <w:pPr>
              <w:tabs>
                <w:tab w:val="left" w:pos="360"/>
              </w:tabs>
              <w:jc w:val="both"/>
              <w:rPr>
                <w:b/>
                <w:sz w:val="22"/>
                <w:szCs w:val="22"/>
              </w:rPr>
            </w:pPr>
            <w:r w:rsidRPr="0079196B">
              <w:rPr>
                <w:bCs/>
                <w:sz w:val="22"/>
                <w:szCs w:val="22"/>
              </w:rPr>
              <w:t>Infracţiuni contra autorităţilor publice şi securităţii de stat. Infracţiuni militare</w:t>
            </w:r>
          </w:p>
        </w:tc>
      </w:tr>
      <w:tr w:rsidR="005C3E45" w:rsidRPr="0079196B" w:rsidTr="005C3E45">
        <w:trPr>
          <w:trHeight w:val="421"/>
        </w:trPr>
        <w:tc>
          <w:tcPr>
            <w:tcW w:w="9088" w:type="dxa"/>
            <w:gridSpan w:val="4"/>
          </w:tcPr>
          <w:p w:rsidR="005C3E45" w:rsidRPr="0079196B" w:rsidRDefault="005C3E45" w:rsidP="005C3E45">
            <w:pPr>
              <w:tabs>
                <w:tab w:val="left" w:pos="360"/>
              </w:tabs>
              <w:jc w:val="both"/>
              <w:rPr>
                <w:b/>
                <w:sz w:val="22"/>
                <w:szCs w:val="22"/>
              </w:rPr>
            </w:pPr>
            <w:r w:rsidRPr="0079196B">
              <w:rPr>
                <w:b/>
                <w:sz w:val="22"/>
                <w:szCs w:val="22"/>
              </w:rPr>
              <w:lastRenderedPageBreak/>
              <w:t xml:space="preserve">Metode de predare şi învăţare : </w:t>
            </w:r>
            <w:r w:rsidRPr="0079196B">
              <w:rPr>
                <w:spacing w:val="1"/>
                <w:sz w:val="22"/>
                <w:szCs w:val="22"/>
              </w:rPr>
              <w:t>Prelegerea, conversaţia, explicaţia, exemplificarea, dezbaterea, expunerea sistematică, problematizarea</w:t>
            </w:r>
            <w:r w:rsidRPr="0079196B">
              <w:rPr>
                <w:sz w:val="22"/>
                <w:szCs w:val="22"/>
              </w:rPr>
              <w:t>.</w:t>
            </w:r>
          </w:p>
        </w:tc>
      </w:tr>
      <w:tr w:rsidR="005C3E45" w:rsidRPr="0079196B" w:rsidTr="005C3E45">
        <w:trPr>
          <w:trHeight w:val="623"/>
        </w:trPr>
        <w:tc>
          <w:tcPr>
            <w:tcW w:w="9088" w:type="dxa"/>
            <w:gridSpan w:val="4"/>
          </w:tcPr>
          <w:p w:rsidR="005C3E45" w:rsidRPr="0079196B" w:rsidRDefault="005C3E45" w:rsidP="005C3E45">
            <w:pPr>
              <w:widowControl w:val="0"/>
              <w:shd w:val="clear" w:color="auto" w:fill="FFFFFF"/>
              <w:tabs>
                <w:tab w:val="left" w:pos="346"/>
              </w:tabs>
              <w:autoSpaceDE w:val="0"/>
              <w:snapToGrid w:val="0"/>
              <w:jc w:val="both"/>
              <w:rPr>
                <w:b/>
                <w:sz w:val="22"/>
                <w:szCs w:val="22"/>
              </w:rPr>
            </w:pPr>
            <w:r w:rsidRPr="0079196B">
              <w:rPr>
                <w:b/>
                <w:sz w:val="22"/>
                <w:szCs w:val="22"/>
              </w:rPr>
              <w:t xml:space="preserve">Modalităţi de evaluare: </w:t>
            </w:r>
          </w:p>
          <w:p w:rsidR="005C3E45" w:rsidRPr="0079196B" w:rsidRDefault="005C3E45" w:rsidP="005C3E45">
            <w:pPr>
              <w:widowControl w:val="0"/>
              <w:shd w:val="clear" w:color="auto" w:fill="FFFFFF"/>
              <w:tabs>
                <w:tab w:val="left" w:pos="346"/>
              </w:tabs>
              <w:autoSpaceDE w:val="0"/>
              <w:snapToGrid w:val="0"/>
              <w:jc w:val="both"/>
              <w:rPr>
                <w:spacing w:val="1"/>
                <w:sz w:val="22"/>
                <w:szCs w:val="22"/>
              </w:rPr>
            </w:pPr>
            <w:r w:rsidRPr="0079196B">
              <w:rPr>
                <w:spacing w:val="1"/>
                <w:sz w:val="22"/>
                <w:szCs w:val="22"/>
              </w:rPr>
              <w:t>Evaluare curentă – 50 % din nota finală (participarea la dezbateri la seminar, elaborarea unor lucrări la seminar, activitatea depusă pe parcursul semestrului, teza de an);</w:t>
            </w:r>
          </w:p>
          <w:p w:rsidR="005C3E45" w:rsidRPr="0079196B" w:rsidRDefault="005C3E45" w:rsidP="005C3E45">
            <w:pPr>
              <w:tabs>
                <w:tab w:val="left" w:pos="360"/>
              </w:tabs>
              <w:jc w:val="both"/>
              <w:rPr>
                <w:b/>
                <w:sz w:val="22"/>
                <w:szCs w:val="22"/>
              </w:rPr>
            </w:pPr>
            <w:r w:rsidRPr="0079196B">
              <w:rPr>
                <w:spacing w:val="1"/>
                <w:sz w:val="22"/>
                <w:szCs w:val="22"/>
              </w:rPr>
              <w:t>Evaluare finală – 50 % din nota finală (rezovarea unui test)</w:t>
            </w:r>
          </w:p>
        </w:tc>
      </w:tr>
      <w:tr w:rsidR="005C3E45" w:rsidRPr="0079196B" w:rsidTr="005C3E45">
        <w:trPr>
          <w:trHeight w:val="631"/>
        </w:trPr>
        <w:tc>
          <w:tcPr>
            <w:tcW w:w="9088" w:type="dxa"/>
            <w:gridSpan w:val="4"/>
          </w:tcPr>
          <w:p w:rsidR="005C3E45" w:rsidRPr="0079196B" w:rsidRDefault="005C3E45" w:rsidP="005C3E45">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5C3E45" w:rsidRPr="0079196B" w:rsidTr="005C3E45">
        <w:trPr>
          <w:trHeight w:val="202"/>
        </w:trPr>
        <w:tc>
          <w:tcPr>
            <w:tcW w:w="9088" w:type="dxa"/>
            <w:gridSpan w:val="4"/>
          </w:tcPr>
          <w:p w:rsidR="005C3E45" w:rsidRPr="0079196B" w:rsidRDefault="005C3E45" w:rsidP="005C3E45">
            <w:pPr>
              <w:tabs>
                <w:tab w:val="left" w:pos="360"/>
              </w:tabs>
              <w:rPr>
                <w:b/>
                <w:sz w:val="22"/>
                <w:szCs w:val="22"/>
              </w:rPr>
            </w:pPr>
            <w:r w:rsidRPr="0079196B">
              <w:rPr>
                <w:b/>
                <w:sz w:val="22"/>
                <w:szCs w:val="22"/>
              </w:rPr>
              <w:t>Coordonator de disciplină : Blașcu O</w:t>
            </w:r>
          </w:p>
        </w:tc>
      </w:tr>
      <w:tr w:rsidR="005C3E45" w:rsidRPr="0079196B" w:rsidTr="005C3E45">
        <w:trPr>
          <w:trHeight w:val="136"/>
        </w:trPr>
        <w:tc>
          <w:tcPr>
            <w:tcW w:w="9088" w:type="dxa"/>
            <w:gridSpan w:val="4"/>
            <w:tcBorders>
              <w:bottom w:val="single" w:sz="4" w:space="0" w:color="auto"/>
            </w:tcBorders>
          </w:tcPr>
          <w:p w:rsidR="005C3E45" w:rsidRPr="0079196B" w:rsidRDefault="005C3E45" w:rsidP="005C3E45">
            <w:pPr>
              <w:tabs>
                <w:tab w:val="left" w:pos="360"/>
              </w:tabs>
              <w:rPr>
                <w:b/>
                <w:sz w:val="22"/>
                <w:szCs w:val="22"/>
              </w:rPr>
            </w:pPr>
            <w:r w:rsidRPr="0079196B">
              <w:rPr>
                <w:b/>
                <w:sz w:val="22"/>
                <w:szCs w:val="22"/>
              </w:rPr>
              <w:t>Limba de predare: Română</w:t>
            </w:r>
          </w:p>
          <w:p w:rsidR="005C3E45" w:rsidRPr="0079196B" w:rsidRDefault="005C3E45" w:rsidP="005C3E45">
            <w:pPr>
              <w:tabs>
                <w:tab w:val="left" w:pos="360"/>
              </w:tabs>
              <w:rPr>
                <w:b/>
                <w:sz w:val="22"/>
                <w:szCs w:val="22"/>
              </w:rPr>
            </w:pPr>
            <w:r w:rsidRPr="0079196B">
              <w:rPr>
                <w:b/>
                <w:sz w:val="22"/>
                <w:szCs w:val="22"/>
              </w:rPr>
              <w:t>Alte informaţii</w:t>
            </w:r>
          </w:p>
        </w:tc>
      </w:tr>
    </w:tbl>
    <w:p w:rsidR="007F0467" w:rsidRPr="0079196B" w:rsidRDefault="007F0467" w:rsidP="007F0467">
      <w:pPr>
        <w:jc w:val="center"/>
        <w:rPr>
          <w:b/>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58"/>
        <w:gridCol w:w="2270"/>
        <w:gridCol w:w="2258"/>
      </w:tblGrid>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Unitatea de curs: Drept procesual civil. Partea generală</w:t>
            </w:r>
          </w:p>
        </w:tc>
      </w:tr>
      <w:tr w:rsidR="0079196B" w:rsidRPr="0079196B" w:rsidTr="001B7495">
        <w:tc>
          <w:tcPr>
            <w:tcW w:w="2276" w:type="dxa"/>
            <w:tcBorders>
              <w:top w:val="single" w:sz="4" w:space="0" w:color="auto"/>
              <w:left w:val="single" w:sz="4" w:space="0" w:color="auto"/>
              <w:bottom w:val="single" w:sz="4" w:space="0" w:color="auto"/>
              <w:right w:val="single" w:sz="4" w:space="0" w:color="auto"/>
            </w:tcBorders>
          </w:tcPr>
          <w:p w:rsidR="00602663" w:rsidRPr="0079196B" w:rsidRDefault="00602663" w:rsidP="001B7495">
            <w:pPr>
              <w:tabs>
                <w:tab w:val="left" w:pos="360"/>
              </w:tabs>
              <w:rPr>
                <w:b/>
                <w:sz w:val="22"/>
                <w:szCs w:val="22"/>
              </w:rPr>
            </w:pPr>
            <w:r w:rsidRPr="0079196B">
              <w:rPr>
                <w:b/>
                <w:sz w:val="22"/>
                <w:szCs w:val="22"/>
              </w:rPr>
              <w:t>Codul disciplinei:</w:t>
            </w:r>
          </w:p>
          <w:p w:rsidR="00602663" w:rsidRPr="0079196B" w:rsidRDefault="003C5659" w:rsidP="001B7495">
            <w:pPr>
              <w:jc w:val="both"/>
              <w:rPr>
                <w:b/>
                <w:sz w:val="22"/>
                <w:szCs w:val="22"/>
              </w:rPr>
            </w:pPr>
            <w:r w:rsidRPr="0079196B">
              <w:rPr>
                <w:b/>
                <w:sz w:val="22"/>
                <w:szCs w:val="22"/>
              </w:rPr>
              <w:t>S.05.O.032</w:t>
            </w:r>
          </w:p>
        </w:tc>
        <w:tc>
          <w:tcPr>
            <w:tcW w:w="2258" w:type="dxa"/>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Numărul de credite:</w:t>
            </w:r>
          </w:p>
          <w:p w:rsidR="00602663" w:rsidRPr="0079196B" w:rsidRDefault="00602663" w:rsidP="001B7495">
            <w:pPr>
              <w:tabs>
                <w:tab w:val="left" w:pos="360"/>
              </w:tabs>
              <w:rPr>
                <w:b/>
                <w:sz w:val="22"/>
                <w:szCs w:val="22"/>
              </w:rPr>
            </w:pPr>
            <w:r w:rsidRPr="0079196B">
              <w:rPr>
                <w:b/>
                <w:sz w:val="22"/>
                <w:szCs w:val="22"/>
              </w:rPr>
              <w:t xml:space="preserve">                  6</w:t>
            </w:r>
          </w:p>
        </w:tc>
        <w:tc>
          <w:tcPr>
            <w:tcW w:w="2270" w:type="dxa"/>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Semestrul:</w:t>
            </w:r>
          </w:p>
          <w:p w:rsidR="00602663" w:rsidRPr="0079196B" w:rsidRDefault="00602663" w:rsidP="001B7495">
            <w:pPr>
              <w:tabs>
                <w:tab w:val="left" w:pos="360"/>
              </w:tabs>
              <w:jc w:val="center"/>
              <w:rPr>
                <w:b/>
                <w:sz w:val="22"/>
                <w:szCs w:val="22"/>
              </w:rPr>
            </w:pPr>
            <w:r w:rsidRPr="0079196B">
              <w:rPr>
                <w:b/>
                <w:sz w:val="22"/>
                <w:szCs w:val="22"/>
              </w:rPr>
              <w:t>V</w:t>
            </w:r>
          </w:p>
        </w:tc>
        <w:tc>
          <w:tcPr>
            <w:tcW w:w="2258" w:type="dxa"/>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Durata:</w:t>
            </w:r>
          </w:p>
          <w:p w:rsidR="00602663" w:rsidRPr="0079196B" w:rsidRDefault="00602663" w:rsidP="001B7495">
            <w:pPr>
              <w:tabs>
                <w:tab w:val="left" w:pos="360"/>
              </w:tabs>
              <w:jc w:val="center"/>
              <w:rPr>
                <w:b/>
                <w:sz w:val="22"/>
                <w:szCs w:val="22"/>
              </w:rPr>
            </w:pPr>
            <w:r w:rsidRPr="0079196B">
              <w:rPr>
                <w:b/>
                <w:sz w:val="22"/>
                <w:szCs w:val="22"/>
              </w:rPr>
              <w:t>un semestru</w:t>
            </w:r>
          </w:p>
        </w:tc>
      </w:tr>
      <w:tr w:rsidR="0079196B" w:rsidRPr="0079196B" w:rsidTr="001B7495">
        <w:trPr>
          <w:trHeight w:val="315"/>
        </w:trPr>
        <w:tc>
          <w:tcPr>
            <w:tcW w:w="2276" w:type="dxa"/>
            <w:vMerge w:val="restart"/>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Tipuri de activităţi:</w:t>
            </w:r>
          </w:p>
          <w:p w:rsidR="00602663" w:rsidRPr="0079196B" w:rsidRDefault="00602663" w:rsidP="001B7495">
            <w:pPr>
              <w:tabs>
                <w:tab w:val="left" w:pos="360"/>
              </w:tabs>
              <w:rPr>
                <w:b/>
                <w:sz w:val="22"/>
                <w:szCs w:val="22"/>
              </w:rPr>
            </w:pPr>
            <w:r w:rsidRPr="0079196B">
              <w:rPr>
                <w:b/>
                <w:sz w:val="22"/>
                <w:szCs w:val="22"/>
              </w:rPr>
              <w:t>Curs: 22</w:t>
            </w:r>
          </w:p>
          <w:p w:rsidR="00602663" w:rsidRPr="0079196B" w:rsidRDefault="00602663" w:rsidP="001B7495">
            <w:pPr>
              <w:tabs>
                <w:tab w:val="left" w:pos="360"/>
              </w:tabs>
              <w:rPr>
                <w:b/>
                <w:sz w:val="22"/>
                <w:szCs w:val="22"/>
              </w:rPr>
            </w:pPr>
            <w:r w:rsidRPr="0079196B">
              <w:rPr>
                <w:b/>
                <w:sz w:val="22"/>
                <w:szCs w:val="22"/>
              </w:rPr>
              <w:t>Seminar:12</w:t>
            </w:r>
          </w:p>
          <w:p w:rsidR="00602663" w:rsidRPr="0079196B" w:rsidRDefault="00602663" w:rsidP="001B7495">
            <w:pPr>
              <w:tabs>
                <w:tab w:val="left" w:pos="360"/>
              </w:tabs>
              <w:rPr>
                <w:b/>
                <w:sz w:val="22"/>
                <w:szCs w:val="22"/>
              </w:rPr>
            </w:pPr>
            <w:r w:rsidRPr="0079196B">
              <w:rPr>
                <w:b/>
                <w:sz w:val="22"/>
                <w:szCs w:val="22"/>
              </w:rPr>
              <w:t>Laborator</w:t>
            </w:r>
          </w:p>
        </w:tc>
        <w:tc>
          <w:tcPr>
            <w:tcW w:w="4528" w:type="dxa"/>
            <w:gridSpan w:val="2"/>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jc w:val="center"/>
              <w:rPr>
                <w:b/>
                <w:sz w:val="22"/>
                <w:szCs w:val="22"/>
              </w:rPr>
            </w:pPr>
            <w:r w:rsidRPr="0079196B">
              <w:rPr>
                <w:b/>
                <w:sz w:val="22"/>
                <w:szCs w:val="22"/>
              </w:rPr>
              <w:t>Numărul de ore</w:t>
            </w:r>
          </w:p>
        </w:tc>
        <w:tc>
          <w:tcPr>
            <w:tcW w:w="2258" w:type="dxa"/>
            <w:vMerge w:val="restart"/>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Numărul de studenţi:</w:t>
            </w:r>
          </w:p>
          <w:p w:rsidR="00602663" w:rsidRPr="0079196B" w:rsidRDefault="00602663" w:rsidP="001B7495">
            <w:pPr>
              <w:jc w:val="center"/>
              <w:rPr>
                <w:b/>
                <w:sz w:val="22"/>
                <w:szCs w:val="22"/>
              </w:rPr>
            </w:pPr>
            <w:r w:rsidRPr="0079196B">
              <w:rPr>
                <w:b/>
              </w:rPr>
              <w:t>40</w:t>
            </w:r>
          </w:p>
        </w:tc>
      </w:tr>
      <w:tr w:rsidR="0079196B" w:rsidRPr="0079196B" w:rsidTr="001B7495">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2663" w:rsidRPr="0079196B" w:rsidRDefault="00602663" w:rsidP="001B7495">
            <w:pPr>
              <w:rPr>
                <w:b/>
                <w:sz w:val="22"/>
                <w:szCs w:val="22"/>
              </w:rPr>
            </w:pPr>
          </w:p>
        </w:tc>
        <w:tc>
          <w:tcPr>
            <w:tcW w:w="2258" w:type="dxa"/>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jc w:val="center"/>
              <w:rPr>
                <w:b/>
                <w:sz w:val="22"/>
                <w:szCs w:val="22"/>
              </w:rPr>
            </w:pPr>
            <w:r w:rsidRPr="0079196B">
              <w:rPr>
                <w:b/>
                <w:sz w:val="22"/>
                <w:szCs w:val="22"/>
              </w:rPr>
              <w:t>Contact direct:</w:t>
            </w:r>
          </w:p>
          <w:p w:rsidR="00602663" w:rsidRPr="0079196B" w:rsidRDefault="00602663" w:rsidP="001B7495">
            <w:pPr>
              <w:tabs>
                <w:tab w:val="left" w:pos="360"/>
              </w:tabs>
              <w:jc w:val="center"/>
              <w:rPr>
                <w:b/>
                <w:sz w:val="22"/>
                <w:szCs w:val="22"/>
              </w:rPr>
            </w:pPr>
            <w:r w:rsidRPr="0079196B">
              <w:rPr>
                <w:b/>
                <w:sz w:val="22"/>
                <w:szCs w:val="22"/>
              </w:rPr>
              <w:t>34</w:t>
            </w:r>
          </w:p>
        </w:tc>
        <w:tc>
          <w:tcPr>
            <w:tcW w:w="2270" w:type="dxa"/>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jc w:val="center"/>
              <w:rPr>
                <w:b/>
                <w:sz w:val="22"/>
                <w:szCs w:val="22"/>
              </w:rPr>
            </w:pPr>
            <w:r w:rsidRPr="0079196B">
              <w:rPr>
                <w:b/>
                <w:sz w:val="22"/>
                <w:szCs w:val="22"/>
              </w:rPr>
              <w:t>Contact indirect/</w:t>
            </w:r>
          </w:p>
          <w:p w:rsidR="00602663" w:rsidRPr="0079196B" w:rsidRDefault="00602663" w:rsidP="001B7495">
            <w:pPr>
              <w:tabs>
                <w:tab w:val="left" w:pos="360"/>
              </w:tabs>
              <w:jc w:val="center"/>
              <w:rPr>
                <w:b/>
                <w:sz w:val="22"/>
                <w:szCs w:val="22"/>
              </w:rPr>
            </w:pPr>
            <w:r w:rsidRPr="0079196B">
              <w:rPr>
                <w:b/>
                <w:sz w:val="22"/>
                <w:szCs w:val="22"/>
              </w:rPr>
              <w:t xml:space="preserve">Studiu individual </w:t>
            </w:r>
          </w:p>
          <w:p w:rsidR="00602663" w:rsidRPr="0079196B" w:rsidRDefault="00602663" w:rsidP="001B7495">
            <w:pPr>
              <w:tabs>
                <w:tab w:val="left" w:pos="360"/>
              </w:tabs>
              <w:jc w:val="center"/>
              <w:rPr>
                <w:b/>
                <w:sz w:val="22"/>
                <w:szCs w:val="22"/>
              </w:rPr>
            </w:pPr>
            <w:r w:rsidRPr="0079196B">
              <w:rPr>
                <w:b/>
                <w:sz w:val="22"/>
                <w:szCs w:val="22"/>
              </w:rPr>
              <w:t>146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2663" w:rsidRPr="0079196B" w:rsidRDefault="00602663" w:rsidP="001B7495">
            <w:pPr>
              <w:rPr>
                <w:b/>
                <w:sz w:val="22"/>
                <w:szCs w:val="22"/>
              </w:rPr>
            </w:pP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jc w:val="both"/>
              <w:rPr>
                <w:sz w:val="22"/>
                <w:szCs w:val="22"/>
              </w:rPr>
            </w:pPr>
            <w:r w:rsidRPr="0079196B">
              <w:rPr>
                <w:b/>
                <w:sz w:val="22"/>
                <w:szCs w:val="22"/>
              </w:rPr>
              <w:t xml:space="preserve">Preconditii: </w:t>
            </w:r>
            <w:r w:rsidRPr="0079196B">
              <w:rPr>
                <w:sz w:val="22"/>
                <w:szCs w:val="22"/>
              </w:rPr>
              <w:t>Să posede cunoştinţe teoretice referitoare la disciplinele „Teoria Generală a Dreptului”, „Drept civil”, „Drept procesual civil. Partea generală”.</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tcPr>
          <w:p w:rsidR="00602663" w:rsidRPr="0079196B" w:rsidRDefault="00602663" w:rsidP="001B7495">
            <w:pPr>
              <w:tabs>
                <w:tab w:val="left" w:pos="360"/>
              </w:tabs>
              <w:jc w:val="both"/>
              <w:rPr>
                <w:b/>
                <w:sz w:val="22"/>
                <w:szCs w:val="22"/>
              </w:rPr>
            </w:pPr>
            <w:r w:rsidRPr="0079196B">
              <w:rPr>
                <w:b/>
                <w:sz w:val="22"/>
                <w:szCs w:val="22"/>
              </w:rPr>
              <w:t xml:space="preserve">Finalităţile cursului: </w:t>
            </w:r>
          </w:p>
          <w:p w:rsidR="00602663" w:rsidRPr="0079196B" w:rsidRDefault="00602663" w:rsidP="001B7495">
            <w:pPr>
              <w:jc w:val="both"/>
              <w:rPr>
                <w:b/>
                <w:i/>
                <w:sz w:val="22"/>
                <w:szCs w:val="22"/>
              </w:rPr>
            </w:pPr>
            <w:r w:rsidRPr="0079196B">
              <w:rPr>
                <w:b/>
                <w:i/>
                <w:sz w:val="22"/>
                <w:szCs w:val="22"/>
              </w:rPr>
              <w:t>La nivel de cunoaştere şi înţelegere:</w:t>
            </w:r>
          </w:p>
          <w:p w:rsidR="00602663" w:rsidRPr="0079196B" w:rsidRDefault="00602663" w:rsidP="00AF7CC3">
            <w:pPr>
              <w:numPr>
                <w:ilvl w:val="0"/>
                <w:numId w:val="16"/>
              </w:numPr>
              <w:autoSpaceDE w:val="0"/>
              <w:autoSpaceDN w:val="0"/>
              <w:adjustRightInd w:val="0"/>
              <w:jc w:val="both"/>
              <w:rPr>
                <w:sz w:val="22"/>
                <w:szCs w:val="22"/>
              </w:rPr>
            </w:pPr>
            <w:r w:rsidRPr="0079196B">
              <w:rPr>
                <w:sz w:val="22"/>
                <w:szCs w:val="22"/>
              </w:rPr>
              <w:t>să determine obiectul Procesului civil ;</w:t>
            </w:r>
          </w:p>
          <w:p w:rsidR="00602663" w:rsidRPr="0079196B" w:rsidRDefault="00602663" w:rsidP="00AF7CC3">
            <w:pPr>
              <w:numPr>
                <w:ilvl w:val="0"/>
                <w:numId w:val="16"/>
              </w:numPr>
              <w:autoSpaceDE w:val="0"/>
              <w:autoSpaceDN w:val="0"/>
              <w:adjustRightInd w:val="0"/>
              <w:jc w:val="both"/>
              <w:rPr>
                <w:sz w:val="22"/>
                <w:szCs w:val="22"/>
              </w:rPr>
            </w:pPr>
            <w:r w:rsidRPr="0079196B">
              <w:rPr>
                <w:sz w:val="22"/>
                <w:szCs w:val="22"/>
              </w:rPr>
              <w:t>să definească conceptele Procesul civil ;</w:t>
            </w:r>
          </w:p>
          <w:p w:rsidR="00602663" w:rsidRPr="0079196B" w:rsidRDefault="00602663" w:rsidP="00AF7CC3">
            <w:pPr>
              <w:numPr>
                <w:ilvl w:val="0"/>
                <w:numId w:val="16"/>
              </w:numPr>
              <w:autoSpaceDE w:val="0"/>
              <w:autoSpaceDN w:val="0"/>
              <w:adjustRightInd w:val="0"/>
              <w:jc w:val="both"/>
              <w:rPr>
                <w:b/>
                <w:i/>
                <w:iCs/>
                <w:sz w:val="22"/>
                <w:szCs w:val="22"/>
              </w:rPr>
            </w:pPr>
            <w:r w:rsidRPr="0079196B">
              <w:rPr>
                <w:sz w:val="22"/>
                <w:szCs w:val="22"/>
              </w:rPr>
              <w:t>să determine obiectivele Procesului civil ;</w:t>
            </w:r>
          </w:p>
          <w:p w:rsidR="00602663" w:rsidRPr="0079196B" w:rsidRDefault="00602663" w:rsidP="00AF7CC3">
            <w:pPr>
              <w:numPr>
                <w:ilvl w:val="0"/>
                <w:numId w:val="16"/>
              </w:numPr>
              <w:autoSpaceDE w:val="0"/>
              <w:autoSpaceDN w:val="0"/>
              <w:adjustRightInd w:val="0"/>
              <w:jc w:val="both"/>
              <w:rPr>
                <w:b/>
                <w:i/>
                <w:iCs/>
                <w:sz w:val="22"/>
                <w:szCs w:val="22"/>
              </w:rPr>
            </w:pPr>
            <w:r w:rsidRPr="0079196B">
              <w:rPr>
                <w:sz w:val="22"/>
                <w:szCs w:val="22"/>
              </w:rPr>
              <w:t>să determine participanţii la procesul civil </w:t>
            </w:r>
            <w:r w:rsidRPr="0079196B">
              <w:rPr>
                <w:bCs/>
                <w:sz w:val="22"/>
                <w:szCs w:val="22"/>
              </w:rPr>
              <w:t>;</w:t>
            </w:r>
          </w:p>
          <w:p w:rsidR="00602663" w:rsidRPr="0079196B" w:rsidRDefault="00602663" w:rsidP="001B7495">
            <w:pPr>
              <w:jc w:val="both"/>
              <w:rPr>
                <w:b/>
                <w:i/>
                <w:sz w:val="22"/>
                <w:szCs w:val="22"/>
              </w:rPr>
            </w:pPr>
            <w:r w:rsidRPr="0079196B">
              <w:rPr>
                <w:b/>
                <w:i/>
                <w:sz w:val="22"/>
                <w:szCs w:val="22"/>
              </w:rPr>
              <w:t>La nivel de aplicare:</w:t>
            </w:r>
          </w:p>
          <w:p w:rsidR="00602663" w:rsidRPr="0079196B" w:rsidRDefault="00602663" w:rsidP="00AF7CC3">
            <w:pPr>
              <w:numPr>
                <w:ilvl w:val="0"/>
                <w:numId w:val="17"/>
              </w:numPr>
              <w:autoSpaceDE w:val="0"/>
              <w:autoSpaceDN w:val="0"/>
              <w:adjustRightInd w:val="0"/>
              <w:jc w:val="both"/>
              <w:rPr>
                <w:sz w:val="22"/>
                <w:szCs w:val="22"/>
              </w:rPr>
            </w:pPr>
            <w:r w:rsidRPr="0079196B">
              <w:rPr>
                <w:sz w:val="22"/>
                <w:szCs w:val="22"/>
              </w:rPr>
              <w:t>să identifice particularităţile acţiunii civile ;</w:t>
            </w:r>
          </w:p>
          <w:p w:rsidR="00602663" w:rsidRPr="0079196B" w:rsidRDefault="00602663" w:rsidP="00AF7CC3">
            <w:pPr>
              <w:numPr>
                <w:ilvl w:val="0"/>
                <w:numId w:val="17"/>
              </w:numPr>
              <w:autoSpaceDE w:val="0"/>
              <w:autoSpaceDN w:val="0"/>
              <w:adjustRightInd w:val="0"/>
              <w:jc w:val="both"/>
              <w:rPr>
                <w:sz w:val="22"/>
                <w:szCs w:val="22"/>
              </w:rPr>
            </w:pPr>
            <w:r w:rsidRPr="0079196B">
              <w:rPr>
                <w:sz w:val="22"/>
                <w:szCs w:val="22"/>
              </w:rPr>
              <w:t>să clasifice fazele dezbaterilor judiciare;</w:t>
            </w:r>
          </w:p>
          <w:p w:rsidR="00602663" w:rsidRPr="0079196B" w:rsidRDefault="00602663" w:rsidP="00AF7CC3">
            <w:pPr>
              <w:numPr>
                <w:ilvl w:val="0"/>
                <w:numId w:val="17"/>
              </w:numPr>
              <w:autoSpaceDE w:val="0"/>
              <w:autoSpaceDN w:val="0"/>
              <w:adjustRightInd w:val="0"/>
              <w:jc w:val="both"/>
              <w:rPr>
                <w:sz w:val="22"/>
                <w:szCs w:val="22"/>
              </w:rPr>
            </w:pPr>
            <w:r w:rsidRPr="0079196B">
              <w:rPr>
                <w:sz w:val="22"/>
                <w:szCs w:val="22"/>
              </w:rPr>
              <w:t>să explice modalitatea de deliberare şi pronunţare a hotărârii judecătoreşti;</w:t>
            </w:r>
          </w:p>
          <w:p w:rsidR="00602663" w:rsidRPr="0079196B" w:rsidRDefault="00602663" w:rsidP="00AF7CC3">
            <w:pPr>
              <w:numPr>
                <w:ilvl w:val="0"/>
                <w:numId w:val="17"/>
              </w:numPr>
              <w:autoSpaceDE w:val="0"/>
              <w:autoSpaceDN w:val="0"/>
              <w:adjustRightInd w:val="0"/>
              <w:jc w:val="both"/>
              <w:rPr>
                <w:sz w:val="22"/>
                <w:szCs w:val="22"/>
              </w:rPr>
            </w:pPr>
            <w:r w:rsidRPr="0079196B">
              <w:rPr>
                <w:sz w:val="22"/>
                <w:szCs w:val="22"/>
              </w:rPr>
              <w:t>să compare regulile de judecare a Apelului şi Recursului ;</w:t>
            </w:r>
          </w:p>
          <w:p w:rsidR="00602663" w:rsidRPr="0079196B" w:rsidRDefault="00602663" w:rsidP="00AF7CC3">
            <w:pPr>
              <w:numPr>
                <w:ilvl w:val="0"/>
                <w:numId w:val="17"/>
              </w:numPr>
              <w:autoSpaceDE w:val="0"/>
              <w:autoSpaceDN w:val="0"/>
              <w:adjustRightInd w:val="0"/>
              <w:jc w:val="both"/>
              <w:rPr>
                <w:sz w:val="22"/>
                <w:szCs w:val="22"/>
              </w:rPr>
            </w:pPr>
            <w:r w:rsidRPr="0079196B">
              <w:rPr>
                <w:sz w:val="22"/>
                <w:szCs w:val="22"/>
              </w:rPr>
              <w:t>să explice importanţa căilor de atac;</w:t>
            </w:r>
          </w:p>
          <w:p w:rsidR="00602663" w:rsidRPr="0079196B" w:rsidRDefault="00602663" w:rsidP="00AF7CC3">
            <w:pPr>
              <w:numPr>
                <w:ilvl w:val="0"/>
                <w:numId w:val="17"/>
              </w:numPr>
              <w:autoSpaceDE w:val="0"/>
              <w:autoSpaceDN w:val="0"/>
              <w:adjustRightInd w:val="0"/>
              <w:jc w:val="both"/>
              <w:rPr>
                <w:sz w:val="22"/>
                <w:szCs w:val="22"/>
              </w:rPr>
            </w:pPr>
            <w:r w:rsidRPr="0079196B">
              <w:rPr>
                <w:sz w:val="22"/>
                <w:szCs w:val="22"/>
              </w:rPr>
              <w:t>să identifice specificul acţiunii speciale şi celei în ordonanţă ;</w:t>
            </w:r>
          </w:p>
          <w:p w:rsidR="00602663" w:rsidRPr="0079196B" w:rsidRDefault="00602663" w:rsidP="00AF7CC3">
            <w:pPr>
              <w:numPr>
                <w:ilvl w:val="0"/>
                <w:numId w:val="17"/>
              </w:numPr>
              <w:autoSpaceDE w:val="0"/>
              <w:autoSpaceDN w:val="0"/>
              <w:adjustRightInd w:val="0"/>
              <w:jc w:val="both"/>
              <w:rPr>
                <w:b/>
                <w:i/>
                <w:sz w:val="22"/>
                <w:szCs w:val="22"/>
              </w:rPr>
            </w:pPr>
            <w:r w:rsidRPr="0079196B">
              <w:rPr>
                <w:sz w:val="22"/>
                <w:szCs w:val="22"/>
              </w:rPr>
              <w:t>să efectueze o comparaţie între căile de atac existente în legistlaţia actuală ;</w:t>
            </w:r>
          </w:p>
          <w:p w:rsidR="00602663" w:rsidRPr="0079196B" w:rsidRDefault="00602663" w:rsidP="001B7495">
            <w:pPr>
              <w:jc w:val="both"/>
              <w:rPr>
                <w:b/>
                <w:i/>
                <w:sz w:val="22"/>
                <w:szCs w:val="22"/>
              </w:rPr>
            </w:pPr>
            <w:r w:rsidRPr="0079196B">
              <w:rPr>
                <w:b/>
                <w:i/>
                <w:sz w:val="22"/>
                <w:szCs w:val="22"/>
              </w:rPr>
              <w:t>La nivel de integrare:</w:t>
            </w:r>
          </w:p>
          <w:p w:rsidR="00602663" w:rsidRPr="0079196B" w:rsidRDefault="00602663" w:rsidP="00AF7CC3">
            <w:pPr>
              <w:numPr>
                <w:ilvl w:val="0"/>
                <w:numId w:val="18"/>
              </w:numPr>
              <w:autoSpaceDE w:val="0"/>
              <w:autoSpaceDN w:val="0"/>
              <w:adjustRightInd w:val="0"/>
              <w:jc w:val="both"/>
              <w:rPr>
                <w:sz w:val="22"/>
                <w:szCs w:val="22"/>
              </w:rPr>
            </w:pPr>
            <w:r w:rsidRPr="0079196B">
              <w:rPr>
                <w:sz w:val="22"/>
                <w:szCs w:val="22"/>
              </w:rPr>
              <w:t>să stabilească locul dreptului  procesual civil în contextul sistemului de drept;</w:t>
            </w:r>
          </w:p>
          <w:p w:rsidR="00602663" w:rsidRPr="0079196B" w:rsidRDefault="00602663" w:rsidP="00AF7CC3">
            <w:pPr>
              <w:numPr>
                <w:ilvl w:val="0"/>
                <w:numId w:val="18"/>
              </w:numPr>
              <w:autoSpaceDE w:val="0"/>
              <w:autoSpaceDN w:val="0"/>
              <w:adjustRightInd w:val="0"/>
              <w:jc w:val="both"/>
              <w:rPr>
                <w:sz w:val="22"/>
                <w:szCs w:val="22"/>
              </w:rPr>
            </w:pPr>
            <w:r w:rsidRPr="0079196B">
              <w:rPr>
                <w:sz w:val="22"/>
                <w:szCs w:val="22"/>
              </w:rPr>
              <w:t>să aprecieze importanţa dreptului procesual civil în doctrina contemporană şi în practica judiciară;</w:t>
            </w:r>
          </w:p>
          <w:p w:rsidR="00602663" w:rsidRPr="0079196B" w:rsidRDefault="00602663" w:rsidP="00AF7CC3">
            <w:pPr>
              <w:numPr>
                <w:ilvl w:val="0"/>
                <w:numId w:val="18"/>
              </w:numPr>
              <w:autoSpaceDE w:val="0"/>
              <w:autoSpaceDN w:val="0"/>
              <w:adjustRightInd w:val="0"/>
              <w:jc w:val="both"/>
              <w:rPr>
                <w:sz w:val="22"/>
                <w:szCs w:val="22"/>
              </w:rPr>
            </w:pPr>
            <w:r w:rsidRPr="0079196B">
              <w:rPr>
                <w:sz w:val="22"/>
                <w:szCs w:val="22"/>
              </w:rPr>
              <w:t>să aprecieze rolul şi locul dreptului procesual civil;</w:t>
            </w:r>
          </w:p>
          <w:p w:rsidR="00602663" w:rsidRPr="0079196B" w:rsidRDefault="00602663" w:rsidP="00AF7CC3">
            <w:pPr>
              <w:numPr>
                <w:ilvl w:val="0"/>
                <w:numId w:val="18"/>
              </w:numPr>
              <w:autoSpaceDE w:val="0"/>
              <w:autoSpaceDN w:val="0"/>
              <w:adjustRightInd w:val="0"/>
              <w:jc w:val="both"/>
              <w:rPr>
                <w:sz w:val="22"/>
                <w:szCs w:val="22"/>
              </w:rPr>
            </w:pPr>
            <w:r w:rsidRPr="0079196B">
              <w:rPr>
                <w:sz w:val="22"/>
                <w:szCs w:val="22"/>
              </w:rPr>
              <w:t>să propună iniţiative legislative în domeniul dreptului procesual civil;</w:t>
            </w:r>
          </w:p>
          <w:p w:rsidR="00602663" w:rsidRPr="0079196B" w:rsidRDefault="00602663" w:rsidP="00AF7CC3">
            <w:pPr>
              <w:numPr>
                <w:ilvl w:val="0"/>
                <w:numId w:val="18"/>
              </w:numPr>
              <w:autoSpaceDE w:val="0"/>
              <w:autoSpaceDN w:val="0"/>
              <w:adjustRightInd w:val="0"/>
              <w:jc w:val="both"/>
              <w:rPr>
                <w:sz w:val="22"/>
                <w:szCs w:val="22"/>
              </w:rPr>
            </w:pPr>
            <w:r w:rsidRPr="0079196B">
              <w:rPr>
                <w:sz w:val="22"/>
                <w:szCs w:val="22"/>
              </w:rPr>
              <w:lastRenderedPageBreak/>
              <w:t>să ia decizii optime în situaţii contradictorii ;</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Cs/>
                <w:sz w:val="22"/>
                <w:szCs w:val="22"/>
              </w:rPr>
            </w:pPr>
            <w:r w:rsidRPr="0079196B">
              <w:rPr>
                <w:b/>
                <w:sz w:val="22"/>
                <w:szCs w:val="22"/>
              </w:rPr>
              <w:lastRenderedPageBreak/>
              <w:t>Conţinut(descriptoriu):</w:t>
            </w:r>
            <w:r w:rsidRPr="0079196B">
              <w:rPr>
                <w:bCs/>
                <w:sz w:val="22"/>
                <w:szCs w:val="22"/>
              </w:rPr>
              <w:t xml:space="preserve"> </w:t>
            </w:r>
          </w:p>
          <w:p w:rsidR="00602663" w:rsidRPr="0079196B" w:rsidRDefault="00602663" w:rsidP="001B7495">
            <w:pPr>
              <w:tabs>
                <w:tab w:val="left" w:pos="360"/>
              </w:tabs>
              <w:rPr>
                <w:sz w:val="22"/>
                <w:szCs w:val="22"/>
              </w:rPr>
            </w:pPr>
            <w:r w:rsidRPr="0079196B">
              <w:rPr>
                <w:sz w:val="22"/>
                <w:szCs w:val="22"/>
              </w:rPr>
              <w:t>Intentarea pricinii civile</w:t>
            </w:r>
          </w:p>
          <w:p w:rsidR="00602663" w:rsidRPr="0079196B" w:rsidRDefault="00602663" w:rsidP="001B7495">
            <w:pPr>
              <w:tabs>
                <w:tab w:val="left" w:pos="360"/>
              </w:tabs>
              <w:rPr>
                <w:sz w:val="22"/>
                <w:szCs w:val="22"/>
              </w:rPr>
            </w:pPr>
            <w:r w:rsidRPr="0079196B">
              <w:rPr>
                <w:sz w:val="22"/>
                <w:szCs w:val="22"/>
              </w:rPr>
              <w:t>Pregătirea pricinii pentru dezbateri judiciare</w:t>
            </w:r>
          </w:p>
          <w:p w:rsidR="00602663" w:rsidRPr="0079196B" w:rsidRDefault="00602663" w:rsidP="001B7495">
            <w:pPr>
              <w:tabs>
                <w:tab w:val="left" w:pos="360"/>
              </w:tabs>
              <w:rPr>
                <w:sz w:val="22"/>
                <w:szCs w:val="22"/>
              </w:rPr>
            </w:pPr>
            <w:r w:rsidRPr="0079196B">
              <w:rPr>
                <w:sz w:val="22"/>
                <w:szCs w:val="22"/>
              </w:rPr>
              <w:t>Reglementarea juridică privind asigurarea informaţională a participanţilor la proces</w:t>
            </w:r>
          </w:p>
          <w:p w:rsidR="00602663" w:rsidRPr="0079196B" w:rsidRDefault="00602663" w:rsidP="001B7495">
            <w:pPr>
              <w:tabs>
                <w:tab w:val="left" w:pos="360"/>
              </w:tabs>
              <w:rPr>
                <w:sz w:val="22"/>
                <w:szCs w:val="22"/>
              </w:rPr>
            </w:pPr>
            <w:r w:rsidRPr="0079196B">
              <w:rPr>
                <w:sz w:val="22"/>
                <w:szCs w:val="22"/>
              </w:rPr>
              <w:t>Dezbaterile judiciare</w:t>
            </w:r>
          </w:p>
          <w:p w:rsidR="00602663" w:rsidRPr="0079196B" w:rsidRDefault="00602663" w:rsidP="001B7495">
            <w:pPr>
              <w:tabs>
                <w:tab w:val="left" w:pos="360"/>
              </w:tabs>
              <w:rPr>
                <w:sz w:val="22"/>
                <w:szCs w:val="22"/>
              </w:rPr>
            </w:pPr>
            <w:r w:rsidRPr="0079196B">
              <w:rPr>
                <w:sz w:val="22"/>
                <w:szCs w:val="22"/>
              </w:rPr>
              <w:t>Dispoziţiile primei instanţe de judecată</w:t>
            </w:r>
          </w:p>
          <w:p w:rsidR="00602663" w:rsidRPr="0079196B" w:rsidRDefault="00602663" w:rsidP="001B7495">
            <w:pPr>
              <w:tabs>
                <w:tab w:val="left" w:pos="360"/>
              </w:tabs>
              <w:rPr>
                <w:sz w:val="22"/>
                <w:szCs w:val="22"/>
              </w:rPr>
            </w:pPr>
            <w:r w:rsidRPr="0079196B">
              <w:rPr>
                <w:sz w:val="22"/>
                <w:szCs w:val="22"/>
              </w:rPr>
              <w:t>Procedura în contenciosul administrativ</w:t>
            </w:r>
          </w:p>
          <w:p w:rsidR="00602663" w:rsidRPr="0079196B" w:rsidRDefault="00602663" w:rsidP="001B7495">
            <w:pPr>
              <w:tabs>
                <w:tab w:val="left" w:pos="360"/>
              </w:tabs>
              <w:rPr>
                <w:sz w:val="22"/>
                <w:szCs w:val="22"/>
              </w:rPr>
            </w:pPr>
            <w:r w:rsidRPr="0079196B">
              <w:rPr>
                <w:sz w:val="22"/>
                <w:szCs w:val="22"/>
              </w:rPr>
              <w:t>Procedura specială</w:t>
            </w:r>
          </w:p>
          <w:p w:rsidR="00602663" w:rsidRPr="0079196B" w:rsidRDefault="00602663" w:rsidP="001B7495">
            <w:pPr>
              <w:tabs>
                <w:tab w:val="left" w:pos="360"/>
              </w:tabs>
              <w:rPr>
                <w:sz w:val="22"/>
                <w:szCs w:val="22"/>
              </w:rPr>
            </w:pPr>
            <w:r w:rsidRPr="0079196B">
              <w:rPr>
                <w:sz w:val="22"/>
                <w:szCs w:val="22"/>
              </w:rPr>
              <w:t>Procedura în ordonanţă simplificată</w:t>
            </w:r>
          </w:p>
          <w:p w:rsidR="00602663" w:rsidRPr="0079196B" w:rsidRDefault="00602663" w:rsidP="001B7495">
            <w:pPr>
              <w:tabs>
                <w:tab w:val="left" w:pos="360"/>
              </w:tabs>
              <w:rPr>
                <w:sz w:val="22"/>
                <w:szCs w:val="22"/>
              </w:rPr>
            </w:pPr>
            <w:r w:rsidRPr="0079196B">
              <w:rPr>
                <w:sz w:val="22"/>
                <w:szCs w:val="22"/>
              </w:rPr>
              <w:t>Apelul</w:t>
            </w:r>
          </w:p>
          <w:p w:rsidR="00602663" w:rsidRPr="0079196B" w:rsidRDefault="00602663" w:rsidP="001B7495">
            <w:pPr>
              <w:tabs>
                <w:tab w:val="left" w:pos="360"/>
              </w:tabs>
              <w:rPr>
                <w:sz w:val="22"/>
                <w:szCs w:val="22"/>
              </w:rPr>
            </w:pPr>
            <w:r w:rsidRPr="0079196B">
              <w:rPr>
                <w:sz w:val="22"/>
                <w:szCs w:val="22"/>
              </w:rPr>
              <w:t>Recursul asupra hotărârilor şi încheierilor judecătoreşti exceptate de apel</w:t>
            </w:r>
          </w:p>
          <w:p w:rsidR="00602663" w:rsidRPr="0079196B" w:rsidRDefault="00602663" w:rsidP="001B7495">
            <w:pPr>
              <w:tabs>
                <w:tab w:val="left" w:pos="360"/>
              </w:tabs>
              <w:rPr>
                <w:sz w:val="22"/>
                <w:szCs w:val="22"/>
              </w:rPr>
            </w:pPr>
            <w:r w:rsidRPr="0079196B">
              <w:rPr>
                <w:sz w:val="22"/>
                <w:szCs w:val="22"/>
              </w:rPr>
              <w:t>Recursul asupra deciziilor instanţei de apel</w:t>
            </w:r>
          </w:p>
          <w:p w:rsidR="00602663" w:rsidRPr="0079196B" w:rsidRDefault="00602663" w:rsidP="001B7495">
            <w:pPr>
              <w:tabs>
                <w:tab w:val="left" w:pos="360"/>
              </w:tabs>
              <w:rPr>
                <w:b/>
                <w:sz w:val="22"/>
                <w:szCs w:val="22"/>
              </w:rPr>
            </w:pPr>
            <w:r w:rsidRPr="0079196B">
              <w:rPr>
                <w:sz w:val="22"/>
                <w:szCs w:val="22"/>
              </w:rPr>
              <w:t>Revizuirea hotărârilor judecătoreşti irevocabile.</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 xml:space="preserve">Metode de predare şi învăţare: </w:t>
            </w:r>
            <w:r w:rsidRPr="0079196B">
              <w:rPr>
                <w:sz w:val="22"/>
                <w:szCs w:val="22"/>
              </w:rPr>
              <w:t>Prelegerea, conversaţia, explicaţia, exemplificarea, dezbaterea, expunerea sistematică, problematizarea.</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rPr>
                <w:sz w:val="22"/>
                <w:szCs w:val="22"/>
              </w:rPr>
            </w:pPr>
            <w:r w:rsidRPr="0079196B">
              <w:rPr>
                <w:b/>
                <w:sz w:val="22"/>
                <w:szCs w:val="22"/>
              </w:rPr>
              <w:t>Modalităţi de evaluare:</w:t>
            </w:r>
            <w:r w:rsidR="003363CE" w:rsidRPr="0079196B">
              <w:rPr>
                <w:sz w:val="22"/>
                <w:szCs w:val="22"/>
              </w:rPr>
              <w:t xml:space="preserve"> Evaluarea curentă – 5</w:t>
            </w:r>
            <w:r w:rsidRPr="0079196B">
              <w:rPr>
                <w:sz w:val="22"/>
                <w:szCs w:val="22"/>
              </w:rPr>
              <w:t>0 % din nota finală (participarea la dezbateri şi elaborarea unor lucrări la seminar, teza de an)</w:t>
            </w:r>
          </w:p>
          <w:p w:rsidR="00602663" w:rsidRPr="0079196B" w:rsidRDefault="003363CE" w:rsidP="001B7495">
            <w:pPr>
              <w:rPr>
                <w:b/>
                <w:sz w:val="22"/>
                <w:szCs w:val="22"/>
              </w:rPr>
            </w:pPr>
            <w:r w:rsidRPr="0079196B">
              <w:rPr>
                <w:sz w:val="22"/>
                <w:szCs w:val="22"/>
              </w:rPr>
              <w:t>Evaluarea finală – 5</w:t>
            </w:r>
            <w:r w:rsidR="00602663" w:rsidRPr="0079196B">
              <w:rPr>
                <w:sz w:val="22"/>
                <w:szCs w:val="22"/>
              </w:rPr>
              <w:t>0 % din nota finală (rezolvarea unui test)</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tcPr>
          <w:p w:rsidR="00602663" w:rsidRPr="0079196B" w:rsidRDefault="00602663" w:rsidP="001B7495">
            <w:pPr>
              <w:tabs>
                <w:tab w:val="left" w:pos="360"/>
              </w:tabs>
              <w:rPr>
                <w:b/>
                <w:sz w:val="22"/>
                <w:szCs w:val="22"/>
              </w:rPr>
            </w:pPr>
            <w:r w:rsidRPr="0079196B">
              <w:rPr>
                <w:b/>
                <w:sz w:val="22"/>
                <w:szCs w:val="22"/>
              </w:rPr>
              <w:t>Coordonator de disciplină: Chironachi Vladimir</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Limba de predare: Română</w:t>
            </w:r>
          </w:p>
        </w:tc>
      </w:tr>
      <w:tr w:rsidR="0079196B" w:rsidRPr="0079196B" w:rsidTr="001B7495">
        <w:tc>
          <w:tcPr>
            <w:tcW w:w="9062" w:type="dxa"/>
            <w:gridSpan w:val="4"/>
            <w:tcBorders>
              <w:top w:val="single" w:sz="4" w:space="0" w:color="auto"/>
              <w:left w:val="single" w:sz="4" w:space="0" w:color="auto"/>
              <w:bottom w:val="single" w:sz="4" w:space="0" w:color="auto"/>
              <w:right w:val="single" w:sz="4" w:space="0" w:color="auto"/>
            </w:tcBorders>
            <w:hideMark/>
          </w:tcPr>
          <w:p w:rsidR="00602663" w:rsidRPr="0079196B" w:rsidRDefault="00602663" w:rsidP="001B7495">
            <w:pPr>
              <w:tabs>
                <w:tab w:val="left" w:pos="360"/>
              </w:tabs>
              <w:rPr>
                <w:b/>
                <w:sz w:val="22"/>
                <w:szCs w:val="22"/>
              </w:rPr>
            </w:pPr>
            <w:r w:rsidRPr="0079196B">
              <w:rPr>
                <w:b/>
                <w:sz w:val="22"/>
                <w:szCs w:val="22"/>
              </w:rPr>
              <w:t>Alte informaţii</w:t>
            </w:r>
          </w:p>
        </w:tc>
      </w:tr>
    </w:tbl>
    <w:tbl>
      <w:tblPr>
        <w:tblpPr w:leftFromText="180" w:rightFromText="180" w:vertAnchor="page" w:horzAnchor="margin" w:tblpY="17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2340"/>
        <w:gridCol w:w="3703"/>
      </w:tblGrid>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lastRenderedPageBreak/>
              <w:t>Specialitatea</w:t>
            </w:r>
          </w:p>
        </w:tc>
        <w:tc>
          <w:tcPr>
            <w:tcW w:w="14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jc w:val="center"/>
              <w:rPr>
                <w:sz w:val="20"/>
                <w:szCs w:val="20"/>
              </w:rPr>
            </w:pPr>
            <w:r w:rsidRPr="0079196B">
              <w:rPr>
                <w:sz w:val="20"/>
                <w:szCs w:val="20"/>
              </w:rPr>
              <w:t>1001. DREPT</w:t>
            </w:r>
          </w:p>
        </w:tc>
        <w:tc>
          <w:tcPr>
            <w:tcW w:w="23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Denumirea cursului</w:t>
            </w:r>
          </w:p>
        </w:tc>
        <w:tc>
          <w:tcPr>
            <w:tcW w:w="3703"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jc w:val="center"/>
              <w:rPr>
                <w:sz w:val="20"/>
                <w:szCs w:val="20"/>
              </w:rPr>
            </w:pPr>
            <w:r w:rsidRPr="0079196B">
              <w:rPr>
                <w:sz w:val="20"/>
                <w:szCs w:val="20"/>
              </w:rPr>
              <w:t>Drept procesual penal. Partea Generală</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Codul cursului</w:t>
            </w:r>
          </w:p>
        </w:tc>
        <w:tc>
          <w:tcPr>
            <w:tcW w:w="14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jc w:val="center"/>
              <w:rPr>
                <w:sz w:val="20"/>
                <w:szCs w:val="20"/>
                <w:lang w:val="fr-FR"/>
              </w:rPr>
            </w:pPr>
            <w:r w:rsidRPr="0079196B">
              <w:rPr>
                <w:sz w:val="20"/>
                <w:szCs w:val="20"/>
                <w:lang w:val="fr-FR"/>
              </w:rPr>
              <w:t>S.05.O.033</w:t>
            </w:r>
          </w:p>
        </w:tc>
        <w:tc>
          <w:tcPr>
            <w:tcW w:w="23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Tipul cursului</w:t>
            </w:r>
          </w:p>
        </w:tc>
        <w:tc>
          <w:tcPr>
            <w:tcW w:w="3703"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lang w:val="fr-FR"/>
              </w:rPr>
            </w:pPr>
            <w:r w:rsidRPr="0079196B">
              <w:rPr>
                <w:sz w:val="20"/>
                <w:szCs w:val="20"/>
                <w:lang w:val="fr-FR"/>
              </w:rPr>
              <w:t>SPECIALIZARE OBLIGATORII</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Anul de studii</w:t>
            </w:r>
          </w:p>
        </w:tc>
        <w:tc>
          <w:tcPr>
            <w:tcW w:w="14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jc w:val="center"/>
              <w:rPr>
                <w:sz w:val="20"/>
                <w:szCs w:val="20"/>
                <w:lang w:val="fr-FR"/>
              </w:rPr>
            </w:pPr>
            <w:r w:rsidRPr="0079196B">
              <w:rPr>
                <w:sz w:val="20"/>
                <w:szCs w:val="20"/>
                <w:lang w:val="fr-FR"/>
              </w:rPr>
              <w:t>III</w:t>
            </w:r>
          </w:p>
        </w:tc>
        <w:tc>
          <w:tcPr>
            <w:tcW w:w="23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Semestrul</w:t>
            </w:r>
          </w:p>
        </w:tc>
        <w:tc>
          <w:tcPr>
            <w:tcW w:w="3703"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jc w:val="center"/>
              <w:rPr>
                <w:sz w:val="20"/>
                <w:szCs w:val="20"/>
                <w:lang w:val="fr-FR"/>
              </w:rPr>
            </w:pPr>
            <w:r w:rsidRPr="0079196B">
              <w:rPr>
                <w:sz w:val="20"/>
                <w:szCs w:val="20"/>
                <w:lang w:val="fr-FR"/>
              </w:rPr>
              <w:t>V</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Numărul de credite</w:t>
            </w:r>
          </w:p>
        </w:tc>
        <w:tc>
          <w:tcPr>
            <w:tcW w:w="14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jc w:val="center"/>
              <w:rPr>
                <w:sz w:val="20"/>
                <w:szCs w:val="20"/>
                <w:lang w:val="fr-FR"/>
              </w:rPr>
            </w:pPr>
            <w:r w:rsidRPr="0079196B">
              <w:rPr>
                <w:sz w:val="20"/>
                <w:szCs w:val="20"/>
                <w:lang w:val="fr-FR"/>
              </w:rPr>
              <w:t>6 Credite</w:t>
            </w:r>
          </w:p>
        </w:tc>
        <w:tc>
          <w:tcPr>
            <w:tcW w:w="2340"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Numele cadrului didactic</w:t>
            </w:r>
          </w:p>
        </w:tc>
        <w:tc>
          <w:tcPr>
            <w:tcW w:w="3703"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rPr>
            </w:pPr>
            <w:r w:rsidRPr="0079196B">
              <w:rPr>
                <w:sz w:val="20"/>
                <w:szCs w:val="20"/>
              </w:rPr>
              <w:t>Ciudin Oxana / Rusu L.</w:t>
            </w:r>
          </w:p>
          <w:p w:rsidR="00320AD0" w:rsidRPr="0079196B" w:rsidRDefault="00320AD0" w:rsidP="00320AD0">
            <w:pPr>
              <w:rPr>
                <w:sz w:val="20"/>
                <w:szCs w:val="20"/>
              </w:rPr>
            </w:pP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Obiectivele cursului exprimate în finalităţi</w:t>
            </w:r>
          </w:p>
        </w:tc>
        <w:tc>
          <w:tcPr>
            <w:tcW w:w="7483" w:type="dxa"/>
            <w:gridSpan w:val="3"/>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i/>
                <w:sz w:val="20"/>
                <w:szCs w:val="20"/>
              </w:rPr>
            </w:pPr>
            <w:r w:rsidRPr="0079196B">
              <w:rPr>
                <w:b/>
                <w:i/>
                <w:sz w:val="20"/>
                <w:szCs w:val="20"/>
              </w:rPr>
              <w:t>La nivel de cunoaştere şi înţelegere:</w:t>
            </w:r>
          </w:p>
          <w:p w:rsidR="00320AD0" w:rsidRPr="0079196B" w:rsidRDefault="00320AD0" w:rsidP="00AF7CC3">
            <w:pPr>
              <w:numPr>
                <w:ilvl w:val="0"/>
                <w:numId w:val="29"/>
              </w:numPr>
              <w:jc w:val="both"/>
              <w:rPr>
                <w:sz w:val="20"/>
                <w:szCs w:val="20"/>
              </w:rPr>
            </w:pPr>
            <w:r w:rsidRPr="0079196B">
              <w:rPr>
                <w:sz w:val="20"/>
                <w:szCs w:val="20"/>
              </w:rPr>
              <w:t>să determine obiectul de studiu al disciplinei Drept procesual penal;</w:t>
            </w:r>
          </w:p>
          <w:p w:rsidR="00320AD0" w:rsidRPr="0079196B" w:rsidRDefault="00320AD0" w:rsidP="00AF7CC3">
            <w:pPr>
              <w:numPr>
                <w:ilvl w:val="0"/>
                <w:numId w:val="29"/>
              </w:numPr>
              <w:jc w:val="both"/>
              <w:rPr>
                <w:sz w:val="20"/>
                <w:szCs w:val="20"/>
              </w:rPr>
            </w:pPr>
            <w:r w:rsidRPr="0079196B">
              <w:rPr>
                <w:sz w:val="20"/>
                <w:szCs w:val="20"/>
              </w:rPr>
              <w:t>să definească noţiunile, principiile şi instituţiile specifice Dreptului procesual penal;</w:t>
            </w:r>
          </w:p>
          <w:p w:rsidR="00320AD0" w:rsidRPr="0079196B" w:rsidRDefault="00320AD0" w:rsidP="00AF7CC3">
            <w:pPr>
              <w:numPr>
                <w:ilvl w:val="0"/>
                <w:numId w:val="29"/>
              </w:numPr>
              <w:jc w:val="both"/>
              <w:rPr>
                <w:sz w:val="20"/>
                <w:szCs w:val="20"/>
              </w:rPr>
            </w:pPr>
            <w:r w:rsidRPr="0079196B">
              <w:rPr>
                <w:sz w:val="20"/>
                <w:szCs w:val="20"/>
              </w:rPr>
              <w:t>să determine obiectivele şi conţinutul Dreptului procesual penal.</w:t>
            </w:r>
          </w:p>
          <w:p w:rsidR="00320AD0" w:rsidRPr="0079196B" w:rsidRDefault="00320AD0" w:rsidP="00320AD0">
            <w:pPr>
              <w:rPr>
                <w:b/>
                <w:i/>
                <w:sz w:val="20"/>
                <w:szCs w:val="20"/>
              </w:rPr>
            </w:pPr>
            <w:r w:rsidRPr="0079196B">
              <w:rPr>
                <w:b/>
                <w:i/>
                <w:sz w:val="20"/>
                <w:szCs w:val="20"/>
              </w:rPr>
              <w:t>La nivel de aplicare:</w:t>
            </w:r>
          </w:p>
          <w:p w:rsidR="00320AD0" w:rsidRPr="0079196B" w:rsidRDefault="00320AD0" w:rsidP="00AF7CC3">
            <w:pPr>
              <w:numPr>
                <w:ilvl w:val="0"/>
                <w:numId w:val="29"/>
              </w:numPr>
              <w:jc w:val="both"/>
              <w:rPr>
                <w:sz w:val="20"/>
                <w:szCs w:val="20"/>
              </w:rPr>
            </w:pPr>
            <w:r w:rsidRPr="0079196B">
              <w:rPr>
                <w:sz w:val="20"/>
                <w:szCs w:val="20"/>
              </w:rPr>
              <w:t>să identifice particularităţile aplicării legii procesuale penale în timp, spaţiu şi asupra persoanei;</w:t>
            </w:r>
          </w:p>
          <w:p w:rsidR="00320AD0" w:rsidRPr="0079196B" w:rsidRDefault="00320AD0" w:rsidP="00AF7CC3">
            <w:pPr>
              <w:numPr>
                <w:ilvl w:val="0"/>
                <w:numId w:val="29"/>
              </w:numPr>
              <w:jc w:val="both"/>
              <w:rPr>
                <w:sz w:val="20"/>
                <w:szCs w:val="20"/>
              </w:rPr>
            </w:pPr>
            <w:r w:rsidRPr="0079196B">
              <w:rPr>
                <w:sz w:val="20"/>
                <w:szCs w:val="20"/>
              </w:rPr>
              <w:t>să clarifice principiile Dreptul procesual penal conform unor crierii acceptate;</w:t>
            </w:r>
          </w:p>
          <w:p w:rsidR="00320AD0" w:rsidRPr="0079196B" w:rsidRDefault="00320AD0" w:rsidP="00AF7CC3">
            <w:pPr>
              <w:numPr>
                <w:ilvl w:val="0"/>
                <w:numId w:val="29"/>
              </w:numPr>
              <w:jc w:val="both"/>
              <w:rPr>
                <w:sz w:val="20"/>
                <w:szCs w:val="20"/>
              </w:rPr>
            </w:pPr>
            <w:r w:rsidRPr="0079196B">
              <w:rPr>
                <w:sz w:val="20"/>
                <w:szCs w:val="20"/>
              </w:rPr>
              <w:t>să explice esenţa principiilor dreptului procesual penal;</w:t>
            </w:r>
          </w:p>
          <w:p w:rsidR="00320AD0" w:rsidRPr="0079196B" w:rsidRDefault="00320AD0" w:rsidP="00AF7CC3">
            <w:pPr>
              <w:numPr>
                <w:ilvl w:val="0"/>
                <w:numId w:val="29"/>
              </w:numPr>
              <w:jc w:val="both"/>
              <w:rPr>
                <w:sz w:val="20"/>
                <w:szCs w:val="20"/>
              </w:rPr>
            </w:pPr>
            <w:r w:rsidRPr="0079196B">
              <w:rPr>
                <w:sz w:val="20"/>
                <w:szCs w:val="20"/>
              </w:rPr>
              <w:t>să compare experienţa practică şi doctrina dreptului procesual penal din diversele etape ale evoluţiei civilizaţiei;</w:t>
            </w:r>
          </w:p>
          <w:p w:rsidR="00320AD0" w:rsidRPr="0079196B" w:rsidRDefault="00320AD0" w:rsidP="00AF7CC3">
            <w:pPr>
              <w:numPr>
                <w:ilvl w:val="0"/>
                <w:numId w:val="29"/>
              </w:numPr>
              <w:jc w:val="both"/>
              <w:rPr>
                <w:sz w:val="20"/>
                <w:szCs w:val="20"/>
              </w:rPr>
            </w:pPr>
            <w:r w:rsidRPr="0079196B">
              <w:rPr>
                <w:sz w:val="20"/>
                <w:szCs w:val="20"/>
              </w:rPr>
              <w:t>să interpreteze normele dreptului procesual penal;</w:t>
            </w:r>
          </w:p>
          <w:p w:rsidR="00320AD0" w:rsidRPr="0079196B" w:rsidRDefault="00320AD0" w:rsidP="00AF7CC3">
            <w:pPr>
              <w:numPr>
                <w:ilvl w:val="0"/>
                <w:numId w:val="29"/>
              </w:numPr>
              <w:jc w:val="both"/>
              <w:rPr>
                <w:sz w:val="20"/>
                <w:szCs w:val="20"/>
              </w:rPr>
            </w:pPr>
            <w:r w:rsidRPr="0079196B">
              <w:rPr>
                <w:sz w:val="20"/>
                <w:szCs w:val="20"/>
              </w:rPr>
              <w:t>să aplice normele procesuale penale la efectuarea diferitor acţiuni procesuale;</w:t>
            </w:r>
          </w:p>
          <w:p w:rsidR="00320AD0" w:rsidRPr="0079196B" w:rsidRDefault="00320AD0" w:rsidP="00320AD0">
            <w:pPr>
              <w:rPr>
                <w:b/>
                <w:i/>
                <w:sz w:val="20"/>
                <w:szCs w:val="20"/>
              </w:rPr>
            </w:pPr>
            <w:r w:rsidRPr="0079196B">
              <w:rPr>
                <w:b/>
                <w:i/>
                <w:sz w:val="20"/>
                <w:szCs w:val="20"/>
              </w:rPr>
              <w:t>La nivel de integrare:</w:t>
            </w:r>
          </w:p>
          <w:p w:rsidR="00320AD0" w:rsidRPr="0079196B" w:rsidRDefault="00320AD0" w:rsidP="00AF7CC3">
            <w:pPr>
              <w:numPr>
                <w:ilvl w:val="0"/>
                <w:numId w:val="29"/>
              </w:numPr>
              <w:jc w:val="both"/>
              <w:rPr>
                <w:sz w:val="20"/>
                <w:szCs w:val="20"/>
              </w:rPr>
            </w:pPr>
            <w:r w:rsidRPr="0079196B">
              <w:rPr>
                <w:sz w:val="20"/>
                <w:szCs w:val="20"/>
              </w:rPr>
              <w:t>să stabilească locul dreptului procesual penal în contextul sistemului de drept;</w:t>
            </w:r>
          </w:p>
          <w:p w:rsidR="00320AD0" w:rsidRPr="0079196B" w:rsidRDefault="00320AD0" w:rsidP="00AF7CC3">
            <w:pPr>
              <w:numPr>
                <w:ilvl w:val="0"/>
                <w:numId w:val="29"/>
              </w:numPr>
              <w:jc w:val="both"/>
              <w:rPr>
                <w:sz w:val="20"/>
                <w:szCs w:val="20"/>
              </w:rPr>
            </w:pPr>
            <w:r w:rsidRPr="0079196B">
              <w:rPr>
                <w:sz w:val="20"/>
                <w:szCs w:val="20"/>
              </w:rPr>
              <w:t>să aprecieze importanţa dreptului procesual penal în doctrina contemporană şi în practica judiciară;</w:t>
            </w:r>
          </w:p>
          <w:p w:rsidR="00320AD0" w:rsidRPr="0079196B" w:rsidRDefault="00320AD0" w:rsidP="00AF7CC3">
            <w:pPr>
              <w:numPr>
                <w:ilvl w:val="0"/>
                <w:numId w:val="29"/>
              </w:numPr>
              <w:jc w:val="both"/>
              <w:rPr>
                <w:sz w:val="20"/>
                <w:szCs w:val="20"/>
              </w:rPr>
            </w:pPr>
            <w:r w:rsidRPr="0079196B">
              <w:rPr>
                <w:sz w:val="20"/>
                <w:szCs w:val="20"/>
              </w:rPr>
              <w:t>să stabilească corelaţia funcţională dintre drept ca ştiinţă şi practica aplicării dreptului procesual penal;</w:t>
            </w:r>
          </w:p>
          <w:p w:rsidR="00320AD0" w:rsidRPr="0079196B" w:rsidRDefault="00320AD0" w:rsidP="00AF7CC3">
            <w:pPr>
              <w:numPr>
                <w:ilvl w:val="0"/>
                <w:numId w:val="29"/>
              </w:numPr>
              <w:jc w:val="both"/>
              <w:rPr>
                <w:sz w:val="20"/>
                <w:szCs w:val="20"/>
              </w:rPr>
            </w:pPr>
            <w:r w:rsidRPr="0079196B">
              <w:rPr>
                <w:sz w:val="20"/>
                <w:szCs w:val="20"/>
              </w:rPr>
              <w:t>să aprecieze locul şi rolul dreptului procesual penal;</w:t>
            </w:r>
          </w:p>
          <w:p w:rsidR="00320AD0" w:rsidRPr="0079196B" w:rsidRDefault="00320AD0" w:rsidP="00AF7CC3">
            <w:pPr>
              <w:numPr>
                <w:ilvl w:val="0"/>
                <w:numId w:val="29"/>
              </w:numPr>
              <w:jc w:val="both"/>
              <w:rPr>
                <w:sz w:val="20"/>
                <w:szCs w:val="20"/>
              </w:rPr>
            </w:pPr>
            <w:r w:rsidRPr="0079196B">
              <w:rPr>
                <w:sz w:val="20"/>
                <w:szCs w:val="20"/>
              </w:rPr>
              <w:t>să propună iniţiative legislative în domeniul dreptului procesual penal şi al criminalisticii;</w:t>
            </w:r>
          </w:p>
          <w:p w:rsidR="00320AD0" w:rsidRPr="0079196B" w:rsidRDefault="00320AD0" w:rsidP="00AF7CC3">
            <w:pPr>
              <w:numPr>
                <w:ilvl w:val="0"/>
                <w:numId w:val="29"/>
              </w:numPr>
              <w:jc w:val="both"/>
              <w:rPr>
                <w:sz w:val="20"/>
                <w:szCs w:val="20"/>
              </w:rPr>
            </w:pPr>
            <w:r w:rsidRPr="0079196B">
              <w:rPr>
                <w:sz w:val="20"/>
                <w:szCs w:val="20"/>
              </w:rPr>
              <w:t>să elaboreze proiecte de cercetare în domeniul dreptului procesual penal şi al criminalisticii;</w:t>
            </w:r>
          </w:p>
          <w:p w:rsidR="00320AD0" w:rsidRPr="0079196B" w:rsidRDefault="00320AD0" w:rsidP="00AF7CC3">
            <w:pPr>
              <w:numPr>
                <w:ilvl w:val="0"/>
                <w:numId w:val="29"/>
              </w:numPr>
              <w:jc w:val="both"/>
              <w:rPr>
                <w:sz w:val="20"/>
                <w:szCs w:val="20"/>
              </w:rPr>
            </w:pPr>
            <w:r w:rsidRPr="0079196B">
              <w:rPr>
                <w:sz w:val="20"/>
                <w:szCs w:val="20"/>
              </w:rPr>
              <w:t>să ia decizii optime în situaţii contradictorii;</w:t>
            </w:r>
          </w:p>
          <w:p w:rsidR="00320AD0" w:rsidRPr="0079196B" w:rsidRDefault="00320AD0" w:rsidP="00AF7CC3">
            <w:pPr>
              <w:numPr>
                <w:ilvl w:val="0"/>
                <w:numId w:val="29"/>
              </w:numPr>
              <w:jc w:val="both"/>
              <w:rPr>
                <w:sz w:val="20"/>
                <w:szCs w:val="20"/>
              </w:rPr>
            </w:pPr>
            <w:r w:rsidRPr="0079196B">
              <w:rPr>
                <w:sz w:val="20"/>
                <w:szCs w:val="20"/>
              </w:rPr>
              <w:t>să-şi asume responsabilităţi faţă de urmările aplicării greşite a prevederilor legislaţiei;</w:t>
            </w:r>
          </w:p>
          <w:p w:rsidR="00320AD0" w:rsidRPr="0079196B" w:rsidRDefault="00320AD0" w:rsidP="00AF7CC3">
            <w:pPr>
              <w:numPr>
                <w:ilvl w:val="0"/>
                <w:numId w:val="29"/>
              </w:numPr>
              <w:jc w:val="both"/>
              <w:rPr>
                <w:sz w:val="20"/>
                <w:szCs w:val="20"/>
              </w:rPr>
            </w:pPr>
            <w:r w:rsidRPr="0079196B">
              <w:rPr>
                <w:sz w:val="20"/>
                <w:szCs w:val="20"/>
              </w:rPr>
              <w:t xml:space="preserve">să perceapă persoana ca valoare supremă în contextul aplicării normelor procesuale penale şi a înfăptuirii justiţiei penale.  </w:t>
            </w:r>
          </w:p>
          <w:p w:rsidR="00320AD0" w:rsidRPr="0079196B" w:rsidRDefault="00320AD0" w:rsidP="00320AD0">
            <w:pPr>
              <w:rPr>
                <w:sz w:val="20"/>
                <w:szCs w:val="20"/>
              </w:rPr>
            </w:pP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Precondiţiile</w:t>
            </w:r>
          </w:p>
        </w:tc>
        <w:tc>
          <w:tcPr>
            <w:tcW w:w="7483" w:type="dxa"/>
            <w:gridSpan w:val="3"/>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lang w:val="it-IT"/>
              </w:rPr>
            </w:pPr>
            <w:r w:rsidRPr="0079196B">
              <w:rPr>
                <w:sz w:val="20"/>
                <w:szCs w:val="20"/>
              </w:rPr>
              <w:t>Să posede cunoştinţe teoretice referitoare la disciplinele „Teoria Generală a Dreptului”, „Drept Constituţional”, „Drept Penal”</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Conţinutul cursului</w:t>
            </w:r>
          </w:p>
        </w:tc>
        <w:tc>
          <w:tcPr>
            <w:tcW w:w="7483" w:type="dxa"/>
            <w:gridSpan w:val="3"/>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rPr>
            </w:pPr>
            <w:r w:rsidRPr="0079196B">
              <w:rPr>
                <w:sz w:val="20"/>
                <w:szCs w:val="20"/>
              </w:rPr>
              <w:t>Noţiunea. Obiectul, sarcinile şi principiile Dreptului procesual penal. Evoluţia Dreptului procesual în Moldova. Legea procesual penală. Fazele obligatorii şi facultative ale procesului penal. Subiecţii procesului penal. Măsuri procesuale de constrângere. Termenele procesuale penale. Chestiuni patrimoniale în procesual penal.</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Literatura recomandată</w:t>
            </w:r>
          </w:p>
        </w:tc>
        <w:tc>
          <w:tcPr>
            <w:tcW w:w="7483" w:type="dxa"/>
            <w:gridSpan w:val="3"/>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rPr>
            </w:pPr>
            <w:r w:rsidRPr="0079196B">
              <w:rPr>
                <w:sz w:val="20"/>
                <w:szCs w:val="20"/>
              </w:rPr>
              <w:t>1.Codul de Procedură Penală a Republicii Moldova nr. 122-XV(adoptat la 14.03.2003) // Monitorul Oficial nr. 104-110 din 07.06.2003;</w:t>
            </w:r>
          </w:p>
          <w:p w:rsidR="00320AD0" w:rsidRPr="0079196B" w:rsidRDefault="00320AD0" w:rsidP="00320AD0">
            <w:pPr>
              <w:rPr>
                <w:sz w:val="20"/>
                <w:szCs w:val="20"/>
              </w:rPr>
            </w:pPr>
            <w:r w:rsidRPr="0079196B">
              <w:rPr>
                <w:sz w:val="20"/>
                <w:szCs w:val="20"/>
              </w:rPr>
              <w:t>2. Codul de Procedură Penală a Republicii Moldova. Comentariu /  Sub Red. Igor Dolea (colectiv de autori) – Chişinău; Ed.Cartier Juridic;Ediţia II 2005;</w:t>
            </w:r>
          </w:p>
          <w:p w:rsidR="00320AD0" w:rsidRPr="0079196B" w:rsidRDefault="00320AD0" w:rsidP="00320AD0">
            <w:pPr>
              <w:rPr>
                <w:sz w:val="20"/>
                <w:szCs w:val="20"/>
              </w:rPr>
            </w:pPr>
            <w:r w:rsidRPr="0079196B">
              <w:rPr>
                <w:sz w:val="20"/>
                <w:szCs w:val="20"/>
              </w:rPr>
              <w:t>3. Drept procesual penal. Partea Generală. / Sub Red. Igor Dolea (colectiv de autori) - Vol.I Chişinău, USM, Ediţia a II,  2005.</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 xml:space="preserve">Metodele de predare </w:t>
            </w:r>
          </w:p>
        </w:tc>
        <w:tc>
          <w:tcPr>
            <w:tcW w:w="7483" w:type="dxa"/>
            <w:gridSpan w:val="3"/>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rPr>
            </w:pPr>
            <w:r w:rsidRPr="0079196B">
              <w:rPr>
                <w:sz w:val="20"/>
                <w:szCs w:val="20"/>
              </w:rPr>
              <w:t>Prelegerea, conversaţia, explicaţia, exemplificarea, dezbaterea, expunerea sistematică, problematizarea</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Metodele de evaluare</w:t>
            </w:r>
          </w:p>
        </w:tc>
        <w:tc>
          <w:tcPr>
            <w:tcW w:w="7483" w:type="dxa"/>
            <w:gridSpan w:val="3"/>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rPr>
            </w:pPr>
            <w:r w:rsidRPr="0079196B">
              <w:rPr>
                <w:sz w:val="20"/>
                <w:szCs w:val="20"/>
              </w:rPr>
              <w:t>Evaluarea curentă – 50 % din nota finală (participarea la dezbateri şi elaborarea unor lucrări la seminar, teza de an)</w:t>
            </w:r>
          </w:p>
          <w:p w:rsidR="00320AD0" w:rsidRPr="0079196B" w:rsidRDefault="00320AD0" w:rsidP="00320AD0">
            <w:pPr>
              <w:rPr>
                <w:sz w:val="20"/>
                <w:szCs w:val="20"/>
              </w:rPr>
            </w:pPr>
            <w:r w:rsidRPr="0079196B">
              <w:rPr>
                <w:sz w:val="20"/>
                <w:szCs w:val="20"/>
              </w:rPr>
              <w:t>Evaluarea finală – 50 % din nota finală (rezolvarea unui test)</w:t>
            </w:r>
          </w:p>
        </w:tc>
      </w:tr>
      <w:tr w:rsidR="00320AD0" w:rsidRPr="0079196B" w:rsidTr="00320AD0">
        <w:tc>
          <w:tcPr>
            <w:tcW w:w="2088" w:type="dxa"/>
            <w:tcBorders>
              <w:top w:val="single" w:sz="4" w:space="0" w:color="auto"/>
              <w:left w:val="single" w:sz="4" w:space="0" w:color="auto"/>
              <w:bottom w:val="single" w:sz="4" w:space="0" w:color="auto"/>
              <w:right w:val="single" w:sz="4" w:space="0" w:color="auto"/>
            </w:tcBorders>
          </w:tcPr>
          <w:p w:rsidR="00320AD0" w:rsidRPr="0079196B" w:rsidRDefault="00320AD0" w:rsidP="00320AD0">
            <w:pPr>
              <w:rPr>
                <w:b/>
                <w:sz w:val="20"/>
                <w:szCs w:val="20"/>
              </w:rPr>
            </w:pPr>
            <w:r w:rsidRPr="0079196B">
              <w:rPr>
                <w:b/>
                <w:sz w:val="20"/>
                <w:szCs w:val="20"/>
              </w:rPr>
              <w:t xml:space="preserve">Limba de predare </w:t>
            </w:r>
          </w:p>
        </w:tc>
        <w:tc>
          <w:tcPr>
            <w:tcW w:w="7483" w:type="dxa"/>
            <w:gridSpan w:val="3"/>
            <w:tcBorders>
              <w:top w:val="single" w:sz="4" w:space="0" w:color="auto"/>
              <w:left w:val="single" w:sz="4" w:space="0" w:color="auto"/>
              <w:bottom w:val="single" w:sz="4" w:space="0" w:color="auto"/>
              <w:right w:val="single" w:sz="4" w:space="0" w:color="auto"/>
            </w:tcBorders>
          </w:tcPr>
          <w:p w:rsidR="00320AD0" w:rsidRPr="0079196B" w:rsidRDefault="00320AD0" w:rsidP="00320AD0">
            <w:pPr>
              <w:rPr>
                <w:sz w:val="20"/>
                <w:szCs w:val="20"/>
              </w:rPr>
            </w:pPr>
            <w:r w:rsidRPr="0079196B">
              <w:rPr>
                <w:sz w:val="20"/>
                <w:szCs w:val="20"/>
              </w:rPr>
              <w:t>Româna</w:t>
            </w:r>
          </w:p>
        </w:tc>
      </w:tr>
    </w:tbl>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3C5659" w:rsidRPr="0079196B" w:rsidRDefault="003C5659" w:rsidP="003C5659"/>
    <w:p w:rsidR="00890785" w:rsidRPr="0079196B" w:rsidRDefault="00890785" w:rsidP="00890785">
      <w:pPr>
        <w:rPr>
          <w:sz w:val="22"/>
        </w:rPr>
      </w:pPr>
    </w:p>
    <w:p w:rsidR="00407E13" w:rsidRPr="0079196B" w:rsidRDefault="00407E13"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p w:rsidR="00890785" w:rsidRPr="0079196B" w:rsidRDefault="00890785" w:rsidP="00890785">
      <w:pPr>
        <w:rPr>
          <w:sz w:val="22"/>
        </w:rPr>
      </w:pPr>
    </w:p>
    <w:tbl>
      <w:tblPr>
        <w:tblpPr w:leftFromText="180" w:rightFromText="180" w:vertAnchor="page" w:horzAnchor="margin" w:tblpY="1546"/>
        <w:tblW w:w="9778" w:type="dxa"/>
        <w:tblLayout w:type="fixed"/>
        <w:tblLook w:val="0000" w:firstRow="0" w:lastRow="0" w:firstColumn="0" w:lastColumn="0" w:noHBand="0" w:noVBand="0"/>
      </w:tblPr>
      <w:tblGrid>
        <w:gridCol w:w="2235"/>
        <w:gridCol w:w="2456"/>
        <w:gridCol w:w="1920"/>
        <w:gridCol w:w="3161"/>
        <w:gridCol w:w="6"/>
      </w:tblGrid>
      <w:tr w:rsidR="00320AD0" w:rsidRPr="0079196B" w:rsidTr="00320AD0">
        <w:trPr>
          <w:gridAfter w:val="1"/>
          <w:wAfter w:w="6" w:type="dxa"/>
        </w:trPr>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sz w:val="20"/>
                <w:szCs w:val="20"/>
              </w:rPr>
            </w:pPr>
            <w:r w:rsidRPr="0079196B">
              <w:rPr>
                <w:b/>
                <w:sz w:val="20"/>
                <w:szCs w:val="20"/>
              </w:rPr>
              <w:t>Specialitatea</w:t>
            </w:r>
          </w:p>
        </w:tc>
        <w:tc>
          <w:tcPr>
            <w:tcW w:w="2456"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jc w:val="both"/>
              <w:rPr>
                <w:sz w:val="20"/>
                <w:szCs w:val="20"/>
              </w:rPr>
            </w:pPr>
            <w:r w:rsidRPr="0079196B">
              <w:rPr>
                <w:sz w:val="20"/>
                <w:szCs w:val="20"/>
              </w:rPr>
              <w:t>1001. DREPT</w:t>
            </w:r>
          </w:p>
        </w:tc>
        <w:tc>
          <w:tcPr>
            <w:tcW w:w="1920" w:type="dxa"/>
            <w:tcBorders>
              <w:top w:val="single" w:sz="4" w:space="0" w:color="000000"/>
              <w:left w:val="single" w:sz="8" w:space="0" w:color="000000"/>
              <w:bottom w:val="single" w:sz="4" w:space="0" w:color="000000"/>
            </w:tcBorders>
          </w:tcPr>
          <w:p w:rsidR="00320AD0" w:rsidRPr="0079196B" w:rsidRDefault="00320AD0" w:rsidP="00320AD0">
            <w:pPr>
              <w:widowControl w:val="0"/>
              <w:snapToGrid w:val="0"/>
              <w:jc w:val="both"/>
              <w:rPr>
                <w:b/>
                <w:bCs/>
                <w:sz w:val="20"/>
                <w:szCs w:val="20"/>
              </w:rPr>
            </w:pPr>
            <w:r w:rsidRPr="0079196B">
              <w:rPr>
                <w:b/>
                <w:bCs/>
                <w:sz w:val="20"/>
                <w:szCs w:val="20"/>
              </w:rPr>
              <w:t>Denumirea cursului</w:t>
            </w:r>
          </w:p>
        </w:tc>
        <w:tc>
          <w:tcPr>
            <w:tcW w:w="3161" w:type="dxa"/>
            <w:tcBorders>
              <w:top w:val="single" w:sz="4" w:space="0" w:color="000000"/>
              <w:left w:val="single" w:sz="1" w:space="0" w:color="000000"/>
              <w:bottom w:val="single" w:sz="4" w:space="0" w:color="000000"/>
              <w:right w:val="single" w:sz="4" w:space="0" w:color="000000"/>
            </w:tcBorders>
          </w:tcPr>
          <w:p w:rsidR="00320AD0" w:rsidRPr="0079196B" w:rsidRDefault="00320AD0" w:rsidP="00320AD0">
            <w:pPr>
              <w:widowControl w:val="0"/>
              <w:snapToGrid w:val="0"/>
              <w:rPr>
                <w:sz w:val="20"/>
                <w:szCs w:val="20"/>
              </w:rPr>
            </w:pPr>
            <w:r w:rsidRPr="0079196B">
              <w:rPr>
                <w:sz w:val="20"/>
                <w:szCs w:val="20"/>
              </w:rPr>
              <w:t>Criminologie</w:t>
            </w:r>
          </w:p>
          <w:p w:rsidR="00320AD0" w:rsidRPr="0079196B" w:rsidRDefault="00320AD0" w:rsidP="00320AD0">
            <w:pPr>
              <w:widowControl w:val="0"/>
              <w:snapToGrid w:val="0"/>
              <w:jc w:val="both"/>
              <w:rPr>
                <w:sz w:val="20"/>
                <w:szCs w:val="20"/>
              </w:rPr>
            </w:pPr>
          </w:p>
        </w:tc>
      </w:tr>
      <w:tr w:rsidR="00320AD0" w:rsidRPr="0079196B" w:rsidTr="00320AD0">
        <w:trPr>
          <w:gridAfter w:val="1"/>
          <w:wAfter w:w="6" w:type="dxa"/>
        </w:trPr>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Codul cursului</w:t>
            </w:r>
          </w:p>
        </w:tc>
        <w:tc>
          <w:tcPr>
            <w:tcW w:w="2456"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jc w:val="both"/>
              <w:rPr>
                <w:sz w:val="20"/>
                <w:szCs w:val="20"/>
              </w:rPr>
            </w:pPr>
            <w:r w:rsidRPr="0079196B">
              <w:rPr>
                <w:sz w:val="20"/>
                <w:szCs w:val="20"/>
              </w:rPr>
              <w:t>S.05.A.034</w:t>
            </w:r>
          </w:p>
        </w:tc>
        <w:tc>
          <w:tcPr>
            <w:tcW w:w="1920" w:type="dxa"/>
            <w:tcBorders>
              <w:top w:val="single" w:sz="4" w:space="0" w:color="000000"/>
              <w:left w:val="single" w:sz="8"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Tipul cursului</w:t>
            </w:r>
          </w:p>
        </w:tc>
        <w:tc>
          <w:tcPr>
            <w:tcW w:w="3161" w:type="dxa"/>
            <w:tcBorders>
              <w:top w:val="single" w:sz="4" w:space="0" w:color="000000"/>
              <w:left w:val="single" w:sz="1" w:space="0" w:color="000000"/>
              <w:bottom w:val="single" w:sz="4" w:space="0" w:color="000000"/>
              <w:right w:val="single" w:sz="4" w:space="0" w:color="000000"/>
            </w:tcBorders>
          </w:tcPr>
          <w:p w:rsidR="00320AD0" w:rsidRPr="0079196B" w:rsidRDefault="00320AD0" w:rsidP="00320AD0">
            <w:pPr>
              <w:widowControl w:val="0"/>
              <w:snapToGrid w:val="0"/>
              <w:rPr>
                <w:sz w:val="20"/>
                <w:szCs w:val="20"/>
              </w:rPr>
            </w:pPr>
            <w:r w:rsidRPr="0079196B">
              <w:rPr>
                <w:sz w:val="20"/>
                <w:szCs w:val="20"/>
              </w:rPr>
              <w:t xml:space="preserve">De specializare Obligatoriu </w:t>
            </w:r>
          </w:p>
        </w:tc>
      </w:tr>
      <w:tr w:rsidR="00320AD0" w:rsidRPr="0079196B" w:rsidTr="00320AD0">
        <w:trPr>
          <w:gridAfter w:val="1"/>
          <w:wAfter w:w="6" w:type="dxa"/>
        </w:trPr>
        <w:tc>
          <w:tcPr>
            <w:tcW w:w="2235" w:type="dxa"/>
            <w:tcBorders>
              <w:top w:val="single" w:sz="4" w:space="0" w:color="000000"/>
              <w:left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Anul de studii</w:t>
            </w:r>
          </w:p>
        </w:tc>
        <w:tc>
          <w:tcPr>
            <w:tcW w:w="2456" w:type="dxa"/>
            <w:tcBorders>
              <w:left w:val="single" w:sz="4" w:space="0" w:color="000000"/>
              <w:bottom w:val="single" w:sz="4" w:space="0" w:color="000000"/>
            </w:tcBorders>
          </w:tcPr>
          <w:p w:rsidR="00320AD0" w:rsidRPr="0079196B" w:rsidRDefault="00320AD0" w:rsidP="00320AD0">
            <w:pPr>
              <w:widowControl w:val="0"/>
              <w:snapToGrid w:val="0"/>
              <w:rPr>
                <w:sz w:val="20"/>
                <w:szCs w:val="20"/>
              </w:rPr>
            </w:pPr>
            <w:r w:rsidRPr="0079196B">
              <w:rPr>
                <w:sz w:val="20"/>
                <w:szCs w:val="20"/>
              </w:rPr>
              <w:t>III</w:t>
            </w:r>
          </w:p>
        </w:tc>
        <w:tc>
          <w:tcPr>
            <w:tcW w:w="1920" w:type="dxa"/>
            <w:tcBorders>
              <w:left w:val="single" w:sz="8" w:space="0" w:color="000000"/>
              <w:bottom w:val="single" w:sz="4" w:space="0" w:color="000000"/>
            </w:tcBorders>
          </w:tcPr>
          <w:p w:rsidR="00320AD0" w:rsidRPr="0079196B" w:rsidRDefault="00320AD0" w:rsidP="00320AD0">
            <w:pPr>
              <w:widowControl w:val="0"/>
              <w:snapToGrid w:val="0"/>
              <w:rPr>
                <w:sz w:val="20"/>
                <w:szCs w:val="20"/>
              </w:rPr>
            </w:pPr>
            <w:r w:rsidRPr="0079196B">
              <w:rPr>
                <w:b/>
                <w:bCs/>
                <w:sz w:val="20"/>
                <w:szCs w:val="20"/>
              </w:rPr>
              <w:t>Semestrul</w:t>
            </w:r>
            <w:r w:rsidRPr="0079196B">
              <w:rPr>
                <w:sz w:val="20"/>
                <w:szCs w:val="20"/>
              </w:rPr>
              <w:t xml:space="preserve"> </w:t>
            </w:r>
          </w:p>
        </w:tc>
        <w:tc>
          <w:tcPr>
            <w:tcW w:w="3161" w:type="dxa"/>
            <w:tcBorders>
              <w:left w:val="single" w:sz="1" w:space="0" w:color="000000"/>
              <w:bottom w:val="single" w:sz="4" w:space="0" w:color="000000"/>
              <w:right w:val="single" w:sz="4" w:space="0" w:color="000000"/>
            </w:tcBorders>
          </w:tcPr>
          <w:p w:rsidR="00320AD0" w:rsidRPr="0079196B" w:rsidRDefault="00320AD0" w:rsidP="00320AD0">
            <w:pPr>
              <w:widowControl w:val="0"/>
              <w:snapToGrid w:val="0"/>
              <w:rPr>
                <w:sz w:val="20"/>
                <w:szCs w:val="20"/>
              </w:rPr>
            </w:pPr>
            <w:r w:rsidRPr="0079196B">
              <w:rPr>
                <w:sz w:val="20"/>
                <w:szCs w:val="20"/>
              </w:rPr>
              <w:t>V</w:t>
            </w:r>
          </w:p>
        </w:tc>
      </w:tr>
      <w:tr w:rsidR="00320AD0" w:rsidRPr="0079196B" w:rsidTr="00320AD0">
        <w:trPr>
          <w:gridAfter w:val="1"/>
          <w:wAfter w:w="6" w:type="dxa"/>
        </w:trPr>
        <w:tc>
          <w:tcPr>
            <w:tcW w:w="2235" w:type="dxa"/>
            <w:tcBorders>
              <w:top w:val="single" w:sz="4" w:space="0" w:color="000000"/>
              <w:left w:val="single" w:sz="4" w:space="0" w:color="000000"/>
              <w:bottom w:val="single" w:sz="1" w:space="0" w:color="000000"/>
            </w:tcBorders>
          </w:tcPr>
          <w:p w:rsidR="00320AD0" w:rsidRPr="0079196B" w:rsidRDefault="00320AD0" w:rsidP="00320AD0">
            <w:pPr>
              <w:widowControl w:val="0"/>
              <w:snapToGrid w:val="0"/>
              <w:rPr>
                <w:b/>
                <w:bCs/>
                <w:sz w:val="20"/>
                <w:szCs w:val="20"/>
              </w:rPr>
            </w:pPr>
            <w:r w:rsidRPr="0079196B">
              <w:rPr>
                <w:b/>
                <w:bCs/>
                <w:sz w:val="20"/>
                <w:szCs w:val="20"/>
              </w:rPr>
              <w:t>Numărul de credite</w:t>
            </w:r>
          </w:p>
        </w:tc>
        <w:tc>
          <w:tcPr>
            <w:tcW w:w="2456" w:type="dxa"/>
            <w:tcBorders>
              <w:top w:val="single" w:sz="4" w:space="0" w:color="000000"/>
              <w:left w:val="single" w:sz="4" w:space="0" w:color="000000"/>
              <w:bottom w:val="single" w:sz="1" w:space="0" w:color="000000"/>
            </w:tcBorders>
          </w:tcPr>
          <w:p w:rsidR="00320AD0" w:rsidRPr="0079196B" w:rsidRDefault="00320AD0" w:rsidP="00320AD0">
            <w:pPr>
              <w:widowControl w:val="0"/>
              <w:snapToGrid w:val="0"/>
              <w:rPr>
                <w:sz w:val="20"/>
                <w:szCs w:val="20"/>
              </w:rPr>
            </w:pPr>
            <w:r w:rsidRPr="0079196B">
              <w:rPr>
                <w:sz w:val="20"/>
                <w:szCs w:val="20"/>
              </w:rPr>
              <w:t>4 credite</w:t>
            </w:r>
          </w:p>
        </w:tc>
        <w:tc>
          <w:tcPr>
            <w:tcW w:w="1920" w:type="dxa"/>
            <w:tcBorders>
              <w:top w:val="single" w:sz="4" w:space="0" w:color="000000"/>
              <w:left w:val="single" w:sz="8" w:space="0" w:color="000000"/>
              <w:bottom w:val="single" w:sz="1" w:space="0" w:color="000000"/>
            </w:tcBorders>
          </w:tcPr>
          <w:p w:rsidR="00320AD0" w:rsidRPr="0079196B" w:rsidRDefault="00320AD0" w:rsidP="00320AD0">
            <w:pPr>
              <w:widowControl w:val="0"/>
              <w:snapToGrid w:val="0"/>
              <w:rPr>
                <w:b/>
                <w:bCs/>
                <w:sz w:val="20"/>
                <w:szCs w:val="20"/>
              </w:rPr>
            </w:pPr>
            <w:r w:rsidRPr="0079196B">
              <w:rPr>
                <w:b/>
                <w:bCs/>
                <w:sz w:val="20"/>
                <w:szCs w:val="20"/>
              </w:rPr>
              <w:t>Numele cadrului didactic:</w:t>
            </w:r>
          </w:p>
        </w:tc>
        <w:tc>
          <w:tcPr>
            <w:tcW w:w="3161" w:type="dxa"/>
            <w:tcBorders>
              <w:top w:val="single" w:sz="4" w:space="0" w:color="000000"/>
              <w:left w:val="single" w:sz="1" w:space="0" w:color="000000"/>
              <w:bottom w:val="single" w:sz="1" w:space="0" w:color="000000"/>
              <w:right w:val="single" w:sz="4" w:space="0" w:color="000000"/>
            </w:tcBorders>
          </w:tcPr>
          <w:p w:rsidR="00320AD0" w:rsidRPr="0079196B" w:rsidRDefault="00320AD0" w:rsidP="00320AD0">
            <w:pPr>
              <w:widowControl w:val="0"/>
              <w:snapToGrid w:val="0"/>
              <w:rPr>
                <w:sz w:val="20"/>
                <w:szCs w:val="20"/>
              </w:rPr>
            </w:pPr>
            <w:r w:rsidRPr="0079196B">
              <w:rPr>
                <w:sz w:val="20"/>
                <w:szCs w:val="20"/>
              </w:rPr>
              <w:t>Bodlev Sergiu</w:t>
            </w:r>
          </w:p>
        </w:tc>
      </w:tr>
      <w:tr w:rsidR="00320AD0" w:rsidRPr="0079196B" w:rsidTr="00320AD0">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Obiectivele cursului exprimate în finalităţi</w:t>
            </w:r>
          </w:p>
        </w:tc>
        <w:tc>
          <w:tcPr>
            <w:tcW w:w="7543" w:type="dxa"/>
            <w:gridSpan w:val="4"/>
            <w:tcBorders>
              <w:top w:val="single" w:sz="4" w:space="0" w:color="000000"/>
              <w:left w:val="single" w:sz="4" w:space="0" w:color="000000"/>
              <w:bottom w:val="single" w:sz="4" w:space="0" w:color="000000"/>
              <w:right w:val="single" w:sz="4" w:space="0" w:color="000000"/>
            </w:tcBorders>
          </w:tcPr>
          <w:p w:rsidR="00320AD0" w:rsidRPr="0079196B" w:rsidRDefault="00320AD0" w:rsidP="00320AD0">
            <w:pPr>
              <w:shd w:val="clear" w:color="auto" w:fill="FFFFFF"/>
              <w:snapToGrid w:val="0"/>
              <w:spacing w:before="254"/>
              <w:rPr>
                <w:b/>
                <w:bCs/>
                <w:i/>
                <w:iCs/>
                <w:spacing w:val="1"/>
                <w:sz w:val="20"/>
                <w:szCs w:val="20"/>
              </w:rPr>
            </w:pPr>
            <w:r w:rsidRPr="0079196B">
              <w:rPr>
                <w:b/>
                <w:bCs/>
                <w:i/>
                <w:iCs/>
                <w:spacing w:val="1"/>
                <w:sz w:val="20"/>
                <w:szCs w:val="20"/>
              </w:rPr>
              <w:t>La nivel de cunoaştere şi înţelegere:</w:t>
            </w:r>
          </w:p>
          <w:p w:rsidR="00320AD0" w:rsidRPr="0079196B" w:rsidRDefault="00320AD0" w:rsidP="00AF7CC3">
            <w:pPr>
              <w:widowControl w:val="0"/>
              <w:numPr>
                <w:ilvl w:val="0"/>
                <w:numId w:val="6"/>
              </w:numPr>
              <w:shd w:val="clear" w:color="auto" w:fill="FFFFFF"/>
              <w:tabs>
                <w:tab w:val="left" w:pos="374"/>
                <w:tab w:val="left" w:pos="552"/>
              </w:tabs>
              <w:autoSpaceDE w:val="0"/>
              <w:ind w:left="374"/>
              <w:rPr>
                <w:sz w:val="20"/>
                <w:szCs w:val="20"/>
              </w:rPr>
            </w:pPr>
            <w:r w:rsidRPr="0079196B">
              <w:rPr>
                <w:spacing w:val="2"/>
                <w:sz w:val="20"/>
                <w:szCs w:val="20"/>
              </w:rPr>
              <w:t xml:space="preserve">să posede cunoştinţe teoretice referitoare la normele şi instituţiile </w:t>
            </w:r>
            <w:r w:rsidRPr="0079196B">
              <w:rPr>
                <w:sz w:val="20"/>
                <w:szCs w:val="20"/>
              </w:rPr>
              <w:t>ce formează criminologia;</w:t>
            </w:r>
          </w:p>
          <w:p w:rsidR="00320AD0" w:rsidRPr="0079196B" w:rsidRDefault="00320AD0" w:rsidP="00AF7CC3">
            <w:pPr>
              <w:widowControl w:val="0"/>
              <w:numPr>
                <w:ilvl w:val="0"/>
                <w:numId w:val="6"/>
              </w:numPr>
              <w:shd w:val="clear" w:color="auto" w:fill="FFFFFF"/>
              <w:tabs>
                <w:tab w:val="left" w:pos="374"/>
                <w:tab w:val="left" w:pos="552"/>
              </w:tabs>
              <w:autoSpaceDE w:val="0"/>
              <w:ind w:left="374"/>
              <w:rPr>
                <w:spacing w:val="1"/>
                <w:sz w:val="20"/>
                <w:szCs w:val="20"/>
              </w:rPr>
            </w:pPr>
            <w:r w:rsidRPr="0079196B">
              <w:rPr>
                <w:spacing w:val="5"/>
                <w:sz w:val="20"/>
                <w:szCs w:val="20"/>
              </w:rPr>
              <w:t>să cunoască conceptele de bază ale criminologiei (crimă, criminal, criminalitate, personalitate infractorului</w:t>
            </w:r>
            <w:r w:rsidRPr="0079196B">
              <w:rPr>
                <w:spacing w:val="1"/>
                <w:sz w:val="20"/>
                <w:szCs w:val="20"/>
              </w:rPr>
              <w:t>);</w:t>
            </w:r>
          </w:p>
          <w:p w:rsidR="00320AD0" w:rsidRPr="0079196B" w:rsidRDefault="00320AD0" w:rsidP="00AF7CC3">
            <w:pPr>
              <w:widowControl w:val="0"/>
              <w:numPr>
                <w:ilvl w:val="0"/>
                <w:numId w:val="6"/>
              </w:numPr>
              <w:shd w:val="clear" w:color="auto" w:fill="FFFFFF"/>
              <w:tabs>
                <w:tab w:val="left" w:pos="374"/>
                <w:tab w:val="left" w:pos="552"/>
              </w:tabs>
              <w:autoSpaceDE w:val="0"/>
              <w:spacing w:before="5"/>
              <w:ind w:left="374"/>
              <w:rPr>
                <w:spacing w:val="1"/>
                <w:sz w:val="20"/>
                <w:szCs w:val="20"/>
              </w:rPr>
            </w:pPr>
            <w:r w:rsidRPr="0079196B">
              <w:rPr>
                <w:spacing w:val="1"/>
                <w:sz w:val="20"/>
                <w:szCs w:val="20"/>
              </w:rPr>
              <w:t>să relateze despre evoluţia criminologiei în diferite etape istorice de dezvoltare a umanităţii;</w:t>
            </w:r>
          </w:p>
          <w:p w:rsidR="00320AD0" w:rsidRPr="0079196B" w:rsidRDefault="00320AD0" w:rsidP="00320AD0">
            <w:pPr>
              <w:shd w:val="clear" w:color="auto" w:fill="FFFFFF"/>
              <w:spacing w:before="139"/>
              <w:rPr>
                <w:b/>
                <w:bCs/>
                <w:i/>
                <w:iCs/>
                <w:spacing w:val="1"/>
                <w:sz w:val="20"/>
                <w:szCs w:val="20"/>
              </w:rPr>
            </w:pPr>
            <w:r w:rsidRPr="0079196B">
              <w:rPr>
                <w:b/>
                <w:bCs/>
                <w:i/>
                <w:iCs/>
                <w:spacing w:val="1"/>
                <w:sz w:val="20"/>
                <w:szCs w:val="20"/>
              </w:rPr>
              <w:t>La nivel de aplicare:</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ind w:left="250"/>
              <w:rPr>
                <w:spacing w:val="1"/>
                <w:sz w:val="20"/>
                <w:szCs w:val="20"/>
              </w:rPr>
            </w:pPr>
            <w:r w:rsidRPr="0079196B">
              <w:rPr>
                <w:spacing w:val="1"/>
                <w:sz w:val="20"/>
                <w:szCs w:val="20"/>
              </w:rPr>
              <w:t>să clasifice categorii de teorii criminologice în funcţie de diverse criterii;</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spacing w:before="5"/>
              <w:ind w:left="250"/>
              <w:rPr>
                <w:spacing w:val="1"/>
                <w:sz w:val="20"/>
                <w:szCs w:val="20"/>
              </w:rPr>
            </w:pPr>
            <w:r w:rsidRPr="0079196B">
              <w:rPr>
                <w:spacing w:val="2"/>
                <w:sz w:val="20"/>
                <w:szCs w:val="20"/>
              </w:rPr>
              <w:t xml:space="preserve">să stabilească legături între teoriile criminologice </w:t>
            </w:r>
            <w:r w:rsidRPr="0079196B">
              <w:rPr>
                <w:spacing w:val="1"/>
                <w:sz w:val="20"/>
                <w:szCs w:val="20"/>
              </w:rPr>
              <w:t>şi normele de referinţă din actele normative penale;</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ind w:left="250"/>
              <w:rPr>
                <w:spacing w:val="1"/>
                <w:sz w:val="20"/>
                <w:szCs w:val="20"/>
              </w:rPr>
            </w:pPr>
            <w:r w:rsidRPr="0079196B">
              <w:rPr>
                <w:spacing w:val="1"/>
                <w:sz w:val="20"/>
                <w:szCs w:val="20"/>
              </w:rPr>
              <w:t>să argumenteze esenţa unor fenomene sau instituţii criminologice;</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spacing w:before="5"/>
              <w:ind w:left="250"/>
              <w:rPr>
                <w:spacing w:val="1"/>
                <w:sz w:val="20"/>
                <w:szCs w:val="20"/>
              </w:rPr>
            </w:pPr>
            <w:r w:rsidRPr="0079196B">
              <w:rPr>
                <w:spacing w:val="2"/>
                <w:sz w:val="20"/>
                <w:szCs w:val="20"/>
              </w:rPr>
              <w:t>să facă generalizări referitoare la diferite fenomene şi instituţii criminologice</w:t>
            </w:r>
            <w:r w:rsidRPr="0079196B">
              <w:rPr>
                <w:spacing w:val="1"/>
                <w:sz w:val="20"/>
                <w:szCs w:val="20"/>
              </w:rPr>
              <w:t>;</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ind w:left="250"/>
              <w:rPr>
                <w:sz w:val="20"/>
                <w:szCs w:val="20"/>
              </w:rPr>
            </w:pPr>
            <w:r w:rsidRPr="0079196B">
              <w:rPr>
                <w:spacing w:val="9"/>
                <w:sz w:val="20"/>
                <w:szCs w:val="20"/>
              </w:rPr>
              <w:t xml:space="preserve">să utilizeze metodele specifice criminologiei în procesul de </w:t>
            </w:r>
            <w:r w:rsidRPr="0079196B">
              <w:rPr>
                <w:sz w:val="20"/>
                <w:szCs w:val="20"/>
              </w:rPr>
              <w:t>elucidare a esenţei juridice a unei sau altei instituţii de drept penal;</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ind w:left="250"/>
              <w:rPr>
                <w:sz w:val="20"/>
                <w:szCs w:val="20"/>
              </w:rPr>
            </w:pPr>
            <w:r w:rsidRPr="0079196B">
              <w:rPr>
                <w:spacing w:val="6"/>
                <w:sz w:val="20"/>
                <w:szCs w:val="20"/>
              </w:rPr>
              <w:t xml:space="preserve">să demonstreze temeinicia teoriilor ştiinţifice alese ca suport la </w:t>
            </w:r>
            <w:r w:rsidRPr="0079196B">
              <w:rPr>
                <w:spacing w:val="3"/>
                <w:sz w:val="20"/>
                <w:szCs w:val="20"/>
              </w:rPr>
              <w:t>clarificarea naturii juridice a unei sau altei norme sau instituţii criminologice</w:t>
            </w:r>
            <w:r w:rsidRPr="0079196B">
              <w:rPr>
                <w:sz w:val="20"/>
                <w:szCs w:val="20"/>
              </w:rPr>
              <w:t>;</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ind w:left="250"/>
              <w:rPr>
                <w:sz w:val="20"/>
                <w:szCs w:val="20"/>
              </w:rPr>
            </w:pPr>
            <w:r w:rsidRPr="0079196B">
              <w:rPr>
                <w:spacing w:val="4"/>
                <w:sz w:val="20"/>
                <w:szCs w:val="20"/>
              </w:rPr>
              <w:t xml:space="preserve">să compare experienţa doctrinară şi practică în vederea atingerii </w:t>
            </w:r>
            <w:r w:rsidRPr="0079196B">
              <w:rPr>
                <w:sz w:val="20"/>
                <w:szCs w:val="20"/>
              </w:rPr>
              <w:t>scopurilor criminologice;</w:t>
            </w:r>
          </w:p>
          <w:p w:rsidR="00320AD0" w:rsidRPr="0079196B" w:rsidRDefault="00320AD0" w:rsidP="00AF7CC3">
            <w:pPr>
              <w:widowControl w:val="0"/>
              <w:numPr>
                <w:ilvl w:val="0"/>
                <w:numId w:val="13"/>
              </w:numPr>
              <w:shd w:val="clear" w:color="auto" w:fill="FFFFFF"/>
              <w:tabs>
                <w:tab w:val="clear" w:pos="0"/>
                <w:tab w:val="num" w:pos="180"/>
                <w:tab w:val="left" w:pos="250"/>
                <w:tab w:val="left" w:pos="533"/>
              </w:tabs>
              <w:autoSpaceDE w:val="0"/>
              <w:ind w:left="250"/>
              <w:rPr>
                <w:spacing w:val="2"/>
                <w:sz w:val="20"/>
                <w:szCs w:val="20"/>
              </w:rPr>
            </w:pPr>
            <w:r w:rsidRPr="0079196B">
              <w:rPr>
                <w:spacing w:val="3"/>
                <w:sz w:val="20"/>
                <w:szCs w:val="20"/>
              </w:rPr>
              <w:t>să aplice cunoştinţele teoretice faţă de situaţiile din practica judi</w:t>
            </w:r>
            <w:r w:rsidRPr="0079196B">
              <w:rPr>
                <w:spacing w:val="3"/>
                <w:sz w:val="20"/>
                <w:szCs w:val="20"/>
              </w:rPr>
              <w:softHyphen/>
            </w:r>
            <w:r w:rsidRPr="0079196B">
              <w:rPr>
                <w:spacing w:val="2"/>
                <w:sz w:val="20"/>
                <w:szCs w:val="20"/>
              </w:rPr>
              <w:t xml:space="preserve">ciară, şi invers. </w:t>
            </w:r>
          </w:p>
          <w:p w:rsidR="00320AD0" w:rsidRPr="0079196B" w:rsidRDefault="00320AD0" w:rsidP="00320AD0">
            <w:pPr>
              <w:shd w:val="clear" w:color="auto" w:fill="FFFFFF"/>
              <w:tabs>
                <w:tab w:val="left" w:pos="533"/>
              </w:tabs>
              <w:ind w:left="250"/>
              <w:rPr>
                <w:sz w:val="20"/>
                <w:szCs w:val="20"/>
              </w:rPr>
            </w:pPr>
          </w:p>
          <w:p w:rsidR="00320AD0" w:rsidRPr="0079196B" w:rsidRDefault="00320AD0" w:rsidP="00320AD0">
            <w:pPr>
              <w:shd w:val="clear" w:color="auto" w:fill="FFFFFF"/>
              <w:tabs>
                <w:tab w:val="left" w:pos="533"/>
              </w:tabs>
              <w:ind w:left="250"/>
              <w:rPr>
                <w:b/>
                <w:bCs/>
                <w:i/>
                <w:iCs/>
                <w:spacing w:val="3"/>
                <w:sz w:val="20"/>
                <w:szCs w:val="20"/>
              </w:rPr>
            </w:pPr>
            <w:r w:rsidRPr="0079196B">
              <w:rPr>
                <w:b/>
                <w:bCs/>
                <w:i/>
                <w:iCs/>
                <w:spacing w:val="3"/>
                <w:sz w:val="20"/>
                <w:szCs w:val="20"/>
              </w:rPr>
              <w:t>La nivel de integrare:</w:t>
            </w:r>
          </w:p>
          <w:p w:rsidR="00320AD0" w:rsidRPr="0079196B" w:rsidRDefault="00320AD0" w:rsidP="00AF7CC3">
            <w:pPr>
              <w:widowControl w:val="0"/>
              <w:numPr>
                <w:ilvl w:val="0"/>
                <w:numId w:val="14"/>
              </w:numPr>
              <w:shd w:val="clear" w:color="auto" w:fill="FFFFFF"/>
              <w:tabs>
                <w:tab w:val="left" w:pos="269"/>
                <w:tab w:val="left" w:pos="533"/>
              </w:tabs>
              <w:autoSpaceDE w:val="0"/>
              <w:ind w:left="269"/>
              <w:rPr>
                <w:spacing w:val="2"/>
                <w:sz w:val="20"/>
                <w:szCs w:val="20"/>
              </w:rPr>
            </w:pPr>
            <w:r w:rsidRPr="0079196B">
              <w:rPr>
                <w:sz w:val="20"/>
                <w:szCs w:val="20"/>
              </w:rPr>
              <w:t xml:space="preserve">să stabilească locul şi rolul criminologiei în contextul altor ştiinţe </w:t>
            </w:r>
            <w:r w:rsidRPr="0079196B">
              <w:rPr>
                <w:spacing w:val="2"/>
                <w:sz w:val="20"/>
                <w:szCs w:val="20"/>
              </w:rPr>
              <w:t>juridice;</w:t>
            </w:r>
          </w:p>
          <w:p w:rsidR="00320AD0" w:rsidRPr="0079196B" w:rsidRDefault="00320AD0" w:rsidP="00AF7CC3">
            <w:pPr>
              <w:widowControl w:val="0"/>
              <w:numPr>
                <w:ilvl w:val="0"/>
                <w:numId w:val="14"/>
              </w:numPr>
              <w:shd w:val="clear" w:color="auto" w:fill="FFFFFF"/>
              <w:tabs>
                <w:tab w:val="left" w:pos="269"/>
                <w:tab w:val="left" w:pos="533"/>
              </w:tabs>
              <w:autoSpaceDE w:val="0"/>
              <w:ind w:left="269"/>
              <w:rPr>
                <w:sz w:val="20"/>
                <w:szCs w:val="20"/>
              </w:rPr>
            </w:pPr>
            <w:r w:rsidRPr="0079196B">
              <w:rPr>
                <w:spacing w:val="4"/>
                <w:sz w:val="20"/>
                <w:szCs w:val="20"/>
              </w:rPr>
              <w:t xml:space="preserve">să estimeze eficienţa criminologiei în codificarea </w:t>
            </w:r>
            <w:r w:rsidRPr="0079196B">
              <w:rPr>
                <w:sz w:val="20"/>
                <w:szCs w:val="20"/>
              </w:rPr>
              <w:t>legislaţiei penale a Republicii Moldova;</w:t>
            </w:r>
          </w:p>
          <w:p w:rsidR="00320AD0" w:rsidRPr="0079196B" w:rsidRDefault="00320AD0" w:rsidP="00AF7CC3">
            <w:pPr>
              <w:widowControl w:val="0"/>
              <w:numPr>
                <w:ilvl w:val="0"/>
                <w:numId w:val="14"/>
              </w:numPr>
              <w:shd w:val="clear" w:color="auto" w:fill="FFFFFF"/>
              <w:tabs>
                <w:tab w:val="left" w:pos="269"/>
                <w:tab w:val="left" w:pos="533"/>
              </w:tabs>
              <w:autoSpaceDE w:val="0"/>
              <w:ind w:left="269"/>
              <w:rPr>
                <w:spacing w:val="-3"/>
                <w:sz w:val="20"/>
                <w:szCs w:val="20"/>
              </w:rPr>
            </w:pPr>
            <w:r w:rsidRPr="0079196B">
              <w:rPr>
                <w:spacing w:val="-3"/>
                <w:sz w:val="20"/>
                <w:szCs w:val="20"/>
              </w:rPr>
              <w:t>să aprecieze importanţa criminologiei în evoluţia ştiinţelor juridice;</w:t>
            </w:r>
          </w:p>
          <w:p w:rsidR="00320AD0" w:rsidRPr="0079196B" w:rsidRDefault="00320AD0" w:rsidP="00AF7CC3">
            <w:pPr>
              <w:widowControl w:val="0"/>
              <w:numPr>
                <w:ilvl w:val="0"/>
                <w:numId w:val="14"/>
              </w:numPr>
              <w:shd w:val="clear" w:color="auto" w:fill="FFFFFF"/>
              <w:tabs>
                <w:tab w:val="left" w:pos="269"/>
                <w:tab w:val="left" w:pos="533"/>
              </w:tabs>
              <w:autoSpaceDE w:val="0"/>
              <w:ind w:left="269"/>
              <w:rPr>
                <w:spacing w:val="1"/>
                <w:sz w:val="20"/>
                <w:szCs w:val="20"/>
              </w:rPr>
            </w:pPr>
            <w:r w:rsidRPr="0079196B">
              <w:rPr>
                <w:spacing w:val="2"/>
                <w:sz w:val="20"/>
                <w:szCs w:val="20"/>
              </w:rPr>
              <w:t>să elaboreze planuri de acţiune ce pot fi raportate la situaţiile con</w:t>
            </w:r>
            <w:r w:rsidRPr="0079196B">
              <w:rPr>
                <w:spacing w:val="2"/>
                <w:sz w:val="20"/>
                <w:szCs w:val="20"/>
              </w:rPr>
              <w:softHyphen/>
            </w:r>
            <w:r w:rsidRPr="0079196B">
              <w:rPr>
                <w:spacing w:val="1"/>
                <w:sz w:val="20"/>
                <w:szCs w:val="20"/>
              </w:rPr>
              <w:t>crete din practica judiciară;</w:t>
            </w:r>
          </w:p>
          <w:p w:rsidR="00320AD0" w:rsidRPr="0079196B" w:rsidRDefault="00320AD0" w:rsidP="00AF7CC3">
            <w:pPr>
              <w:widowControl w:val="0"/>
              <w:numPr>
                <w:ilvl w:val="0"/>
                <w:numId w:val="14"/>
              </w:numPr>
              <w:shd w:val="clear" w:color="auto" w:fill="FFFFFF"/>
              <w:tabs>
                <w:tab w:val="left" w:pos="269"/>
                <w:tab w:val="left" w:pos="533"/>
              </w:tabs>
              <w:autoSpaceDE w:val="0"/>
              <w:ind w:left="269"/>
              <w:rPr>
                <w:spacing w:val="1"/>
                <w:sz w:val="20"/>
                <w:szCs w:val="20"/>
              </w:rPr>
            </w:pPr>
            <w:r w:rsidRPr="0079196B">
              <w:rPr>
                <w:spacing w:val="1"/>
                <w:sz w:val="20"/>
                <w:szCs w:val="20"/>
              </w:rPr>
              <w:t>să propună noi opinii, concepţii benefice pentru ameliorarea conţi</w:t>
            </w:r>
            <w:r w:rsidRPr="0079196B">
              <w:rPr>
                <w:spacing w:val="1"/>
                <w:sz w:val="20"/>
                <w:szCs w:val="20"/>
              </w:rPr>
              <w:softHyphen/>
              <w:t>nutului normelor sau instituţiilor criminologiei;</w:t>
            </w:r>
          </w:p>
          <w:p w:rsidR="00320AD0" w:rsidRPr="0079196B" w:rsidRDefault="00320AD0" w:rsidP="00AF7CC3">
            <w:pPr>
              <w:widowControl w:val="0"/>
              <w:numPr>
                <w:ilvl w:val="0"/>
                <w:numId w:val="14"/>
              </w:numPr>
              <w:tabs>
                <w:tab w:val="left" w:pos="269"/>
              </w:tabs>
              <w:suppressAutoHyphens/>
              <w:snapToGrid w:val="0"/>
              <w:ind w:left="269"/>
              <w:jc w:val="both"/>
              <w:rPr>
                <w:sz w:val="20"/>
                <w:szCs w:val="20"/>
              </w:rPr>
            </w:pPr>
            <w:r w:rsidRPr="0079196B">
              <w:rPr>
                <w:spacing w:val="-1"/>
                <w:sz w:val="20"/>
                <w:szCs w:val="20"/>
              </w:rPr>
              <w:t xml:space="preserve">să determine perspectivele dezvoltării criminologiei ca instrument </w:t>
            </w:r>
            <w:r w:rsidRPr="0079196B">
              <w:rPr>
                <w:sz w:val="20"/>
                <w:szCs w:val="20"/>
              </w:rPr>
              <w:t>de realizare a politicii penale a statului nostru.</w:t>
            </w:r>
          </w:p>
        </w:tc>
      </w:tr>
      <w:tr w:rsidR="00320AD0" w:rsidRPr="0079196B" w:rsidTr="00320AD0">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Conţinutul cursului</w:t>
            </w:r>
          </w:p>
        </w:tc>
        <w:tc>
          <w:tcPr>
            <w:tcW w:w="7543" w:type="dxa"/>
            <w:gridSpan w:val="4"/>
            <w:tcBorders>
              <w:top w:val="single" w:sz="4" w:space="0" w:color="000000"/>
              <w:left w:val="single" w:sz="4" w:space="0" w:color="000000"/>
              <w:bottom w:val="single" w:sz="4" w:space="0" w:color="000000"/>
              <w:right w:val="single" w:sz="4" w:space="0" w:color="000000"/>
            </w:tcBorders>
          </w:tcPr>
          <w:p w:rsidR="00320AD0" w:rsidRPr="0079196B" w:rsidRDefault="00320AD0" w:rsidP="00320AD0">
            <w:pPr>
              <w:shd w:val="clear" w:color="auto" w:fill="FFFFFF"/>
              <w:snapToGrid w:val="0"/>
              <w:spacing w:before="254" w:line="245" w:lineRule="exact"/>
              <w:jc w:val="both"/>
              <w:rPr>
                <w:sz w:val="20"/>
                <w:szCs w:val="20"/>
              </w:rPr>
            </w:pPr>
            <w:r w:rsidRPr="0079196B">
              <w:rPr>
                <w:spacing w:val="-3"/>
                <w:sz w:val="20"/>
                <w:szCs w:val="20"/>
              </w:rPr>
              <w:t xml:space="preserve">Noţiuni generale privind criminologia. Teorii criminologice. Organizaţiile criminale de tip mafiot. Fenomenologia criminalităţii. Personalitatea infractorilor. Infracţionalitatea femeilor şi minorilor. Personalitatea infractorilor recidivişti. Victima şi victimologia. </w:t>
            </w:r>
          </w:p>
        </w:tc>
      </w:tr>
      <w:tr w:rsidR="00320AD0" w:rsidRPr="0079196B" w:rsidTr="00320AD0">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Literatura recomandată:</w:t>
            </w:r>
          </w:p>
        </w:tc>
        <w:tc>
          <w:tcPr>
            <w:tcW w:w="7543" w:type="dxa"/>
            <w:gridSpan w:val="4"/>
            <w:tcBorders>
              <w:top w:val="single" w:sz="4" w:space="0" w:color="000000"/>
              <w:left w:val="single" w:sz="4" w:space="0" w:color="000000"/>
              <w:bottom w:val="single" w:sz="4" w:space="0" w:color="000000"/>
              <w:right w:val="single" w:sz="4" w:space="0" w:color="000000"/>
            </w:tcBorders>
          </w:tcPr>
          <w:p w:rsidR="00320AD0" w:rsidRPr="0079196B" w:rsidRDefault="00320AD0" w:rsidP="00AF7CC3">
            <w:pPr>
              <w:pStyle w:val="ae"/>
              <w:numPr>
                <w:ilvl w:val="0"/>
                <w:numId w:val="28"/>
              </w:numPr>
              <w:jc w:val="both"/>
              <w:rPr>
                <w:sz w:val="20"/>
                <w:szCs w:val="20"/>
                <w:lang w:val="ro-RO"/>
              </w:rPr>
            </w:pPr>
            <w:r w:rsidRPr="0079196B">
              <w:rPr>
                <w:sz w:val="20"/>
                <w:szCs w:val="20"/>
                <w:lang w:val="ro-RO"/>
              </w:rPr>
              <w:t>Criminologie, Gabriel Tănăsescu, Iancu Tănăsescu, Camil Tănăsescu, editura ALLBECK.</w:t>
            </w:r>
          </w:p>
          <w:p w:rsidR="00320AD0" w:rsidRPr="0079196B" w:rsidRDefault="00320AD0" w:rsidP="00AF7CC3">
            <w:pPr>
              <w:pStyle w:val="ae"/>
              <w:numPr>
                <w:ilvl w:val="0"/>
                <w:numId w:val="28"/>
              </w:numPr>
              <w:jc w:val="both"/>
              <w:rPr>
                <w:sz w:val="20"/>
                <w:szCs w:val="20"/>
                <w:lang w:val="ro-RO"/>
              </w:rPr>
            </w:pPr>
            <w:r w:rsidRPr="0079196B">
              <w:rPr>
                <w:sz w:val="20"/>
                <w:szCs w:val="20"/>
                <w:lang w:val="ro-RO"/>
              </w:rPr>
              <w:t>Criminalistica şi criminologia în acţiune – Ion Argeşeanu – Lumina LEX 2001.</w:t>
            </w:r>
          </w:p>
          <w:p w:rsidR="00320AD0" w:rsidRPr="0079196B" w:rsidRDefault="00320AD0" w:rsidP="00AF7CC3">
            <w:pPr>
              <w:pStyle w:val="ae"/>
              <w:numPr>
                <w:ilvl w:val="0"/>
                <w:numId w:val="28"/>
              </w:numPr>
              <w:jc w:val="both"/>
              <w:rPr>
                <w:sz w:val="20"/>
                <w:szCs w:val="20"/>
                <w:lang w:val="ro-RO"/>
              </w:rPr>
            </w:pPr>
            <w:r w:rsidRPr="0079196B">
              <w:rPr>
                <w:sz w:val="20"/>
                <w:szCs w:val="20"/>
                <w:lang w:val="ro-RO"/>
              </w:rPr>
              <w:t>Determinantele victimologice şi mecanizmul infracţiunilor de mare violenţă, Gheorghe Glatchi, Centrul de drept, Chişinău 2000.</w:t>
            </w:r>
          </w:p>
          <w:p w:rsidR="00320AD0" w:rsidRPr="0079196B" w:rsidRDefault="00320AD0" w:rsidP="00AF7CC3">
            <w:pPr>
              <w:pStyle w:val="ae"/>
              <w:numPr>
                <w:ilvl w:val="0"/>
                <w:numId w:val="28"/>
              </w:numPr>
              <w:jc w:val="both"/>
              <w:rPr>
                <w:sz w:val="20"/>
                <w:szCs w:val="20"/>
                <w:lang w:val="ro-RO"/>
              </w:rPr>
            </w:pPr>
            <w:r w:rsidRPr="0079196B">
              <w:rPr>
                <w:sz w:val="20"/>
                <w:szCs w:val="20"/>
                <w:lang w:val="ro-RO"/>
              </w:rPr>
              <w:t>Criminologie Generală – Gheorghe Glatchi, Editura Museum.</w:t>
            </w:r>
          </w:p>
          <w:p w:rsidR="00320AD0" w:rsidRPr="0079196B" w:rsidRDefault="00320AD0" w:rsidP="00AF7CC3">
            <w:pPr>
              <w:pStyle w:val="ae"/>
              <w:numPr>
                <w:ilvl w:val="0"/>
                <w:numId w:val="28"/>
              </w:numPr>
              <w:jc w:val="both"/>
              <w:rPr>
                <w:sz w:val="20"/>
                <w:szCs w:val="20"/>
                <w:lang w:val="ro-RO"/>
              </w:rPr>
            </w:pPr>
            <w:r w:rsidRPr="0079196B">
              <w:rPr>
                <w:sz w:val="20"/>
                <w:szCs w:val="20"/>
                <w:lang w:val="ro-RO"/>
              </w:rPr>
              <w:t>Criminologia teoretică. Universitatea „Nicolae Titulescu” Bucureşti facultatea de Drept. Conferenţiar Universitar. Doctor Tudor Amza. Teorii reprezentative şi politică ciminologică, Lumina LEX 2000.</w:t>
            </w:r>
          </w:p>
        </w:tc>
      </w:tr>
      <w:tr w:rsidR="00320AD0" w:rsidRPr="0079196B" w:rsidTr="00320AD0">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Metodele de predare şi învăţare</w:t>
            </w:r>
          </w:p>
        </w:tc>
        <w:tc>
          <w:tcPr>
            <w:tcW w:w="7543" w:type="dxa"/>
            <w:gridSpan w:val="4"/>
            <w:tcBorders>
              <w:top w:val="single" w:sz="4" w:space="0" w:color="000000"/>
              <w:left w:val="single" w:sz="4" w:space="0" w:color="000000"/>
              <w:bottom w:val="single" w:sz="4" w:space="0" w:color="000000"/>
              <w:right w:val="single" w:sz="4" w:space="0" w:color="000000"/>
            </w:tcBorders>
          </w:tcPr>
          <w:p w:rsidR="00320AD0" w:rsidRPr="0079196B" w:rsidRDefault="00320AD0" w:rsidP="00320AD0">
            <w:pPr>
              <w:widowControl w:val="0"/>
              <w:shd w:val="clear" w:color="auto" w:fill="FFFFFF"/>
              <w:tabs>
                <w:tab w:val="left" w:pos="346"/>
              </w:tabs>
              <w:autoSpaceDE w:val="0"/>
              <w:snapToGrid w:val="0"/>
              <w:rPr>
                <w:spacing w:val="1"/>
                <w:sz w:val="20"/>
                <w:szCs w:val="20"/>
              </w:rPr>
            </w:pPr>
            <w:r w:rsidRPr="0079196B">
              <w:rPr>
                <w:spacing w:val="1"/>
                <w:sz w:val="20"/>
                <w:szCs w:val="20"/>
              </w:rPr>
              <w:t>Prelegerea, conversaţia, explicaţia, exemplificarea, dezbaterea, expunerea sistematică, problematizarea</w:t>
            </w:r>
          </w:p>
        </w:tc>
      </w:tr>
      <w:tr w:rsidR="00320AD0" w:rsidRPr="0079196B" w:rsidTr="00320AD0">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Metodele de evaluare</w:t>
            </w:r>
          </w:p>
        </w:tc>
        <w:tc>
          <w:tcPr>
            <w:tcW w:w="7543" w:type="dxa"/>
            <w:gridSpan w:val="4"/>
            <w:tcBorders>
              <w:top w:val="single" w:sz="4" w:space="0" w:color="000000"/>
              <w:left w:val="single" w:sz="4" w:space="0" w:color="000000"/>
              <w:bottom w:val="single" w:sz="4" w:space="0" w:color="000000"/>
              <w:right w:val="single" w:sz="4" w:space="0" w:color="000000"/>
            </w:tcBorders>
          </w:tcPr>
          <w:p w:rsidR="00320AD0" w:rsidRPr="0079196B" w:rsidRDefault="00320AD0" w:rsidP="00320AD0">
            <w:pPr>
              <w:widowControl w:val="0"/>
              <w:shd w:val="clear" w:color="auto" w:fill="FFFFFF"/>
              <w:tabs>
                <w:tab w:val="left" w:pos="346"/>
              </w:tabs>
              <w:autoSpaceDE w:val="0"/>
              <w:snapToGrid w:val="0"/>
              <w:rPr>
                <w:spacing w:val="1"/>
                <w:sz w:val="20"/>
                <w:szCs w:val="20"/>
              </w:rPr>
            </w:pPr>
            <w:r w:rsidRPr="0079196B">
              <w:rPr>
                <w:spacing w:val="1"/>
                <w:sz w:val="20"/>
                <w:szCs w:val="20"/>
              </w:rPr>
              <w:t>Evaluare curentă – 50 % din nota finală (participarea la dezbateri la seminar, elaborarea unor lucrări la seminar, activitatea depusă pe parcursul semestrului, teza de an);</w:t>
            </w:r>
          </w:p>
          <w:p w:rsidR="00320AD0" w:rsidRPr="0079196B" w:rsidRDefault="00320AD0" w:rsidP="00320AD0">
            <w:pPr>
              <w:widowControl w:val="0"/>
              <w:shd w:val="clear" w:color="auto" w:fill="FFFFFF"/>
              <w:tabs>
                <w:tab w:val="left" w:pos="346"/>
              </w:tabs>
              <w:autoSpaceDE w:val="0"/>
              <w:snapToGrid w:val="0"/>
              <w:rPr>
                <w:spacing w:val="1"/>
                <w:sz w:val="20"/>
                <w:szCs w:val="20"/>
              </w:rPr>
            </w:pPr>
            <w:r w:rsidRPr="0079196B">
              <w:rPr>
                <w:spacing w:val="1"/>
                <w:sz w:val="20"/>
                <w:szCs w:val="20"/>
              </w:rPr>
              <w:t>Evaluare finală – 50 % din nota finală (rezovarea unui test)</w:t>
            </w:r>
          </w:p>
        </w:tc>
      </w:tr>
      <w:tr w:rsidR="00320AD0" w:rsidRPr="0079196B" w:rsidTr="00320AD0">
        <w:tc>
          <w:tcPr>
            <w:tcW w:w="2235" w:type="dxa"/>
            <w:tcBorders>
              <w:top w:val="single" w:sz="4" w:space="0" w:color="000000"/>
              <w:left w:val="single" w:sz="4" w:space="0" w:color="000000"/>
              <w:bottom w:val="single" w:sz="4" w:space="0" w:color="000000"/>
            </w:tcBorders>
          </w:tcPr>
          <w:p w:rsidR="00320AD0" w:rsidRPr="0079196B" w:rsidRDefault="00320AD0" w:rsidP="00320AD0">
            <w:pPr>
              <w:widowControl w:val="0"/>
              <w:snapToGrid w:val="0"/>
              <w:rPr>
                <w:b/>
                <w:bCs/>
                <w:sz w:val="20"/>
                <w:szCs w:val="20"/>
              </w:rPr>
            </w:pPr>
            <w:r w:rsidRPr="0079196B">
              <w:rPr>
                <w:b/>
                <w:bCs/>
                <w:sz w:val="20"/>
                <w:szCs w:val="20"/>
              </w:rPr>
              <w:t>Limba de predare</w:t>
            </w:r>
          </w:p>
        </w:tc>
        <w:tc>
          <w:tcPr>
            <w:tcW w:w="7543" w:type="dxa"/>
            <w:gridSpan w:val="4"/>
            <w:tcBorders>
              <w:top w:val="single" w:sz="4" w:space="0" w:color="000000"/>
              <w:left w:val="single" w:sz="4" w:space="0" w:color="000000"/>
              <w:bottom w:val="single" w:sz="4" w:space="0" w:color="000000"/>
              <w:right w:val="single" w:sz="4" w:space="0" w:color="000000"/>
            </w:tcBorders>
          </w:tcPr>
          <w:p w:rsidR="00320AD0" w:rsidRPr="0079196B" w:rsidRDefault="00320AD0" w:rsidP="00320AD0">
            <w:pPr>
              <w:widowControl w:val="0"/>
              <w:shd w:val="clear" w:color="auto" w:fill="FFFFFF"/>
              <w:tabs>
                <w:tab w:val="left" w:pos="346"/>
              </w:tabs>
              <w:autoSpaceDE w:val="0"/>
              <w:snapToGrid w:val="0"/>
              <w:rPr>
                <w:spacing w:val="1"/>
                <w:sz w:val="20"/>
                <w:szCs w:val="20"/>
              </w:rPr>
            </w:pPr>
            <w:r w:rsidRPr="0079196B">
              <w:rPr>
                <w:spacing w:val="1"/>
                <w:sz w:val="20"/>
                <w:szCs w:val="20"/>
              </w:rPr>
              <w:t xml:space="preserve">Romănă </w:t>
            </w:r>
          </w:p>
        </w:tc>
      </w:tr>
    </w:tbl>
    <w:p w:rsidR="00890785" w:rsidRPr="0079196B" w:rsidRDefault="00890785" w:rsidP="00890785">
      <w:pPr>
        <w:rPr>
          <w:sz w:val="22"/>
        </w:rPr>
      </w:pPr>
    </w:p>
    <w:p w:rsidR="00890785" w:rsidRDefault="00890785" w:rsidP="00890785">
      <w:pPr>
        <w:rPr>
          <w:sz w:val="22"/>
        </w:rPr>
      </w:pPr>
    </w:p>
    <w:p w:rsidR="00A655BB" w:rsidRPr="0079196B" w:rsidRDefault="00A655BB" w:rsidP="00890785">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sz w:val="20"/>
              </w:rPr>
            </w:pPr>
            <w:r w:rsidRPr="00A4529B">
              <w:rPr>
                <w:b/>
                <w:sz w:val="20"/>
                <w:szCs w:val="22"/>
              </w:rPr>
              <w:lastRenderedPageBreak/>
              <w:t>Unitatea de curs: Regimuri  matrimoniale</w:t>
            </w:r>
          </w:p>
        </w:tc>
      </w:tr>
      <w:tr w:rsidR="00A655BB" w:rsidRPr="00A4529B" w:rsidTr="004B20CA">
        <w:tc>
          <w:tcPr>
            <w:tcW w:w="2392" w:type="dxa"/>
            <w:tcBorders>
              <w:top w:val="single" w:sz="4" w:space="0" w:color="auto"/>
              <w:left w:val="single" w:sz="4" w:space="0" w:color="auto"/>
              <w:bottom w:val="single" w:sz="4" w:space="0" w:color="auto"/>
              <w:right w:val="single" w:sz="4" w:space="0" w:color="auto"/>
            </w:tcBorders>
          </w:tcPr>
          <w:p w:rsidR="00A655BB" w:rsidRPr="00A4529B" w:rsidRDefault="00A655BB" w:rsidP="004B20CA">
            <w:pPr>
              <w:tabs>
                <w:tab w:val="left" w:pos="360"/>
              </w:tabs>
              <w:rPr>
                <w:b/>
                <w:sz w:val="20"/>
              </w:rPr>
            </w:pPr>
            <w:r w:rsidRPr="00A4529B">
              <w:rPr>
                <w:b/>
                <w:sz w:val="20"/>
                <w:szCs w:val="22"/>
              </w:rPr>
              <w:t>Codul disciplinei:</w:t>
            </w:r>
          </w:p>
          <w:p w:rsidR="00A655BB" w:rsidRPr="00A4529B" w:rsidRDefault="00A655BB" w:rsidP="004B20CA">
            <w:pPr>
              <w:jc w:val="both"/>
              <w:rPr>
                <w:sz w:val="20"/>
              </w:rPr>
            </w:pPr>
            <w:r w:rsidRPr="00A4529B">
              <w:rPr>
                <w:sz w:val="20"/>
                <w:szCs w:val="22"/>
              </w:rPr>
              <w:t>S.0</w:t>
            </w:r>
            <w:r>
              <w:rPr>
                <w:sz w:val="20"/>
                <w:szCs w:val="22"/>
              </w:rPr>
              <w:t>5</w:t>
            </w:r>
            <w:r w:rsidRPr="00A4529B">
              <w:rPr>
                <w:sz w:val="20"/>
                <w:szCs w:val="22"/>
              </w:rPr>
              <w:t>.A.0</w:t>
            </w:r>
            <w:r>
              <w:rPr>
                <w:sz w:val="20"/>
                <w:szCs w:val="22"/>
              </w:rPr>
              <w:t>35</w:t>
            </w:r>
          </w:p>
          <w:p w:rsidR="00A655BB" w:rsidRPr="00A4529B" w:rsidRDefault="00A655BB" w:rsidP="004B20CA">
            <w:pPr>
              <w:tabs>
                <w:tab w:val="left" w:pos="360"/>
              </w:tabs>
              <w:rPr>
                <w:b/>
                <w:sz w:val="20"/>
              </w:rPr>
            </w:pPr>
          </w:p>
        </w:tc>
        <w:tc>
          <w:tcPr>
            <w:tcW w:w="2393" w:type="dxa"/>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sz w:val="20"/>
              </w:rPr>
            </w:pPr>
            <w:r w:rsidRPr="00A4529B">
              <w:rPr>
                <w:b/>
                <w:sz w:val="20"/>
                <w:szCs w:val="22"/>
              </w:rPr>
              <w:t>Numărul de credite:</w:t>
            </w:r>
          </w:p>
          <w:p w:rsidR="00A655BB" w:rsidRPr="00A4529B" w:rsidRDefault="00A655BB" w:rsidP="004B20CA">
            <w:pPr>
              <w:tabs>
                <w:tab w:val="left" w:pos="360"/>
              </w:tabs>
              <w:rPr>
                <w:b/>
                <w:sz w:val="20"/>
              </w:rPr>
            </w:pPr>
            <w:r w:rsidRPr="00A4529B">
              <w:rPr>
                <w:b/>
                <w:sz w:val="20"/>
                <w:szCs w:val="22"/>
              </w:rPr>
              <w:t xml:space="preserve">                  4</w:t>
            </w:r>
          </w:p>
        </w:tc>
        <w:tc>
          <w:tcPr>
            <w:tcW w:w="2393" w:type="dxa"/>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sz w:val="20"/>
              </w:rPr>
            </w:pPr>
            <w:r w:rsidRPr="00A4529B">
              <w:rPr>
                <w:b/>
                <w:sz w:val="20"/>
                <w:szCs w:val="22"/>
              </w:rPr>
              <w:t xml:space="preserve">Semestrul:  </w:t>
            </w:r>
            <w:r>
              <w:rPr>
                <w:b/>
                <w:sz w:val="20"/>
                <w:szCs w:val="22"/>
              </w:rPr>
              <w:t>V</w:t>
            </w:r>
          </w:p>
        </w:tc>
        <w:tc>
          <w:tcPr>
            <w:tcW w:w="2393" w:type="dxa"/>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sz w:val="20"/>
              </w:rPr>
            </w:pPr>
            <w:r w:rsidRPr="00A4529B">
              <w:rPr>
                <w:b/>
                <w:sz w:val="20"/>
                <w:szCs w:val="22"/>
              </w:rPr>
              <w:t>Durata: I semestru</w:t>
            </w:r>
          </w:p>
        </w:tc>
      </w:tr>
      <w:tr w:rsidR="00A655BB" w:rsidRPr="00A4529B" w:rsidTr="004B20CA">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sz w:val="20"/>
              </w:rPr>
            </w:pPr>
            <w:r w:rsidRPr="00A4529B">
              <w:rPr>
                <w:b/>
                <w:sz w:val="20"/>
                <w:szCs w:val="22"/>
              </w:rPr>
              <w:t>Tipuri de activităţi:</w:t>
            </w:r>
          </w:p>
          <w:p w:rsidR="00A655BB" w:rsidRPr="00A4529B" w:rsidRDefault="00A655BB" w:rsidP="004B20CA">
            <w:pPr>
              <w:tabs>
                <w:tab w:val="left" w:pos="360"/>
              </w:tabs>
              <w:rPr>
                <w:b/>
                <w:sz w:val="20"/>
              </w:rPr>
            </w:pPr>
            <w:r w:rsidRPr="00A4529B">
              <w:rPr>
                <w:b/>
                <w:sz w:val="20"/>
                <w:szCs w:val="22"/>
              </w:rPr>
              <w:t xml:space="preserve">Curs: </w:t>
            </w:r>
            <w:r>
              <w:rPr>
                <w:b/>
                <w:sz w:val="20"/>
                <w:szCs w:val="22"/>
              </w:rPr>
              <w:t>14</w:t>
            </w:r>
          </w:p>
          <w:p w:rsidR="00A655BB" w:rsidRPr="00A4529B" w:rsidRDefault="00A655BB" w:rsidP="004B20CA">
            <w:pPr>
              <w:tabs>
                <w:tab w:val="left" w:pos="360"/>
              </w:tabs>
              <w:rPr>
                <w:b/>
                <w:sz w:val="20"/>
              </w:rPr>
            </w:pPr>
            <w:r w:rsidRPr="00A4529B">
              <w:rPr>
                <w:b/>
                <w:sz w:val="20"/>
                <w:szCs w:val="22"/>
              </w:rPr>
              <w:t>Seminar:</w:t>
            </w:r>
            <w:r>
              <w:rPr>
                <w:b/>
                <w:sz w:val="20"/>
                <w:szCs w:val="22"/>
              </w:rPr>
              <w:t>6</w:t>
            </w:r>
          </w:p>
          <w:p w:rsidR="00A655BB" w:rsidRPr="00A4529B" w:rsidRDefault="00A655BB" w:rsidP="004B20CA">
            <w:pPr>
              <w:tabs>
                <w:tab w:val="left" w:pos="360"/>
              </w:tabs>
              <w:rPr>
                <w:b/>
                <w:sz w:val="20"/>
              </w:rPr>
            </w:pPr>
            <w:r w:rsidRPr="00A4529B">
              <w:rPr>
                <w:b/>
                <w:sz w:val="20"/>
                <w:szCs w:val="22"/>
              </w:rPr>
              <w:t>Laborator</w:t>
            </w:r>
          </w:p>
        </w:tc>
        <w:tc>
          <w:tcPr>
            <w:tcW w:w="4786" w:type="dxa"/>
            <w:gridSpan w:val="2"/>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jc w:val="center"/>
              <w:rPr>
                <w:b/>
                <w:sz w:val="20"/>
              </w:rPr>
            </w:pPr>
            <w:r w:rsidRPr="00A4529B">
              <w:rPr>
                <w:b/>
                <w:sz w:val="20"/>
                <w:szCs w:val="22"/>
              </w:rPr>
              <w:t>Numărul de ore 120</w:t>
            </w:r>
          </w:p>
        </w:tc>
        <w:tc>
          <w:tcPr>
            <w:tcW w:w="2393" w:type="dxa"/>
            <w:vMerge w:val="restart"/>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sz w:val="20"/>
              </w:rPr>
            </w:pPr>
            <w:r w:rsidRPr="00A4529B">
              <w:rPr>
                <w:b/>
                <w:sz w:val="20"/>
                <w:szCs w:val="22"/>
              </w:rPr>
              <w:t>Numărul de studenți:</w:t>
            </w:r>
          </w:p>
          <w:p w:rsidR="00A655BB" w:rsidRPr="00A4529B" w:rsidRDefault="00A655BB" w:rsidP="004B20CA">
            <w:pPr>
              <w:jc w:val="center"/>
              <w:rPr>
                <w:b/>
                <w:sz w:val="20"/>
              </w:rPr>
            </w:pPr>
          </w:p>
        </w:tc>
      </w:tr>
      <w:tr w:rsidR="00A655BB" w:rsidRPr="00A4529B" w:rsidTr="004B20CA">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5BB" w:rsidRPr="00A4529B" w:rsidRDefault="00A655BB" w:rsidP="004B20CA">
            <w:pPr>
              <w:rPr>
                <w:b/>
                <w:sz w:val="20"/>
              </w:rPr>
            </w:pPr>
          </w:p>
        </w:tc>
        <w:tc>
          <w:tcPr>
            <w:tcW w:w="2393" w:type="dxa"/>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jc w:val="center"/>
              <w:rPr>
                <w:b/>
                <w:sz w:val="20"/>
              </w:rPr>
            </w:pPr>
            <w:r w:rsidRPr="00A4529B">
              <w:rPr>
                <w:b/>
                <w:sz w:val="20"/>
                <w:szCs w:val="22"/>
              </w:rPr>
              <w:t>Contact direct:</w:t>
            </w:r>
          </w:p>
          <w:p w:rsidR="00A655BB" w:rsidRPr="00A4529B" w:rsidRDefault="00A655BB" w:rsidP="004B20CA">
            <w:pPr>
              <w:tabs>
                <w:tab w:val="left" w:pos="360"/>
              </w:tabs>
              <w:jc w:val="center"/>
              <w:rPr>
                <w:b/>
                <w:sz w:val="20"/>
              </w:rPr>
            </w:pPr>
            <w:r>
              <w:rPr>
                <w:b/>
                <w:sz w:val="20"/>
              </w:rPr>
              <w:t>20</w:t>
            </w:r>
          </w:p>
        </w:tc>
        <w:tc>
          <w:tcPr>
            <w:tcW w:w="2393" w:type="dxa"/>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jc w:val="center"/>
              <w:rPr>
                <w:b/>
                <w:sz w:val="20"/>
              </w:rPr>
            </w:pPr>
            <w:r w:rsidRPr="00A4529B">
              <w:rPr>
                <w:b/>
                <w:sz w:val="20"/>
                <w:szCs w:val="22"/>
              </w:rPr>
              <w:t>Contact indirect/</w:t>
            </w:r>
          </w:p>
          <w:p w:rsidR="00A655BB" w:rsidRPr="00A4529B" w:rsidRDefault="00A655BB" w:rsidP="004B20CA">
            <w:pPr>
              <w:tabs>
                <w:tab w:val="left" w:pos="360"/>
              </w:tabs>
              <w:jc w:val="center"/>
              <w:rPr>
                <w:b/>
                <w:sz w:val="20"/>
              </w:rPr>
            </w:pPr>
            <w:r w:rsidRPr="00A4529B">
              <w:rPr>
                <w:b/>
                <w:sz w:val="20"/>
                <w:szCs w:val="22"/>
              </w:rPr>
              <w:t xml:space="preserve">Studiu individual </w:t>
            </w:r>
            <w:r>
              <w:rPr>
                <w:b/>
                <w:sz w:val="20"/>
                <w:szCs w:val="22"/>
              </w:rPr>
              <w:t>10</w:t>
            </w:r>
            <w:r w:rsidRPr="00A4529B">
              <w:rPr>
                <w:b/>
                <w:sz w:val="20"/>
                <w:szCs w:val="22"/>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5BB" w:rsidRPr="00A4529B" w:rsidRDefault="00A655BB" w:rsidP="004B20CA">
            <w:pPr>
              <w:rPr>
                <w:b/>
                <w:sz w:val="20"/>
              </w:rPr>
            </w:pP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widowControl w:val="0"/>
              <w:shd w:val="clear" w:color="auto" w:fill="FFFFFF"/>
              <w:tabs>
                <w:tab w:val="left" w:pos="178"/>
              </w:tabs>
              <w:autoSpaceDE w:val="0"/>
              <w:snapToGrid w:val="0"/>
              <w:rPr>
                <w:spacing w:val="2"/>
                <w:sz w:val="20"/>
              </w:rPr>
            </w:pPr>
            <w:r w:rsidRPr="00A4529B">
              <w:rPr>
                <w:b/>
                <w:color w:val="000000" w:themeColor="text1"/>
                <w:sz w:val="20"/>
                <w:szCs w:val="22"/>
              </w:rPr>
              <w:t>Precondiţii:</w:t>
            </w:r>
            <w:r w:rsidRPr="00A4529B">
              <w:rPr>
                <w:color w:val="000000"/>
                <w:spacing w:val="2"/>
                <w:sz w:val="20"/>
                <w:szCs w:val="22"/>
              </w:rPr>
              <w:t xml:space="preserve"> </w:t>
            </w:r>
            <w:r w:rsidRPr="00A4529B">
              <w:rPr>
                <w:spacing w:val="2"/>
                <w:sz w:val="20"/>
                <w:szCs w:val="22"/>
              </w:rPr>
              <w:t>Să posede cunoştinţe teoretice referitoare la discipli</w:t>
            </w:r>
            <w:r>
              <w:rPr>
                <w:spacing w:val="2"/>
                <w:sz w:val="20"/>
                <w:szCs w:val="22"/>
              </w:rPr>
              <w:t>n</w:t>
            </w:r>
            <w:r w:rsidRPr="00A4529B">
              <w:rPr>
                <w:spacing w:val="2"/>
                <w:sz w:val="20"/>
                <w:szCs w:val="22"/>
              </w:rPr>
              <w:t>a „Teoria Generală a Dreptului”;</w:t>
            </w:r>
          </w:p>
          <w:p w:rsidR="00A655BB" w:rsidRPr="00A4529B" w:rsidRDefault="00A655BB" w:rsidP="004B20CA">
            <w:pPr>
              <w:widowControl w:val="0"/>
              <w:shd w:val="clear" w:color="auto" w:fill="FFFFFF"/>
              <w:tabs>
                <w:tab w:val="left" w:pos="178"/>
              </w:tabs>
              <w:autoSpaceDE w:val="0"/>
              <w:snapToGrid w:val="0"/>
              <w:rPr>
                <w:spacing w:val="2"/>
                <w:sz w:val="20"/>
              </w:rPr>
            </w:pPr>
            <w:r w:rsidRPr="00A4529B">
              <w:rPr>
                <w:spacing w:val="2"/>
                <w:sz w:val="20"/>
                <w:szCs w:val="22"/>
              </w:rPr>
              <w:t>Să posede cunoştinţe teoretice referitoare la discipli</w:t>
            </w:r>
            <w:r>
              <w:rPr>
                <w:spacing w:val="2"/>
                <w:sz w:val="20"/>
                <w:szCs w:val="22"/>
              </w:rPr>
              <w:t>n</w:t>
            </w:r>
            <w:r w:rsidRPr="00A4529B">
              <w:rPr>
                <w:spacing w:val="2"/>
                <w:sz w:val="20"/>
                <w:szCs w:val="22"/>
              </w:rPr>
              <w:t>a</w:t>
            </w:r>
            <w:r>
              <w:rPr>
                <w:spacing w:val="2"/>
                <w:sz w:val="20"/>
                <w:szCs w:val="22"/>
              </w:rPr>
              <w:t xml:space="preserve"> </w:t>
            </w:r>
            <w:r w:rsidRPr="00A4529B">
              <w:rPr>
                <w:spacing w:val="2"/>
                <w:sz w:val="20"/>
                <w:szCs w:val="22"/>
              </w:rPr>
              <w:t>”Drept Civil” Partea generală.</w:t>
            </w:r>
          </w:p>
          <w:p w:rsidR="00A655BB" w:rsidRPr="00A4529B" w:rsidRDefault="00A655BB" w:rsidP="004B20CA">
            <w:pPr>
              <w:widowControl w:val="0"/>
              <w:shd w:val="clear" w:color="auto" w:fill="FFFFFF"/>
              <w:tabs>
                <w:tab w:val="left" w:pos="178"/>
              </w:tabs>
              <w:autoSpaceDE w:val="0"/>
              <w:snapToGrid w:val="0"/>
              <w:rPr>
                <w:b/>
                <w:color w:val="FF0000"/>
                <w:sz w:val="20"/>
              </w:rPr>
            </w:pPr>
            <w:r w:rsidRPr="00A4529B">
              <w:rPr>
                <w:spacing w:val="2"/>
                <w:sz w:val="20"/>
                <w:szCs w:val="22"/>
              </w:rPr>
              <w:t>Să posede cunoştinţe teoretice referitoare la  disciplina „Drept Roman”</w:t>
            </w:r>
          </w:p>
          <w:p w:rsidR="00A655BB" w:rsidRPr="00A4529B" w:rsidRDefault="00A655BB" w:rsidP="004B20CA">
            <w:pPr>
              <w:widowControl w:val="0"/>
              <w:shd w:val="clear" w:color="auto" w:fill="FFFFFF"/>
              <w:tabs>
                <w:tab w:val="left" w:pos="178"/>
              </w:tabs>
              <w:autoSpaceDE w:val="0"/>
              <w:snapToGrid w:val="0"/>
              <w:rPr>
                <w:b/>
                <w:color w:val="FF0000"/>
                <w:sz w:val="20"/>
              </w:rPr>
            </w:pP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tcPr>
          <w:p w:rsidR="00A655BB" w:rsidRPr="00A4529B" w:rsidRDefault="00A655BB" w:rsidP="004B20CA">
            <w:pPr>
              <w:autoSpaceDE w:val="0"/>
              <w:autoSpaceDN w:val="0"/>
              <w:adjustRightInd w:val="0"/>
              <w:rPr>
                <w:b/>
                <w:i/>
                <w:iCs/>
                <w:sz w:val="20"/>
                <w:szCs w:val="20"/>
              </w:rPr>
            </w:pPr>
            <w:r w:rsidRPr="00A4529B">
              <w:rPr>
                <w:b/>
                <w:color w:val="000000" w:themeColor="text1"/>
                <w:sz w:val="20"/>
                <w:szCs w:val="20"/>
              </w:rPr>
              <w:t>Finalităţile cursului:</w:t>
            </w:r>
            <w:r w:rsidRPr="00A4529B">
              <w:rPr>
                <w:b/>
                <w:color w:val="FF0000"/>
                <w:sz w:val="20"/>
                <w:szCs w:val="20"/>
              </w:rPr>
              <w:t xml:space="preserve"> </w:t>
            </w:r>
            <w:r w:rsidRPr="00A4529B">
              <w:rPr>
                <w:b/>
                <w:color w:val="FF0000"/>
                <w:sz w:val="20"/>
                <w:szCs w:val="20"/>
              </w:rPr>
              <w:br/>
            </w:r>
            <w:r w:rsidRPr="00A4529B">
              <w:rPr>
                <w:b/>
                <w:i/>
                <w:iCs/>
                <w:sz w:val="20"/>
                <w:szCs w:val="20"/>
              </w:rPr>
              <w:t>La nivel de cunoaștere si înțelegere:</w:t>
            </w:r>
          </w:p>
          <w:p w:rsidR="00A655BB" w:rsidRPr="00A655BB" w:rsidRDefault="00A655BB" w:rsidP="00A655BB">
            <w:pPr>
              <w:pStyle w:val="a6"/>
              <w:numPr>
                <w:ilvl w:val="0"/>
                <w:numId w:val="16"/>
              </w:numPr>
              <w:shd w:val="clear" w:color="auto" w:fill="FFFFFF"/>
              <w:spacing w:after="0" w:line="240" w:lineRule="auto"/>
              <w:rPr>
                <w:color w:val="000000"/>
                <w:sz w:val="20"/>
                <w:szCs w:val="20"/>
                <w:lang w:val="en-US" w:eastAsia="ro-RO"/>
              </w:rPr>
            </w:pPr>
            <w:r w:rsidRPr="00A655BB">
              <w:rPr>
                <w:b/>
                <w:bCs/>
                <w:color w:val="000000"/>
                <w:sz w:val="20"/>
                <w:szCs w:val="20"/>
                <w:bdr w:val="none" w:sz="0" w:space="0" w:color="auto" w:frame="1"/>
                <w:lang w:val="en-US" w:eastAsia="ro-RO"/>
              </w:rPr>
              <w:t xml:space="preserve">să </w:t>
            </w:r>
            <w:proofErr w:type="spellStart"/>
            <w:r w:rsidRPr="00A655BB">
              <w:rPr>
                <w:b/>
                <w:bCs/>
                <w:color w:val="000000"/>
                <w:sz w:val="20"/>
                <w:szCs w:val="20"/>
                <w:bdr w:val="none" w:sz="0" w:space="0" w:color="auto" w:frame="1"/>
                <w:lang w:val="en-US" w:eastAsia="ro-RO"/>
              </w:rPr>
              <w:t>identifice</w:t>
            </w:r>
            <w:proofErr w:type="spellEnd"/>
            <w:r w:rsidRPr="00A655BB">
              <w:rPr>
                <w:b/>
                <w:bCs/>
                <w:color w:val="000000"/>
                <w:sz w:val="20"/>
                <w:szCs w:val="20"/>
                <w:bdr w:val="none" w:sz="0" w:space="0" w:color="auto" w:frame="1"/>
                <w:lang w:val="en-US" w:eastAsia="ro-RO"/>
              </w:rPr>
              <w:t xml:space="preserve"> </w:t>
            </w:r>
            <w:proofErr w:type="spellStart"/>
            <w:r w:rsidRPr="00A655BB">
              <w:rPr>
                <w:b/>
                <w:bCs/>
                <w:color w:val="000000"/>
                <w:sz w:val="20"/>
                <w:szCs w:val="20"/>
                <w:bdr w:val="none" w:sz="0" w:space="0" w:color="auto" w:frame="1"/>
                <w:lang w:val="en-US" w:eastAsia="ro-RO"/>
              </w:rPr>
              <w:t>obiectul</w:t>
            </w:r>
            <w:proofErr w:type="spellEnd"/>
            <w:r w:rsidRPr="00A655BB">
              <w:rPr>
                <w:b/>
                <w:bCs/>
                <w:color w:val="000000"/>
                <w:sz w:val="20"/>
                <w:szCs w:val="20"/>
                <w:bdr w:val="none" w:sz="0" w:space="0" w:color="auto" w:frame="1"/>
                <w:lang w:val="en-US" w:eastAsia="ro-RO"/>
              </w:rPr>
              <w:t xml:space="preserve"> material şi </w:t>
            </w:r>
            <w:proofErr w:type="spellStart"/>
            <w:r w:rsidRPr="00A655BB">
              <w:rPr>
                <w:b/>
                <w:bCs/>
                <w:color w:val="000000"/>
                <w:sz w:val="20"/>
                <w:szCs w:val="20"/>
                <w:bdr w:val="none" w:sz="0" w:space="0" w:color="auto" w:frame="1"/>
                <w:lang w:val="en-US" w:eastAsia="ro-RO"/>
              </w:rPr>
              <w:t>juridic</w:t>
            </w:r>
            <w:proofErr w:type="spellEnd"/>
            <w:r w:rsidRPr="00A655BB">
              <w:rPr>
                <w:b/>
                <w:bCs/>
                <w:color w:val="000000"/>
                <w:sz w:val="20"/>
                <w:szCs w:val="20"/>
                <w:bdr w:val="none" w:sz="0" w:space="0" w:color="auto" w:frame="1"/>
                <w:lang w:val="en-US" w:eastAsia="ro-RO"/>
              </w:rPr>
              <w:t xml:space="preserve"> al </w:t>
            </w:r>
            <w:proofErr w:type="spellStart"/>
            <w:r w:rsidRPr="00A655BB">
              <w:rPr>
                <w:b/>
                <w:bCs/>
                <w:color w:val="000000"/>
                <w:sz w:val="20"/>
                <w:szCs w:val="20"/>
                <w:bdr w:val="none" w:sz="0" w:space="0" w:color="auto" w:frame="1"/>
                <w:lang w:val="en-US" w:eastAsia="ro-RO"/>
              </w:rPr>
              <w:t>regimurilor</w:t>
            </w:r>
            <w:proofErr w:type="spellEnd"/>
            <w:r w:rsidRPr="00A655BB">
              <w:rPr>
                <w:b/>
                <w:bCs/>
                <w:color w:val="000000"/>
                <w:sz w:val="20"/>
                <w:szCs w:val="20"/>
                <w:bdr w:val="none" w:sz="0" w:space="0" w:color="auto" w:frame="1"/>
                <w:lang w:val="en-US" w:eastAsia="ro-RO"/>
              </w:rPr>
              <w:t xml:space="preserve"> </w:t>
            </w:r>
            <w:proofErr w:type="spellStart"/>
            <w:r w:rsidRPr="00A655BB">
              <w:rPr>
                <w:b/>
                <w:bCs/>
                <w:color w:val="000000"/>
                <w:sz w:val="20"/>
                <w:szCs w:val="20"/>
                <w:bdr w:val="none" w:sz="0" w:space="0" w:color="auto" w:frame="1"/>
                <w:lang w:val="en-US" w:eastAsia="ro-RO"/>
              </w:rPr>
              <w:t>matrimoniale</w:t>
            </w:r>
            <w:proofErr w:type="spellEnd"/>
            <w:r w:rsidRPr="00A655BB">
              <w:rPr>
                <w:b/>
                <w:bCs/>
                <w:color w:val="000000"/>
                <w:sz w:val="20"/>
                <w:szCs w:val="20"/>
                <w:bdr w:val="none" w:sz="0" w:space="0" w:color="auto" w:frame="1"/>
                <w:lang w:val="en-US" w:eastAsia="ro-RO"/>
              </w:rPr>
              <w:t>;</w:t>
            </w:r>
          </w:p>
          <w:p w:rsidR="00A655BB" w:rsidRPr="00A4529B" w:rsidRDefault="00A655BB" w:rsidP="00A655BB">
            <w:pPr>
              <w:numPr>
                <w:ilvl w:val="0"/>
                <w:numId w:val="16"/>
              </w:numPr>
              <w:autoSpaceDE w:val="0"/>
              <w:autoSpaceDN w:val="0"/>
              <w:adjustRightInd w:val="0"/>
              <w:rPr>
                <w:sz w:val="20"/>
                <w:szCs w:val="20"/>
              </w:rPr>
            </w:pPr>
            <w:r w:rsidRPr="00A4529B">
              <w:rPr>
                <w:sz w:val="20"/>
                <w:szCs w:val="20"/>
              </w:rPr>
              <w:t>să definească conceptele regimurilor matrimoniale;</w:t>
            </w:r>
          </w:p>
          <w:p w:rsidR="00A655BB" w:rsidRPr="00A4529B" w:rsidRDefault="00A655BB" w:rsidP="00A655BB">
            <w:pPr>
              <w:numPr>
                <w:ilvl w:val="0"/>
                <w:numId w:val="16"/>
              </w:numPr>
              <w:autoSpaceDE w:val="0"/>
              <w:autoSpaceDN w:val="0"/>
              <w:adjustRightInd w:val="0"/>
              <w:rPr>
                <w:sz w:val="20"/>
                <w:szCs w:val="20"/>
              </w:rPr>
            </w:pPr>
            <w:r w:rsidRPr="00A4529B">
              <w:rPr>
                <w:sz w:val="20"/>
                <w:szCs w:val="20"/>
              </w:rPr>
              <w:t xml:space="preserve">să determine obiectivele şi conținutul regimurilor matrimoniale. </w:t>
            </w:r>
          </w:p>
          <w:p w:rsidR="00A655BB" w:rsidRPr="00A4529B" w:rsidRDefault="00A655BB" w:rsidP="004B20CA">
            <w:pPr>
              <w:autoSpaceDE w:val="0"/>
              <w:autoSpaceDN w:val="0"/>
              <w:adjustRightInd w:val="0"/>
              <w:rPr>
                <w:b/>
                <w:sz w:val="20"/>
                <w:szCs w:val="20"/>
              </w:rPr>
            </w:pPr>
            <w:r w:rsidRPr="00A4529B">
              <w:rPr>
                <w:b/>
                <w:sz w:val="20"/>
                <w:szCs w:val="20"/>
              </w:rPr>
              <w:t xml:space="preserve"> </w:t>
            </w:r>
          </w:p>
          <w:p w:rsidR="00A655BB" w:rsidRPr="00A4529B" w:rsidRDefault="00A655BB" w:rsidP="004B20CA">
            <w:pPr>
              <w:autoSpaceDE w:val="0"/>
              <w:autoSpaceDN w:val="0"/>
              <w:adjustRightInd w:val="0"/>
              <w:rPr>
                <w:b/>
                <w:i/>
                <w:iCs/>
                <w:sz w:val="20"/>
                <w:szCs w:val="20"/>
              </w:rPr>
            </w:pPr>
            <w:r w:rsidRPr="00A4529B">
              <w:rPr>
                <w:b/>
                <w:i/>
                <w:iCs/>
                <w:sz w:val="20"/>
                <w:szCs w:val="20"/>
              </w:rPr>
              <w:t>La nivel de aplicare:</w:t>
            </w:r>
          </w:p>
          <w:p w:rsidR="00A655BB" w:rsidRPr="00A4529B" w:rsidRDefault="00A655BB" w:rsidP="00A655BB">
            <w:pPr>
              <w:numPr>
                <w:ilvl w:val="0"/>
                <w:numId w:val="17"/>
              </w:numPr>
              <w:autoSpaceDE w:val="0"/>
              <w:autoSpaceDN w:val="0"/>
              <w:adjustRightInd w:val="0"/>
              <w:rPr>
                <w:sz w:val="20"/>
                <w:szCs w:val="20"/>
              </w:rPr>
            </w:pPr>
            <w:r w:rsidRPr="00A4529B">
              <w:rPr>
                <w:sz w:val="20"/>
                <w:szCs w:val="20"/>
              </w:rPr>
              <w:t>să identifice particularitățile aplicării legislației familiei diferitor regimuri matrimoniale;</w:t>
            </w:r>
          </w:p>
          <w:p w:rsidR="00A655BB" w:rsidRPr="00A4529B" w:rsidRDefault="00A655BB" w:rsidP="00A655BB">
            <w:pPr>
              <w:numPr>
                <w:ilvl w:val="0"/>
                <w:numId w:val="17"/>
              </w:numPr>
              <w:autoSpaceDE w:val="0"/>
              <w:autoSpaceDN w:val="0"/>
              <w:adjustRightInd w:val="0"/>
              <w:rPr>
                <w:sz w:val="20"/>
                <w:szCs w:val="20"/>
              </w:rPr>
            </w:pPr>
            <w:r w:rsidRPr="00DD7ACD">
              <w:rPr>
                <w:color w:val="000000"/>
                <w:sz w:val="20"/>
                <w:szCs w:val="20"/>
                <w:bdr w:val="none" w:sz="0" w:space="0" w:color="auto" w:frame="1"/>
                <w:lang w:eastAsia="ro-RO"/>
              </w:rPr>
              <w:t xml:space="preserve">să explice </w:t>
            </w:r>
            <w:r w:rsidRPr="00A4529B">
              <w:rPr>
                <w:color w:val="000000"/>
                <w:sz w:val="20"/>
                <w:szCs w:val="20"/>
                <w:bdr w:val="none" w:sz="0" w:space="0" w:color="auto" w:frame="1"/>
                <w:lang w:eastAsia="ro-RO"/>
              </w:rPr>
              <w:t>importanța</w:t>
            </w:r>
            <w:r w:rsidRPr="00DD7ACD">
              <w:rPr>
                <w:color w:val="000000"/>
                <w:sz w:val="20"/>
                <w:szCs w:val="20"/>
                <w:bdr w:val="none" w:sz="0" w:space="0" w:color="auto" w:frame="1"/>
                <w:lang w:eastAsia="ro-RO"/>
              </w:rPr>
              <w:t xml:space="preserve"> </w:t>
            </w:r>
            <w:r w:rsidRPr="00A4529B">
              <w:rPr>
                <w:color w:val="000000"/>
                <w:sz w:val="20"/>
                <w:szCs w:val="20"/>
                <w:bdr w:val="none" w:sz="0" w:space="0" w:color="auto" w:frame="1"/>
                <w:lang w:eastAsia="ro-RO"/>
              </w:rPr>
              <w:t>evoluției</w:t>
            </w:r>
            <w:r w:rsidRPr="00DD7ACD">
              <w:rPr>
                <w:color w:val="000000"/>
                <w:sz w:val="20"/>
                <w:szCs w:val="20"/>
                <w:bdr w:val="none" w:sz="0" w:space="0" w:color="auto" w:frame="1"/>
                <w:lang w:eastAsia="ro-RO"/>
              </w:rPr>
              <w:t> regimurilor matrimoniale</w:t>
            </w:r>
          </w:p>
          <w:p w:rsidR="00A655BB" w:rsidRPr="00A4529B" w:rsidRDefault="00A655BB" w:rsidP="00A655BB">
            <w:pPr>
              <w:pStyle w:val="a3"/>
              <w:numPr>
                <w:ilvl w:val="0"/>
                <w:numId w:val="17"/>
              </w:numPr>
              <w:rPr>
                <w:sz w:val="20"/>
                <w:szCs w:val="20"/>
              </w:rPr>
            </w:pPr>
            <w:r w:rsidRPr="00A4529B">
              <w:rPr>
                <w:sz w:val="20"/>
                <w:szCs w:val="20"/>
                <w:shd w:val="clear" w:color="auto" w:fill="FFFFFF"/>
              </w:rPr>
              <w:t>să stabilească principiile regimurilor matrimoniale</w:t>
            </w:r>
            <w:r w:rsidRPr="00A4529B">
              <w:rPr>
                <w:sz w:val="20"/>
                <w:szCs w:val="20"/>
              </w:rPr>
              <w:t>;</w:t>
            </w:r>
          </w:p>
          <w:p w:rsidR="00A655BB" w:rsidRPr="00A4529B" w:rsidRDefault="00A655BB" w:rsidP="00A655BB">
            <w:pPr>
              <w:pStyle w:val="a3"/>
              <w:numPr>
                <w:ilvl w:val="0"/>
                <w:numId w:val="17"/>
              </w:numPr>
              <w:rPr>
                <w:sz w:val="20"/>
                <w:szCs w:val="20"/>
              </w:rPr>
            </w:pPr>
            <w:r w:rsidRPr="00A4529B">
              <w:rPr>
                <w:sz w:val="20"/>
                <w:szCs w:val="20"/>
                <w:bdr w:val="none" w:sz="0" w:space="0" w:color="auto" w:frame="1"/>
                <w:lang w:eastAsia="ro-RO"/>
              </w:rPr>
              <w:t>să reproducă noţiunea de regim juridic al bunurilor soților;</w:t>
            </w:r>
          </w:p>
          <w:p w:rsidR="00A655BB" w:rsidRPr="00A4529B" w:rsidRDefault="00A655BB" w:rsidP="00A655BB">
            <w:pPr>
              <w:pStyle w:val="a3"/>
              <w:numPr>
                <w:ilvl w:val="0"/>
                <w:numId w:val="17"/>
              </w:numPr>
              <w:rPr>
                <w:sz w:val="20"/>
                <w:szCs w:val="20"/>
              </w:rPr>
            </w:pPr>
            <w:r w:rsidRPr="00A4529B">
              <w:rPr>
                <w:sz w:val="20"/>
                <w:szCs w:val="20"/>
              </w:rPr>
              <w:t xml:space="preserve">să identifice </w:t>
            </w:r>
            <w:r>
              <w:rPr>
                <w:sz w:val="20"/>
                <w:szCs w:val="20"/>
              </w:rPr>
              <w:t>î</w:t>
            </w:r>
            <w:r w:rsidRPr="00A4529B">
              <w:rPr>
                <w:sz w:val="20"/>
                <w:szCs w:val="20"/>
              </w:rPr>
              <w:t>nceputul și sfârșitul aplicării în timp a regimului matrimonial ;</w:t>
            </w:r>
          </w:p>
          <w:p w:rsidR="00A655BB" w:rsidRPr="004B20CA" w:rsidRDefault="00A655BB" w:rsidP="00A655BB">
            <w:pPr>
              <w:pStyle w:val="a6"/>
              <w:numPr>
                <w:ilvl w:val="0"/>
                <w:numId w:val="17"/>
              </w:numPr>
              <w:shd w:val="clear" w:color="auto" w:fill="FFFFFF"/>
              <w:spacing w:after="0" w:line="240" w:lineRule="auto"/>
              <w:rPr>
                <w:color w:val="000000"/>
                <w:sz w:val="20"/>
                <w:szCs w:val="20"/>
                <w:lang w:val="fr-BE" w:eastAsia="ro-RO"/>
              </w:rPr>
            </w:pPr>
            <w:r w:rsidRPr="004B20CA">
              <w:rPr>
                <w:color w:val="000000"/>
                <w:sz w:val="20"/>
                <w:szCs w:val="20"/>
                <w:bdr w:val="none" w:sz="0" w:space="0" w:color="auto" w:frame="1"/>
                <w:lang w:val="fr-BE" w:eastAsia="ro-RO"/>
              </w:rPr>
              <w:t xml:space="preserve">să </w:t>
            </w:r>
            <w:proofErr w:type="spellStart"/>
            <w:r w:rsidRPr="004B20CA">
              <w:rPr>
                <w:color w:val="000000"/>
                <w:sz w:val="20"/>
                <w:szCs w:val="20"/>
                <w:bdr w:val="none" w:sz="0" w:space="0" w:color="auto" w:frame="1"/>
                <w:lang w:val="fr-BE" w:eastAsia="ro-RO"/>
              </w:rPr>
              <w:t>elucideze</w:t>
            </w:r>
            <w:proofErr w:type="spellEnd"/>
            <w:r w:rsidRPr="004B20CA">
              <w:rPr>
                <w:color w:val="000000"/>
                <w:sz w:val="20"/>
                <w:szCs w:val="20"/>
                <w:bdr w:val="none" w:sz="0" w:space="0" w:color="auto" w:frame="1"/>
                <w:lang w:val="fr-BE" w:eastAsia="ro-RO"/>
              </w:rPr>
              <w:t xml:space="preserve"> </w:t>
            </w:r>
            <w:proofErr w:type="spellStart"/>
            <w:r w:rsidRPr="004B20CA">
              <w:rPr>
                <w:color w:val="000000"/>
                <w:sz w:val="20"/>
                <w:szCs w:val="20"/>
                <w:bdr w:val="none" w:sz="0" w:space="0" w:color="auto" w:frame="1"/>
                <w:lang w:val="fr-BE" w:eastAsia="ro-RO"/>
              </w:rPr>
              <w:t>natura</w:t>
            </w:r>
            <w:proofErr w:type="spellEnd"/>
            <w:r w:rsidRPr="004B20CA">
              <w:rPr>
                <w:color w:val="000000"/>
                <w:sz w:val="20"/>
                <w:szCs w:val="20"/>
                <w:bdr w:val="none" w:sz="0" w:space="0" w:color="auto" w:frame="1"/>
                <w:lang w:val="fr-BE" w:eastAsia="ro-RO"/>
              </w:rPr>
              <w:t xml:space="preserve"> </w:t>
            </w:r>
            <w:proofErr w:type="spellStart"/>
            <w:r w:rsidRPr="004B20CA">
              <w:rPr>
                <w:color w:val="000000"/>
                <w:sz w:val="20"/>
                <w:szCs w:val="20"/>
                <w:bdr w:val="none" w:sz="0" w:space="0" w:color="auto" w:frame="1"/>
                <w:lang w:val="fr-BE" w:eastAsia="ro-RO"/>
              </w:rPr>
              <w:t>juridică</w:t>
            </w:r>
            <w:proofErr w:type="spellEnd"/>
            <w:r w:rsidRPr="004B20CA">
              <w:rPr>
                <w:color w:val="000000"/>
                <w:sz w:val="20"/>
                <w:szCs w:val="20"/>
                <w:bdr w:val="none" w:sz="0" w:space="0" w:color="auto" w:frame="1"/>
                <w:lang w:val="fr-BE" w:eastAsia="ro-RO"/>
              </w:rPr>
              <w:t xml:space="preserve"> a </w:t>
            </w:r>
            <w:proofErr w:type="spellStart"/>
            <w:r w:rsidRPr="004B20CA">
              <w:rPr>
                <w:color w:val="000000"/>
                <w:sz w:val="20"/>
                <w:szCs w:val="20"/>
                <w:bdr w:val="none" w:sz="0" w:space="0" w:color="auto" w:frame="1"/>
                <w:lang w:val="fr-BE" w:eastAsia="ro-RO"/>
              </w:rPr>
              <w:t>regimurilor</w:t>
            </w:r>
            <w:proofErr w:type="spellEnd"/>
            <w:r w:rsidRPr="004B20CA">
              <w:rPr>
                <w:color w:val="000000"/>
                <w:sz w:val="20"/>
                <w:szCs w:val="20"/>
                <w:bdr w:val="none" w:sz="0" w:space="0" w:color="auto" w:frame="1"/>
                <w:lang w:val="fr-BE" w:eastAsia="ro-RO"/>
              </w:rPr>
              <w:t xml:space="preserve"> matrimoniale;</w:t>
            </w:r>
          </w:p>
          <w:p w:rsidR="00A655BB" w:rsidRPr="00A4529B" w:rsidRDefault="00A655BB" w:rsidP="004B20CA">
            <w:pPr>
              <w:shd w:val="clear" w:color="auto" w:fill="FFFFFF"/>
              <w:rPr>
                <w:color w:val="000000"/>
                <w:sz w:val="20"/>
                <w:szCs w:val="20"/>
                <w:lang w:eastAsia="ro-RO"/>
              </w:rPr>
            </w:pPr>
          </w:p>
          <w:p w:rsidR="00A655BB" w:rsidRPr="00A4529B" w:rsidRDefault="00A655BB" w:rsidP="004B20CA">
            <w:pPr>
              <w:autoSpaceDE w:val="0"/>
              <w:autoSpaceDN w:val="0"/>
              <w:adjustRightInd w:val="0"/>
              <w:rPr>
                <w:b/>
                <w:i/>
                <w:iCs/>
                <w:sz w:val="20"/>
                <w:szCs w:val="20"/>
              </w:rPr>
            </w:pPr>
            <w:r w:rsidRPr="00A4529B">
              <w:rPr>
                <w:b/>
                <w:i/>
                <w:iCs/>
                <w:sz w:val="20"/>
                <w:szCs w:val="20"/>
              </w:rPr>
              <w:t>La nivel de integrare:</w:t>
            </w:r>
          </w:p>
          <w:p w:rsidR="00A655BB" w:rsidRPr="00A4529B" w:rsidRDefault="00A655BB" w:rsidP="00A655BB">
            <w:pPr>
              <w:numPr>
                <w:ilvl w:val="0"/>
                <w:numId w:val="18"/>
              </w:numPr>
              <w:autoSpaceDE w:val="0"/>
              <w:autoSpaceDN w:val="0"/>
              <w:adjustRightInd w:val="0"/>
              <w:rPr>
                <w:sz w:val="20"/>
                <w:szCs w:val="20"/>
              </w:rPr>
            </w:pPr>
            <w:r w:rsidRPr="00A4529B">
              <w:rPr>
                <w:sz w:val="20"/>
                <w:szCs w:val="20"/>
              </w:rPr>
              <w:t>să stabilească locul dreptului familiei și a regimurilor matrimoniale în contextul sistemului de drept;</w:t>
            </w:r>
          </w:p>
          <w:p w:rsidR="00A655BB" w:rsidRPr="00A4529B" w:rsidRDefault="00A655BB" w:rsidP="00A655BB">
            <w:pPr>
              <w:numPr>
                <w:ilvl w:val="0"/>
                <w:numId w:val="18"/>
              </w:numPr>
              <w:autoSpaceDE w:val="0"/>
              <w:autoSpaceDN w:val="0"/>
              <w:adjustRightInd w:val="0"/>
              <w:rPr>
                <w:sz w:val="20"/>
                <w:szCs w:val="20"/>
              </w:rPr>
            </w:pPr>
            <w:r w:rsidRPr="00A4529B">
              <w:rPr>
                <w:sz w:val="20"/>
                <w:szCs w:val="20"/>
              </w:rPr>
              <w:t xml:space="preserve">să aprecieze importanţa reglementărilor diferitor regimuri matrimoniale în doctrina contemporană şi în practica judiciară; </w:t>
            </w:r>
          </w:p>
          <w:p w:rsidR="00A655BB" w:rsidRPr="00A4529B" w:rsidRDefault="00A655BB" w:rsidP="00A655BB">
            <w:pPr>
              <w:numPr>
                <w:ilvl w:val="0"/>
                <w:numId w:val="18"/>
              </w:numPr>
              <w:autoSpaceDE w:val="0"/>
              <w:autoSpaceDN w:val="0"/>
              <w:adjustRightInd w:val="0"/>
              <w:rPr>
                <w:sz w:val="20"/>
                <w:szCs w:val="20"/>
              </w:rPr>
            </w:pPr>
            <w:r w:rsidRPr="00A4529B">
              <w:rPr>
                <w:sz w:val="20"/>
                <w:szCs w:val="20"/>
              </w:rPr>
              <w:t>să aprecieze rolul şi locul dreptul familiei;</w:t>
            </w:r>
          </w:p>
          <w:p w:rsidR="00A655BB" w:rsidRPr="00A4529B" w:rsidRDefault="00A655BB" w:rsidP="00A655BB">
            <w:pPr>
              <w:numPr>
                <w:ilvl w:val="0"/>
                <w:numId w:val="18"/>
              </w:numPr>
              <w:autoSpaceDE w:val="0"/>
              <w:autoSpaceDN w:val="0"/>
              <w:adjustRightInd w:val="0"/>
              <w:rPr>
                <w:sz w:val="20"/>
                <w:szCs w:val="20"/>
              </w:rPr>
            </w:pPr>
            <w:r w:rsidRPr="00A4529B">
              <w:rPr>
                <w:sz w:val="20"/>
                <w:szCs w:val="20"/>
              </w:rPr>
              <w:t>să propună iniţiative legislative în domeniul dreptului familiei referitoare la regimurile matrimoniale existente;</w:t>
            </w:r>
          </w:p>
          <w:p w:rsidR="00A655BB" w:rsidRPr="00A4529B" w:rsidRDefault="00A655BB" w:rsidP="00A655BB">
            <w:pPr>
              <w:numPr>
                <w:ilvl w:val="0"/>
                <w:numId w:val="18"/>
              </w:numPr>
              <w:autoSpaceDE w:val="0"/>
              <w:autoSpaceDN w:val="0"/>
              <w:adjustRightInd w:val="0"/>
              <w:rPr>
                <w:sz w:val="20"/>
                <w:szCs w:val="20"/>
              </w:rPr>
            </w:pPr>
            <w:r w:rsidRPr="00A4529B">
              <w:rPr>
                <w:sz w:val="20"/>
                <w:szCs w:val="20"/>
              </w:rPr>
              <w:t>să elaboreze proiecte de cercetare în domeniul regimurilor matrimoniale;</w:t>
            </w:r>
          </w:p>
          <w:p w:rsidR="00A655BB" w:rsidRPr="00A4529B" w:rsidRDefault="00A655BB" w:rsidP="00A655BB">
            <w:pPr>
              <w:numPr>
                <w:ilvl w:val="0"/>
                <w:numId w:val="18"/>
              </w:numPr>
              <w:autoSpaceDE w:val="0"/>
              <w:autoSpaceDN w:val="0"/>
              <w:adjustRightInd w:val="0"/>
              <w:rPr>
                <w:sz w:val="20"/>
                <w:szCs w:val="20"/>
              </w:rPr>
            </w:pPr>
            <w:r w:rsidRPr="00A4529B">
              <w:rPr>
                <w:sz w:val="20"/>
                <w:szCs w:val="20"/>
              </w:rPr>
              <w:t>să-şi asume responsabilităţi faţă de urmările aplicării greşite a prevederilor legislaţiei care reglementeaza regimurile matrimoniale;</w:t>
            </w:r>
          </w:p>
          <w:p w:rsidR="00A655BB" w:rsidRPr="00A4529B" w:rsidRDefault="00A655BB" w:rsidP="00A655BB">
            <w:pPr>
              <w:numPr>
                <w:ilvl w:val="0"/>
                <w:numId w:val="18"/>
              </w:numPr>
              <w:autoSpaceDE w:val="0"/>
              <w:autoSpaceDN w:val="0"/>
              <w:adjustRightInd w:val="0"/>
              <w:rPr>
                <w:sz w:val="20"/>
                <w:szCs w:val="20"/>
              </w:rPr>
            </w:pPr>
            <w:r w:rsidRPr="00A4529B">
              <w:rPr>
                <w:sz w:val="20"/>
                <w:szCs w:val="20"/>
              </w:rPr>
              <w:t>să perceapă persoana ca voaloare supremă în contextul funcţionării sistemului regimurilor matrimoniale.</w:t>
            </w:r>
          </w:p>
          <w:p w:rsidR="00A655BB" w:rsidRPr="00A4529B" w:rsidRDefault="00A655BB" w:rsidP="004B20CA">
            <w:pPr>
              <w:rPr>
                <w:sz w:val="20"/>
                <w:szCs w:val="20"/>
              </w:rPr>
            </w:pP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tcPr>
          <w:p w:rsidR="00A655BB" w:rsidRPr="00A4529B" w:rsidRDefault="00A655BB" w:rsidP="004B20CA">
            <w:pPr>
              <w:tabs>
                <w:tab w:val="left" w:pos="360"/>
              </w:tabs>
              <w:rPr>
                <w:b/>
                <w:color w:val="000000" w:themeColor="text1"/>
                <w:sz w:val="20"/>
              </w:rPr>
            </w:pPr>
            <w:r w:rsidRPr="00A4529B">
              <w:rPr>
                <w:b/>
                <w:color w:val="000000" w:themeColor="text1"/>
                <w:sz w:val="20"/>
                <w:szCs w:val="22"/>
              </w:rPr>
              <w:t>Conţinut</w:t>
            </w:r>
            <w:r>
              <w:rPr>
                <w:b/>
                <w:color w:val="000000" w:themeColor="text1"/>
                <w:sz w:val="20"/>
                <w:szCs w:val="22"/>
              </w:rPr>
              <w:t xml:space="preserve"> </w:t>
            </w:r>
            <w:r w:rsidRPr="00A4529B">
              <w:rPr>
                <w:b/>
                <w:color w:val="000000" w:themeColor="text1"/>
                <w:sz w:val="20"/>
                <w:szCs w:val="22"/>
              </w:rPr>
              <w:t xml:space="preserve">(descriptoriu): </w:t>
            </w:r>
          </w:p>
          <w:p w:rsidR="00A655BB" w:rsidRPr="00A4529B" w:rsidRDefault="00A655BB" w:rsidP="004B20CA">
            <w:pPr>
              <w:tabs>
                <w:tab w:val="left" w:pos="360"/>
              </w:tabs>
              <w:rPr>
                <w:b/>
                <w:color w:val="000000" w:themeColor="text1"/>
                <w:sz w:val="20"/>
              </w:rPr>
            </w:pPr>
            <w:r w:rsidRPr="00A4529B">
              <w:rPr>
                <w:sz w:val="20"/>
                <w:szCs w:val="22"/>
              </w:rPr>
              <w:t>Noţiunea, obiectul, sarcinile şi principiile specifice diferitor regimuri matrimoniale. Evoluţia deferitor regimuri matrimoniale în Moldova și alte țări.</w:t>
            </w:r>
            <w:r w:rsidRPr="00A4529B">
              <w:rPr>
                <w:bCs/>
                <w:sz w:val="20"/>
                <w:szCs w:val="22"/>
              </w:rPr>
              <w:t xml:space="preserve"> </w:t>
            </w:r>
            <w:r w:rsidRPr="00A4529B">
              <w:rPr>
                <w:bCs/>
                <w:spacing w:val="-1"/>
                <w:sz w:val="20"/>
                <w:szCs w:val="22"/>
              </w:rPr>
              <w:t>Raporturile  juridice  familiare specifice fiecărui regim matrimonial</w:t>
            </w:r>
            <w:r w:rsidRPr="00A4529B">
              <w:rPr>
                <w:spacing w:val="-1"/>
                <w:sz w:val="20"/>
                <w:szCs w:val="22"/>
              </w:rPr>
              <w:t>. Obiectul, conținutul și s</w:t>
            </w:r>
            <w:r w:rsidRPr="00A4529B">
              <w:rPr>
                <w:spacing w:val="-2"/>
                <w:sz w:val="20"/>
                <w:szCs w:val="22"/>
              </w:rPr>
              <w:t xml:space="preserve">ubiecteleraporturilor juridice matrimoniale. </w:t>
            </w:r>
            <w:r w:rsidRPr="00A4529B">
              <w:rPr>
                <w:spacing w:val="-1"/>
                <w:sz w:val="20"/>
                <w:szCs w:val="22"/>
              </w:rPr>
              <w:t>Raporturile matrimoniale în cadrul familiilor  cu elemente de extranietate.</w:t>
            </w: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color w:val="000000" w:themeColor="text1"/>
                <w:sz w:val="20"/>
              </w:rPr>
            </w:pPr>
            <w:r w:rsidRPr="00A4529B">
              <w:rPr>
                <w:b/>
                <w:color w:val="000000" w:themeColor="text1"/>
                <w:sz w:val="20"/>
                <w:szCs w:val="22"/>
              </w:rPr>
              <w:t>Metode de predare şi învăţare :</w:t>
            </w:r>
          </w:p>
          <w:p w:rsidR="00A655BB" w:rsidRPr="00A4529B" w:rsidRDefault="00A655BB" w:rsidP="004B20CA">
            <w:pPr>
              <w:tabs>
                <w:tab w:val="left" w:pos="360"/>
              </w:tabs>
              <w:rPr>
                <w:b/>
                <w:color w:val="000000" w:themeColor="text1"/>
                <w:sz w:val="20"/>
              </w:rPr>
            </w:pPr>
            <w:r w:rsidRPr="00A4529B">
              <w:rPr>
                <w:spacing w:val="1"/>
                <w:sz w:val="20"/>
                <w:szCs w:val="22"/>
              </w:rPr>
              <w:t>Prelegerea, conversaţia, explicaţia, exemplificarea, dezbaterea, expunerea sistematică, problematizarea</w:t>
            </w:r>
          </w:p>
        </w:tc>
      </w:tr>
      <w:tr w:rsidR="00A655BB" w:rsidRPr="00A4529B" w:rsidTr="004B20CA">
        <w:trPr>
          <w:trHeight w:val="1027"/>
        </w:trPr>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i/>
                <w:color w:val="000000" w:themeColor="text1"/>
                <w:sz w:val="20"/>
              </w:rPr>
            </w:pPr>
            <w:r w:rsidRPr="00A4529B">
              <w:rPr>
                <w:b/>
                <w:color w:val="000000" w:themeColor="text1"/>
                <w:sz w:val="20"/>
                <w:szCs w:val="22"/>
              </w:rPr>
              <w:t>Modalităţi de evaluare</w:t>
            </w:r>
            <w:r w:rsidRPr="00A4529B">
              <w:rPr>
                <w:b/>
                <w:i/>
                <w:color w:val="000000" w:themeColor="text1"/>
                <w:sz w:val="20"/>
                <w:szCs w:val="22"/>
              </w:rPr>
              <w:t xml:space="preserve">: </w:t>
            </w:r>
          </w:p>
          <w:p w:rsidR="00A655BB" w:rsidRPr="00A4529B" w:rsidRDefault="00A655BB" w:rsidP="004B20CA">
            <w:pPr>
              <w:widowControl w:val="0"/>
              <w:shd w:val="clear" w:color="auto" w:fill="FFFFFF"/>
              <w:tabs>
                <w:tab w:val="left" w:pos="346"/>
              </w:tabs>
              <w:autoSpaceDE w:val="0"/>
              <w:snapToGrid w:val="0"/>
              <w:rPr>
                <w:spacing w:val="1"/>
                <w:sz w:val="20"/>
              </w:rPr>
            </w:pPr>
            <w:r w:rsidRPr="00A4529B">
              <w:rPr>
                <w:spacing w:val="1"/>
                <w:sz w:val="20"/>
                <w:szCs w:val="22"/>
              </w:rPr>
              <w:t xml:space="preserve">Evaluare curentă – </w:t>
            </w:r>
            <w:r>
              <w:rPr>
                <w:spacing w:val="1"/>
                <w:sz w:val="20"/>
                <w:szCs w:val="22"/>
              </w:rPr>
              <w:t>5</w:t>
            </w:r>
            <w:r w:rsidRPr="00A4529B">
              <w:rPr>
                <w:spacing w:val="1"/>
                <w:sz w:val="20"/>
                <w:szCs w:val="22"/>
              </w:rPr>
              <w:t>0 % din nota finală (participarea la dezbateri la seminar, elaborarea unor lucrări la seminar, activitatea depusă pe parcursul semestrului, teza de an);</w:t>
            </w:r>
          </w:p>
          <w:p w:rsidR="00A655BB" w:rsidRPr="00A4529B" w:rsidRDefault="00A655BB" w:rsidP="004B20CA">
            <w:pPr>
              <w:widowControl w:val="0"/>
              <w:shd w:val="clear" w:color="auto" w:fill="FFFFFF"/>
              <w:tabs>
                <w:tab w:val="left" w:pos="360"/>
              </w:tabs>
              <w:autoSpaceDE w:val="0"/>
              <w:snapToGrid w:val="0"/>
              <w:rPr>
                <w:color w:val="000000" w:themeColor="text1"/>
                <w:spacing w:val="1"/>
                <w:sz w:val="20"/>
              </w:rPr>
            </w:pPr>
            <w:r w:rsidRPr="00A4529B">
              <w:rPr>
                <w:spacing w:val="1"/>
                <w:sz w:val="20"/>
                <w:szCs w:val="22"/>
              </w:rPr>
              <w:t xml:space="preserve">Evaluare finală – </w:t>
            </w:r>
            <w:r>
              <w:rPr>
                <w:spacing w:val="1"/>
                <w:sz w:val="20"/>
                <w:szCs w:val="22"/>
              </w:rPr>
              <w:t>5</w:t>
            </w:r>
            <w:r w:rsidRPr="00A4529B">
              <w:rPr>
                <w:spacing w:val="1"/>
                <w:sz w:val="20"/>
                <w:szCs w:val="22"/>
              </w:rPr>
              <w:t>0 % din nota finală (rezovarea unui test)</w:t>
            </w: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color w:val="000000" w:themeColor="text1"/>
                <w:sz w:val="20"/>
              </w:rPr>
            </w:pPr>
            <w:r w:rsidRPr="00A4529B">
              <w:rPr>
                <w:b/>
                <w:color w:val="000000" w:themeColor="text1"/>
                <w:sz w:val="20"/>
                <w:szCs w:val="22"/>
              </w:rPr>
              <w:t>Condiţii de obţinere a creditelor: obținerea notelor pozitive la testele de evaluare curentă, participarea activă în cadrul dezbaterilor la orele de seminar, promovarea examenului final cu note pozitive</w:t>
            </w: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color w:val="000000" w:themeColor="text1"/>
                <w:sz w:val="20"/>
              </w:rPr>
            </w:pPr>
            <w:r w:rsidRPr="00A4529B">
              <w:rPr>
                <w:b/>
                <w:color w:val="000000" w:themeColor="text1"/>
                <w:sz w:val="20"/>
                <w:szCs w:val="22"/>
              </w:rPr>
              <w:t xml:space="preserve">Coordonator de disciplină : </w:t>
            </w: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color w:val="000000" w:themeColor="text1"/>
                <w:sz w:val="20"/>
              </w:rPr>
            </w:pPr>
            <w:r w:rsidRPr="00A4529B">
              <w:rPr>
                <w:b/>
                <w:color w:val="000000" w:themeColor="text1"/>
                <w:sz w:val="20"/>
                <w:szCs w:val="22"/>
              </w:rPr>
              <w:t>Limba de predare: Română</w:t>
            </w:r>
          </w:p>
        </w:tc>
      </w:tr>
      <w:tr w:rsidR="00A655BB" w:rsidRPr="00A4529B" w:rsidTr="004B20CA">
        <w:tc>
          <w:tcPr>
            <w:tcW w:w="9571" w:type="dxa"/>
            <w:gridSpan w:val="4"/>
            <w:tcBorders>
              <w:top w:val="single" w:sz="4" w:space="0" w:color="auto"/>
              <w:left w:val="single" w:sz="4" w:space="0" w:color="auto"/>
              <w:bottom w:val="single" w:sz="4" w:space="0" w:color="auto"/>
              <w:right w:val="single" w:sz="4" w:space="0" w:color="auto"/>
            </w:tcBorders>
            <w:hideMark/>
          </w:tcPr>
          <w:p w:rsidR="00A655BB" w:rsidRPr="00A4529B" w:rsidRDefault="00A655BB" w:rsidP="004B20CA">
            <w:pPr>
              <w:tabs>
                <w:tab w:val="left" w:pos="360"/>
              </w:tabs>
              <w:rPr>
                <w:b/>
                <w:color w:val="000000" w:themeColor="text1"/>
                <w:sz w:val="20"/>
              </w:rPr>
            </w:pPr>
            <w:r w:rsidRPr="00A4529B">
              <w:rPr>
                <w:b/>
                <w:color w:val="000000" w:themeColor="text1"/>
                <w:sz w:val="20"/>
                <w:szCs w:val="22"/>
              </w:rPr>
              <w:t>Alte informaţii</w:t>
            </w:r>
          </w:p>
        </w:tc>
      </w:tr>
    </w:tbl>
    <w:p w:rsidR="00890785" w:rsidRPr="0079196B" w:rsidRDefault="00890785" w:rsidP="00890785">
      <w:pPr>
        <w:rPr>
          <w:sz w:val="22"/>
        </w:rPr>
      </w:pPr>
    </w:p>
    <w:p w:rsidR="00890785" w:rsidRPr="0079196B" w:rsidRDefault="00890785" w:rsidP="00C112A5"/>
    <w:p w:rsidR="00890785" w:rsidRPr="0079196B" w:rsidRDefault="00890785" w:rsidP="00C112A5"/>
    <w:p w:rsidR="00890785" w:rsidRDefault="00890785" w:rsidP="00C112A5"/>
    <w:p w:rsidR="00590CF9" w:rsidRDefault="00590CF9" w:rsidP="00C112A5"/>
    <w:p w:rsidR="00590CF9" w:rsidRPr="0079196B" w:rsidRDefault="00590CF9" w:rsidP="00C112A5"/>
    <w:p w:rsidR="00890785" w:rsidRPr="0079196B" w:rsidRDefault="00890785" w:rsidP="00C112A5"/>
    <w:p w:rsidR="003363CE" w:rsidRPr="0079196B" w:rsidRDefault="00320AD0" w:rsidP="00320AD0">
      <w:pPr>
        <w:jc w:val="center"/>
      </w:pPr>
      <w:r w:rsidRPr="0079196B">
        <w:lastRenderedPageBreak/>
        <w:t>Anul III semestrul VI</w:t>
      </w:r>
    </w:p>
    <w:p w:rsidR="003363CE" w:rsidRPr="0079196B" w:rsidRDefault="003363CE" w:rsidP="00C112A5"/>
    <w:p w:rsidR="003363CE" w:rsidRPr="0079196B" w:rsidRDefault="003363CE" w:rsidP="00C11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2340"/>
        <w:gridCol w:w="3703"/>
      </w:tblGrid>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Specialitatea</w:t>
            </w:r>
          </w:p>
        </w:tc>
        <w:tc>
          <w:tcPr>
            <w:tcW w:w="14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rPr>
            </w:pPr>
            <w:r w:rsidRPr="0079196B">
              <w:rPr>
                <w:sz w:val="20"/>
                <w:szCs w:val="20"/>
              </w:rPr>
              <w:t>381 DREPT</w:t>
            </w:r>
          </w:p>
        </w:tc>
        <w:tc>
          <w:tcPr>
            <w:tcW w:w="23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Denumirea cursului</w:t>
            </w:r>
          </w:p>
        </w:tc>
        <w:tc>
          <w:tcPr>
            <w:tcW w:w="3703"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rPr>
            </w:pPr>
            <w:r w:rsidRPr="0079196B">
              <w:rPr>
                <w:sz w:val="20"/>
                <w:szCs w:val="20"/>
              </w:rPr>
              <w:t>Drept civil. Succesiuni</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Codul cursului</w:t>
            </w:r>
          </w:p>
        </w:tc>
        <w:tc>
          <w:tcPr>
            <w:tcW w:w="14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lang w:val="fr-FR"/>
              </w:rPr>
            </w:pPr>
            <w:r w:rsidRPr="0079196B">
              <w:rPr>
                <w:sz w:val="20"/>
                <w:szCs w:val="20"/>
                <w:lang w:val="fr-FR"/>
              </w:rPr>
              <w:t>F.06.O.036</w:t>
            </w:r>
          </w:p>
        </w:tc>
        <w:tc>
          <w:tcPr>
            <w:tcW w:w="23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Tipul cursului</w:t>
            </w:r>
          </w:p>
        </w:tc>
        <w:tc>
          <w:tcPr>
            <w:tcW w:w="3703"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lang w:val="fr-FR"/>
              </w:rPr>
            </w:pPr>
            <w:r w:rsidRPr="0079196B">
              <w:rPr>
                <w:sz w:val="20"/>
                <w:szCs w:val="20"/>
                <w:lang w:val="fr-FR"/>
              </w:rPr>
              <w:t>FUNDAMENTAL</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Anul de studii</w:t>
            </w:r>
          </w:p>
        </w:tc>
        <w:tc>
          <w:tcPr>
            <w:tcW w:w="14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lang w:val="fr-FR"/>
              </w:rPr>
            </w:pPr>
            <w:r w:rsidRPr="0079196B">
              <w:rPr>
                <w:sz w:val="20"/>
                <w:szCs w:val="20"/>
                <w:lang w:val="fr-FR"/>
              </w:rPr>
              <w:t>III</w:t>
            </w:r>
          </w:p>
        </w:tc>
        <w:tc>
          <w:tcPr>
            <w:tcW w:w="23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Semestrul</w:t>
            </w:r>
          </w:p>
        </w:tc>
        <w:tc>
          <w:tcPr>
            <w:tcW w:w="3703"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lang w:val="fr-FR"/>
              </w:rPr>
            </w:pPr>
            <w:r w:rsidRPr="0079196B">
              <w:rPr>
                <w:sz w:val="20"/>
                <w:szCs w:val="20"/>
                <w:lang w:val="fr-FR"/>
              </w:rPr>
              <w:t>VI</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Numărul de credite</w:t>
            </w:r>
          </w:p>
        </w:tc>
        <w:tc>
          <w:tcPr>
            <w:tcW w:w="14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lang w:val="fr-FR"/>
              </w:rPr>
            </w:pPr>
            <w:r w:rsidRPr="0079196B">
              <w:rPr>
                <w:sz w:val="20"/>
                <w:szCs w:val="20"/>
                <w:lang w:val="fr-FR"/>
              </w:rPr>
              <w:t>4 Credite</w:t>
            </w:r>
          </w:p>
        </w:tc>
        <w:tc>
          <w:tcPr>
            <w:tcW w:w="2340"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t>Numele cadrului didactic</w:t>
            </w:r>
          </w:p>
        </w:tc>
        <w:tc>
          <w:tcPr>
            <w:tcW w:w="3703"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rPr>
            </w:pPr>
            <w:r w:rsidRPr="0079196B">
              <w:rPr>
                <w:sz w:val="20"/>
                <w:szCs w:val="20"/>
              </w:rPr>
              <w:t xml:space="preserve">Lector  universitar </w:t>
            </w:r>
          </w:p>
          <w:p w:rsidR="003363CE" w:rsidRPr="0079196B" w:rsidRDefault="003363CE" w:rsidP="004560D1">
            <w:pPr>
              <w:rPr>
                <w:sz w:val="20"/>
                <w:szCs w:val="20"/>
              </w:rPr>
            </w:pPr>
            <w:r w:rsidRPr="0079196B">
              <w:rPr>
                <w:sz w:val="20"/>
                <w:szCs w:val="20"/>
              </w:rPr>
              <w:t>Chironachi Vladimir.</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p>
          <w:p w:rsidR="003363CE" w:rsidRPr="0079196B" w:rsidRDefault="003363CE" w:rsidP="004560D1">
            <w:pPr>
              <w:rPr>
                <w:b/>
                <w:bCs/>
                <w:sz w:val="20"/>
                <w:szCs w:val="20"/>
              </w:rPr>
            </w:pPr>
            <w:r w:rsidRPr="0079196B">
              <w:rPr>
                <w:b/>
                <w:bCs/>
                <w:sz w:val="20"/>
                <w:szCs w:val="20"/>
              </w:rPr>
              <w:t>Obiectivele cursului exprimate în finalităţi</w:t>
            </w:r>
          </w:p>
        </w:tc>
        <w:tc>
          <w:tcPr>
            <w:tcW w:w="7483" w:type="dxa"/>
            <w:gridSpan w:val="3"/>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i/>
                <w:sz w:val="20"/>
                <w:szCs w:val="20"/>
              </w:rPr>
            </w:pPr>
          </w:p>
          <w:p w:rsidR="003363CE" w:rsidRPr="0079196B" w:rsidRDefault="003363CE" w:rsidP="004560D1">
            <w:pPr>
              <w:rPr>
                <w:b/>
                <w:i/>
                <w:sz w:val="20"/>
                <w:szCs w:val="20"/>
              </w:rPr>
            </w:pPr>
            <w:r w:rsidRPr="0079196B">
              <w:rPr>
                <w:b/>
                <w:i/>
                <w:sz w:val="20"/>
                <w:szCs w:val="20"/>
              </w:rPr>
              <w:t>La nivel de cunoaştere şi înţelegere:</w:t>
            </w:r>
          </w:p>
          <w:p w:rsidR="003363CE" w:rsidRPr="0079196B" w:rsidRDefault="003363CE" w:rsidP="00AF7CC3">
            <w:pPr>
              <w:numPr>
                <w:ilvl w:val="0"/>
                <w:numId w:val="29"/>
              </w:numPr>
              <w:jc w:val="both"/>
              <w:rPr>
                <w:sz w:val="20"/>
                <w:szCs w:val="20"/>
              </w:rPr>
            </w:pPr>
            <w:r w:rsidRPr="0079196B">
              <w:rPr>
                <w:sz w:val="20"/>
                <w:szCs w:val="20"/>
              </w:rPr>
              <w:t>să determine obiectul de studiu al disciplinei Dreptul Civil;</w:t>
            </w:r>
          </w:p>
          <w:p w:rsidR="003363CE" w:rsidRPr="0079196B" w:rsidRDefault="003363CE" w:rsidP="00AF7CC3">
            <w:pPr>
              <w:numPr>
                <w:ilvl w:val="0"/>
                <w:numId w:val="29"/>
              </w:numPr>
              <w:jc w:val="both"/>
              <w:rPr>
                <w:sz w:val="20"/>
                <w:szCs w:val="20"/>
              </w:rPr>
            </w:pPr>
            <w:r w:rsidRPr="0079196B">
              <w:rPr>
                <w:sz w:val="20"/>
                <w:szCs w:val="20"/>
              </w:rPr>
              <w:t>să definească noţiunile şi conceptele specifice Dreptul Civil Succesoral;</w:t>
            </w:r>
          </w:p>
          <w:p w:rsidR="003363CE" w:rsidRPr="0079196B" w:rsidRDefault="003363CE" w:rsidP="00AF7CC3">
            <w:pPr>
              <w:numPr>
                <w:ilvl w:val="0"/>
                <w:numId w:val="29"/>
              </w:numPr>
              <w:jc w:val="both"/>
              <w:rPr>
                <w:sz w:val="20"/>
                <w:szCs w:val="20"/>
              </w:rPr>
            </w:pPr>
            <w:r w:rsidRPr="0079196B">
              <w:rPr>
                <w:sz w:val="20"/>
                <w:szCs w:val="20"/>
              </w:rPr>
              <w:t>să determine obiectivele şi conţinutul Dreptului civil Succesoral;</w:t>
            </w:r>
          </w:p>
          <w:p w:rsidR="003363CE" w:rsidRPr="0079196B" w:rsidRDefault="003363CE" w:rsidP="00AF7CC3">
            <w:pPr>
              <w:numPr>
                <w:ilvl w:val="0"/>
                <w:numId w:val="29"/>
              </w:numPr>
              <w:jc w:val="both"/>
              <w:rPr>
                <w:sz w:val="20"/>
                <w:szCs w:val="20"/>
              </w:rPr>
            </w:pPr>
            <w:r w:rsidRPr="0079196B">
              <w:rPr>
                <w:sz w:val="20"/>
                <w:szCs w:val="20"/>
              </w:rPr>
              <w:t>să posede cunoştinţe teoretice referitoare la drepturile succesorale.</w:t>
            </w:r>
          </w:p>
          <w:p w:rsidR="003363CE" w:rsidRPr="0079196B" w:rsidRDefault="003363CE" w:rsidP="00AF7CC3">
            <w:pPr>
              <w:numPr>
                <w:ilvl w:val="0"/>
                <w:numId w:val="29"/>
              </w:numPr>
              <w:jc w:val="both"/>
              <w:rPr>
                <w:sz w:val="20"/>
                <w:szCs w:val="20"/>
              </w:rPr>
            </w:pPr>
            <w:r w:rsidRPr="0079196B">
              <w:rPr>
                <w:sz w:val="20"/>
                <w:szCs w:val="20"/>
              </w:rPr>
              <w:t>Să determine corect obiectul de studiu al Dreptului Succesoral ca disciplină de studiu;</w:t>
            </w:r>
          </w:p>
          <w:p w:rsidR="003363CE" w:rsidRPr="0079196B" w:rsidRDefault="003363CE" w:rsidP="00AF7CC3">
            <w:pPr>
              <w:numPr>
                <w:ilvl w:val="0"/>
                <w:numId w:val="29"/>
              </w:numPr>
              <w:jc w:val="both"/>
              <w:rPr>
                <w:sz w:val="20"/>
                <w:szCs w:val="20"/>
              </w:rPr>
            </w:pPr>
            <w:r w:rsidRPr="0079196B">
              <w:rPr>
                <w:sz w:val="20"/>
                <w:szCs w:val="20"/>
              </w:rPr>
              <w:t>Să determine sfera de reglementare a Dreptului Succesoral ca ramură de drept;</w:t>
            </w:r>
          </w:p>
          <w:p w:rsidR="003363CE" w:rsidRPr="0079196B" w:rsidRDefault="003363CE" w:rsidP="00AF7CC3">
            <w:pPr>
              <w:numPr>
                <w:ilvl w:val="0"/>
                <w:numId w:val="29"/>
              </w:numPr>
              <w:jc w:val="both"/>
              <w:rPr>
                <w:sz w:val="20"/>
                <w:szCs w:val="20"/>
              </w:rPr>
            </w:pPr>
            <w:r w:rsidRPr="0079196B">
              <w:rPr>
                <w:sz w:val="20"/>
                <w:szCs w:val="20"/>
              </w:rPr>
              <w:t>Să definească conceptele Dreptului Succesoral ;</w:t>
            </w:r>
          </w:p>
          <w:p w:rsidR="003363CE" w:rsidRPr="0079196B" w:rsidRDefault="003363CE" w:rsidP="00AF7CC3">
            <w:pPr>
              <w:numPr>
                <w:ilvl w:val="0"/>
                <w:numId w:val="29"/>
              </w:numPr>
              <w:jc w:val="both"/>
              <w:rPr>
                <w:sz w:val="20"/>
                <w:szCs w:val="20"/>
              </w:rPr>
            </w:pPr>
            <w:r w:rsidRPr="0079196B">
              <w:rPr>
                <w:sz w:val="20"/>
                <w:szCs w:val="20"/>
              </w:rPr>
              <w:t>Să determine obiectivele şi conţinutul Dreptului Succesoral.</w:t>
            </w:r>
          </w:p>
          <w:p w:rsidR="003363CE" w:rsidRPr="0079196B" w:rsidRDefault="003363CE" w:rsidP="004560D1">
            <w:pPr>
              <w:rPr>
                <w:b/>
                <w:i/>
                <w:sz w:val="20"/>
                <w:szCs w:val="20"/>
              </w:rPr>
            </w:pPr>
            <w:r w:rsidRPr="0079196B">
              <w:rPr>
                <w:b/>
                <w:i/>
                <w:sz w:val="20"/>
                <w:szCs w:val="20"/>
              </w:rPr>
              <w:t>La nivel de aplicare:</w:t>
            </w:r>
          </w:p>
          <w:p w:rsidR="003363CE" w:rsidRPr="0079196B" w:rsidRDefault="003363CE" w:rsidP="00AF7CC3">
            <w:pPr>
              <w:numPr>
                <w:ilvl w:val="0"/>
                <w:numId w:val="29"/>
              </w:numPr>
              <w:jc w:val="both"/>
              <w:rPr>
                <w:sz w:val="20"/>
                <w:szCs w:val="20"/>
              </w:rPr>
            </w:pPr>
            <w:r w:rsidRPr="0079196B">
              <w:rPr>
                <w:sz w:val="20"/>
                <w:szCs w:val="20"/>
              </w:rPr>
              <w:t>să identifice particularităţile aplicării legii civile în timp, spaţiu şi asupra persoanei;</w:t>
            </w:r>
          </w:p>
          <w:p w:rsidR="003363CE" w:rsidRPr="0079196B" w:rsidRDefault="003363CE" w:rsidP="00AF7CC3">
            <w:pPr>
              <w:numPr>
                <w:ilvl w:val="0"/>
                <w:numId w:val="29"/>
              </w:numPr>
              <w:jc w:val="both"/>
              <w:rPr>
                <w:sz w:val="20"/>
                <w:szCs w:val="20"/>
              </w:rPr>
            </w:pPr>
            <w:r w:rsidRPr="0079196B">
              <w:rPr>
                <w:sz w:val="20"/>
                <w:szCs w:val="20"/>
              </w:rPr>
              <w:t>să explice esenţa principiilor dreptului civil;</w:t>
            </w:r>
          </w:p>
          <w:p w:rsidR="003363CE" w:rsidRPr="0079196B" w:rsidRDefault="003363CE" w:rsidP="00AF7CC3">
            <w:pPr>
              <w:numPr>
                <w:ilvl w:val="0"/>
                <w:numId w:val="29"/>
              </w:numPr>
              <w:jc w:val="both"/>
              <w:rPr>
                <w:sz w:val="20"/>
                <w:szCs w:val="20"/>
              </w:rPr>
            </w:pPr>
            <w:r w:rsidRPr="0079196B">
              <w:rPr>
                <w:sz w:val="20"/>
                <w:szCs w:val="20"/>
              </w:rPr>
              <w:t>să compare experienţa practică şi doctrina dreptului civil în domeniul succesoral;</w:t>
            </w:r>
          </w:p>
          <w:p w:rsidR="003363CE" w:rsidRPr="0079196B" w:rsidRDefault="003363CE" w:rsidP="00AF7CC3">
            <w:pPr>
              <w:numPr>
                <w:ilvl w:val="0"/>
                <w:numId w:val="29"/>
              </w:numPr>
              <w:jc w:val="both"/>
              <w:rPr>
                <w:sz w:val="20"/>
                <w:szCs w:val="20"/>
              </w:rPr>
            </w:pPr>
            <w:r w:rsidRPr="0079196B">
              <w:rPr>
                <w:sz w:val="20"/>
                <w:szCs w:val="20"/>
              </w:rPr>
              <w:t>să interpreteze normele dreptului civil succesoral;</w:t>
            </w:r>
          </w:p>
          <w:p w:rsidR="003363CE" w:rsidRPr="0079196B" w:rsidRDefault="003363CE" w:rsidP="00AF7CC3">
            <w:pPr>
              <w:numPr>
                <w:ilvl w:val="0"/>
                <w:numId w:val="29"/>
              </w:numPr>
              <w:jc w:val="both"/>
              <w:rPr>
                <w:sz w:val="20"/>
                <w:szCs w:val="20"/>
              </w:rPr>
            </w:pPr>
            <w:r w:rsidRPr="0079196B">
              <w:rPr>
                <w:sz w:val="20"/>
                <w:szCs w:val="20"/>
              </w:rPr>
              <w:t>să identifice particularităţile aplicării legii succesorale în timp şi spaţiu şi asupra persoanelor ;</w:t>
            </w:r>
          </w:p>
          <w:p w:rsidR="003363CE" w:rsidRPr="0079196B" w:rsidRDefault="003363CE" w:rsidP="00AF7CC3">
            <w:pPr>
              <w:numPr>
                <w:ilvl w:val="0"/>
                <w:numId w:val="29"/>
              </w:numPr>
              <w:jc w:val="both"/>
              <w:rPr>
                <w:sz w:val="20"/>
                <w:szCs w:val="20"/>
              </w:rPr>
            </w:pPr>
            <w:r w:rsidRPr="0079196B">
              <w:rPr>
                <w:sz w:val="20"/>
                <w:szCs w:val="20"/>
              </w:rPr>
              <w:t>Să identifice felurile moştenirii;</w:t>
            </w:r>
          </w:p>
          <w:p w:rsidR="003363CE" w:rsidRPr="0079196B" w:rsidRDefault="003363CE" w:rsidP="00AF7CC3">
            <w:pPr>
              <w:numPr>
                <w:ilvl w:val="0"/>
                <w:numId w:val="29"/>
              </w:numPr>
              <w:jc w:val="both"/>
              <w:rPr>
                <w:sz w:val="20"/>
                <w:szCs w:val="20"/>
              </w:rPr>
            </w:pPr>
            <w:r w:rsidRPr="0079196B">
              <w:rPr>
                <w:sz w:val="20"/>
                <w:szCs w:val="20"/>
              </w:rPr>
              <w:t>Să identifice felurile moştenirii;</w:t>
            </w:r>
          </w:p>
          <w:p w:rsidR="003363CE" w:rsidRPr="0079196B" w:rsidRDefault="003363CE" w:rsidP="00AF7CC3">
            <w:pPr>
              <w:numPr>
                <w:ilvl w:val="0"/>
                <w:numId w:val="29"/>
              </w:numPr>
              <w:jc w:val="both"/>
              <w:rPr>
                <w:b/>
                <w:i/>
                <w:sz w:val="20"/>
                <w:szCs w:val="20"/>
              </w:rPr>
            </w:pPr>
            <w:r w:rsidRPr="0079196B">
              <w:rPr>
                <w:sz w:val="20"/>
                <w:szCs w:val="20"/>
              </w:rPr>
              <w:t>Să identifice clasele de moştenitori;</w:t>
            </w:r>
          </w:p>
          <w:p w:rsidR="003363CE" w:rsidRPr="0079196B" w:rsidRDefault="003363CE" w:rsidP="00AF7CC3">
            <w:pPr>
              <w:numPr>
                <w:ilvl w:val="0"/>
                <w:numId w:val="29"/>
              </w:numPr>
              <w:jc w:val="both"/>
              <w:rPr>
                <w:b/>
                <w:i/>
                <w:sz w:val="20"/>
                <w:szCs w:val="20"/>
              </w:rPr>
            </w:pPr>
            <w:r w:rsidRPr="0079196B">
              <w:rPr>
                <w:sz w:val="20"/>
                <w:szCs w:val="20"/>
              </w:rPr>
              <w:t>Să cunoască condiţiile necesare pentru a putea moşteni.</w:t>
            </w:r>
          </w:p>
          <w:p w:rsidR="003363CE" w:rsidRPr="0079196B" w:rsidRDefault="003363CE" w:rsidP="004560D1">
            <w:pPr>
              <w:rPr>
                <w:b/>
                <w:i/>
                <w:sz w:val="20"/>
                <w:szCs w:val="20"/>
              </w:rPr>
            </w:pPr>
            <w:r w:rsidRPr="0079196B">
              <w:rPr>
                <w:b/>
                <w:i/>
                <w:sz w:val="20"/>
                <w:szCs w:val="20"/>
              </w:rPr>
              <w:t>La nivel de integrare:</w:t>
            </w:r>
          </w:p>
          <w:p w:rsidR="003363CE" w:rsidRPr="0079196B" w:rsidRDefault="003363CE" w:rsidP="00AF7CC3">
            <w:pPr>
              <w:numPr>
                <w:ilvl w:val="0"/>
                <w:numId w:val="29"/>
              </w:numPr>
              <w:jc w:val="both"/>
              <w:rPr>
                <w:sz w:val="20"/>
                <w:szCs w:val="20"/>
              </w:rPr>
            </w:pPr>
            <w:r w:rsidRPr="0079196B">
              <w:rPr>
                <w:sz w:val="20"/>
                <w:szCs w:val="20"/>
              </w:rPr>
              <w:t>să stabilească locul dreptului civil succesoral în contextul sistemului de drept;</w:t>
            </w:r>
          </w:p>
          <w:p w:rsidR="003363CE" w:rsidRPr="0079196B" w:rsidRDefault="003363CE" w:rsidP="00AF7CC3">
            <w:pPr>
              <w:numPr>
                <w:ilvl w:val="0"/>
                <w:numId w:val="29"/>
              </w:numPr>
              <w:jc w:val="both"/>
              <w:rPr>
                <w:sz w:val="20"/>
                <w:szCs w:val="20"/>
              </w:rPr>
            </w:pPr>
            <w:r w:rsidRPr="0079196B">
              <w:rPr>
                <w:sz w:val="20"/>
                <w:szCs w:val="20"/>
              </w:rPr>
              <w:t>să aprecieze importanţa dreptului civil succesoral în doctrina contemporană şi în practica judiciară;</w:t>
            </w:r>
          </w:p>
          <w:p w:rsidR="003363CE" w:rsidRPr="0079196B" w:rsidRDefault="003363CE" w:rsidP="00AF7CC3">
            <w:pPr>
              <w:numPr>
                <w:ilvl w:val="0"/>
                <w:numId w:val="29"/>
              </w:numPr>
              <w:jc w:val="both"/>
              <w:rPr>
                <w:sz w:val="20"/>
                <w:szCs w:val="20"/>
              </w:rPr>
            </w:pPr>
            <w:r w:rsidRPr="0079196B">
              <w:rPr>
                <w:sz w:val="20"/>
                <w:szCs w:val="20"/>
              </w:rPr>
              <w:t>să propună iniţiative legislative în domeniul dreptului civil succesoral;</w:t>
            </w:r>
          </w:p>
          <w:p w:rsidR="003363CE" w:rsidRPr="0079196B" w:rsidRDefault="003363CE" w:rsidP="00AF7CC3">
            <w:pPr>
              <w:numPr>
                <w:ilvl w:val="0"/>
                <w:numId w:val="29"/>
              </w:numPr>
              <w:jc w:val="both"/>
              <w:rPr>
                <w:sz w:val="20"/>
                <w:szCs w:val="20"/>
              </w:rPr>
            </w:pPr>
            <w:r w:rsidRPr="0079196B">
              <w:rPr>
                <w:sz w:val="20"/>
                <w:szCs w:val="20"/>
              </w:rPr>
              <w:t>să elaboreze proiecte de cercetare în domeniul dreptului civil succesoral;</w:t>
            </w:r>
          </w:p>
          <w:p w:rsidR="003363CE" w:rsidRPr="0079196B" w:rsidRDefault="003363CE" w:rsidP="00AF7CC3">
            <w:pPr>
              <w:numPr>
                <w:ilvl w:val="0"/>
                <w:numId w:val="29"/>
              </w:numPr>
              <w:jc w:val="both"/>
              <w:rPr>
                <w:sz w:val="20"/>
                <w:szCs w:val="20"/>
              </w:rPr>
            </w:pPr>
            <w:r w:rsidRPr="0079196B">
              <w:rPr>
                <w:sz w:val="20"/>
                <w:szCs w:val="20"/>
              </w:rPr>
              <w:t>să ia decizii optime în situaţii contradictorii;</w:t>
            </w:r>
          </w:p>
          <w:p w:rsidR="003363CE" w:rsidRPr="0079196B" w:rsidRDefault="003363CE" w:rsidP="00AF7CC3">
            <w:pPr>
              <w:numPr>
                <w:ilvl w:val="0"/>
                <w:numId w:val="29"/>
              </w:numPr>
              <w:jc w:val="both"/>
              <w:rPr>
                <w:sz w:val="20"/>
                <w:szCs w:val="20"/>
              </w:rPr>
            </w:pPr>
            <w:r w:rsidRPr="0079196B">
              <w:rPr>
                <w:sz w:val="20"/>
                <w:szCs w:val="20"/>
              </w:rPr>
              <w:t xml:space="preserve">să-şi asume responsabilităţi faţă de urmările aplicării greşite a prevederilor legislaţiei succesorale;  </w:t>
            </w:r>
          </w:p>
          <w:p w:rsidR="003363CE" w:rsidRPr="0079196B" w:rsidRDefault="003363CE" w:rsidP="00AF7CC3">
            <w:pPr>
              <w:numPr>
                <w:ilvl w:val="0"/>
                <w:numId w:val="29"/>
              </w:numPr>
              <w:jc w:val="both"/>
              <w:rPr>
                <w:sz w:val="20"/>
                <w:szCs w:val="20"/>
              </w:rPr>
            </w:pPr>
            <w:r w:rsidRPr="0079196B">
              <w:rPr>
                <w:sz w:val="20"/>
                <w:szCs w:val="20"/>
              </w:rPr>
              <w:t>Să stabilească importanţa Dreptului Succesoral în doctrina juridică contemporană;</w:t>
            </w:r>
          </w:p>
          <w:p w:rsidR="003363CE" w:rsidRPr="0079196B" w:rsidRDefault="003363CE" w:rsidP="00AF7CC3">
            <w:pPr>
              <w:numPr>
                <w:ilvl w:val="0"/>
                <w:numId w:val="29"/>
              </w:numPr>
              <w:jc w:val="both"/>
              <w:rPr>
                <w:sz w:val="20"/>
                <w:szCs w:val="20"/>
              </w:rPr>
            </w:pPr>
            <w:r w:rsidRPr="0079196B">
              <w:rPr>
                <w:sz w:val="20"/>
                <w:szCs w:val="20"/>
              </w:rPr>
              <w:t>Să stabileascp locul Dreptului Succesoral în sistemul ramurilor de drept;</w:t>
            </w:r>
          </w:p>
          <w:p w:rsidR="003363CE" w:rsidRPr="0079196B" w:rsidRDefault="003363CE" w:rsidP="00AF7CC3">
            <w:pPr>
              <w:numPr>
                <w:ilvl w:val="0"/>
                <w:numId w:val="29"/>
              </w:numPr>
              <w:jc w:val="both"/>
              <w:rPr>
                <w:sz w:val="20"/>
                <w:szCs w:val="20"/>
              </w:rPr>
            </w:pPr>
            <w:r w:rsidRPr="0079196B">
              <w:rPr>
                <w:sz w:val="20"/>
                <w:szCs w:val="20"/>
              </w:rPr>
              <w:t>Să soluţioneze conflictele apărute între clasele de moştenitori;</w:t>
            </w:r>
          </w:p>
          <w:p w:rsidR="003363CE" w:rsidRPr="0079196B" w:rsidRDefault="003363CE" w:rsidP="00AF7CC3">
            <w:pPr>
              <w:numPr>
                <w:ilvl w:val="0"/>
                <w:numId w:val="29"/>
              </w:numPr>
              <w:jc w:val="both"/>
              <w:rPr>
                <w:sz w:val="20"/>
                <w:szCs w:val="20"/>
              </w:rPr>
            </w:pPr>
            <w:r w:rsidRPr="0079196B">
              <w:rPr>
                <w:sz w:val="20"/>
                <w:szCs w:val="20"/>
              </w:rPr>
              <w:t>Să-şi asume responsabilităţi faţă de urmările aplicării greşite a prevederilor  legislaţiei</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p>
          <w:p w:rsidR="003363CE" w:rsidRPr="0079196B" w:rsidRDefault="003363CE" w:rsidP="004560D1">
            <w:pPr>
              <w:rPr>
                <w:b/>
                <w:bCs/>
                <w:sz w:val="20"/>
                <w:szCs w:val="20"/>
              </w:rPr>
            </w:pPr>
            <w:r w:rsidRPr="0079196B">
              <w:rPr>
                <w:b/>
                <w:bCs/>
                <w:sz w:val="20"/>
                <w:szCs w:val="20"/>
              </w:rPr>
              <w:t>Precondiţiile</w:t>
            </w:r>
          </w:p>
        </w:tc>
        <w:tc>
          <w:tcPr>
            <w:tcW w:w="7483" w:type="dxa"/>
            <w:gridSpan w:val="3"/>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rPr>
            </w:pPr>
          </w:p>
          <w:p w:rsidR="003363CE" w:rsidRPr="0079196B" w:rsidRDefault="003363CE" w:rsidP="004560D1">
            <w:pPr>
              <w:rPr>
                <w:sz w:val="20"/>
                <w:szCs w:val="20"/>
              </w:rPr>
            </w:pPr>
            <w:r w:rsidRPr="0079196B">
              <w:rPr>
                <w:sz w:val="20"/>
                <w:szCs w:val="20"/>
              </w:rPr>
              <w:t xml:space="preserve">Să posede cunoştinţe teoretice referitoare la disciplinele „Teoria Generală a Dreptului”, „Drept Privat Roman”, „Drept civil-persoane”, „Drept civil-contracte”, </w:t>
            </w:r>
          </w:p>
        </w:tc>
      </w:tr>
      <w:tr w:rsidR="0079196B" w:rsidRPr="0079196B" w:rsidTr="004560D1">
        <w:trPr>
          <w:trHeight w:val="1411"/>
        </w:trPr>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p>
          <w:p w:rsidR="003363CE" w:rsidRPr="0079196B" w:rsidRDefault="003363CE" w:rsidP="004560D1">
            <w:pPr>
              <w:rPr>
                <w:b/>
                <w:bCs/>
                <w:sz w:val="20"/>
                <w:szCs w:val="20"/>
              </w:rPr>
            </w:pPr>
          </w:p>
          <w:p w:rsidR="003363CE" w:rsidRPr="0079196B" w:rsidRDefault="003363CE" w:rsidP="004560D1">
            <w:pPr>
              <w:rPr>
                <w:b/>
                <w:bCs/>
                <w:sz w:val="20"/>
                <w:szCs w:val="20"/>
              </w:rPr>
            </w:pPr>
          </w:p>
          <w:p w:rsidR="003363CE" w:rsidRPr="0079196B" w:rsidRDefault="003363CE" w:rsidP="004560D1">
            <w:pPr>
              <w:rPr>
                <w:b/>
                <w:bCs/>
                <w:sz w:val="20"/>
                <w:szCs w:val="20"/>
              </w:rPr>
            </w:pPr>
            <w:r w:rsidRPr="0079196B">
              <w:rPr>
                <w:b/>
                <w:bCs/>
                <w:sz w:val="20"/>
                <w:szCs w:val="20"/>
              </w:rPr>
              <w:t>Conţinutul cursului</w:t>
            </w:r>
          </w:p>
        </w:tc>
        <w:tc>
          <w:tcPr>
            <w:tcW w:w="7483" w:type="dxa"/>
            <w:gridSpan w:val="3"/>
            <w:tcBorders>
              <w:top w:val="single" w:sz="4" w:space="0" w:color="auto"/>
              <w:left w:val="single" w:sz="4" w:space="0" w:color="auto"/>
              <w:bottom w:val="single" w:sz="4" w:space="0" w:color="auto"/>
              <w:right w:val="single" w:sz="4" w:space="0" w:color="auto"/>
            </w:tcBorders>
          </w:tcPr>
          <w:p w:rsidR="003363CE" w:rsidRPr="0079196B" w:rsidRDefault="003363CE" w:rsidP="004560D1">
            <w:pPr>
              <w:pStyle w:val="5"/>
              <w:rPr>
                <w:b w:val="0"/>
                <w:bCs w:val="0"/>
                <w:sz w:val="20"/>
                <w:szCs w:val="20"/>
              </w:rPr>
            </w:pPr>
          </w:p>
          <w:p w:rsidR="003363CE" w:rsidRPr="0079196B" w:rsidRDefault="003363CE" w:rsidP="004560D1">
            <w:pPr>
              <w:pStyle w:val="5"/>
              <w:rPr>
                <w:b w:val="0"/>
                <w:bCs w:val="0"/>
                <w:sz w:val="20"/>
                <w:szCs w:val="20"/>
              </w:rPr>
            </w:pPr>
            <w:r w:rsidRPr="0079196B">
              <w:rPr>
                <w:b w:val="0"/>
                <w:bCs w:val="0"/>
                <w:sz w:val="20"/>
                <w:szCs w:val="20"/>
              </w:rPr>
              <w:t>Noţiuni introductive privind dreptul Succesoral, Condiţiile necesare pentru a purea moşteni, Moştenirea legală, Reprezentarea succesorală, Rezerva succesorală, Moştenirea Testamentară, Opţiunea succesorală.</w:t>
            </w:r>
          </w:p>
          <w:p w:rsidR="003363CE" w:rsidRPr="0079196B" w:rsidRDefault="003363CE" w:rsidP="004560D1">
            <w:pPr>
              <w:rPr>
                <w:sz w:val="20"/>
                <w:szCs w:val="20"/>
              </w:rPr>
            </w:pP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p>
        </w:tc>
        <w:tc>
          <w:tcPr>
            <w:tcW w:w="7483" w:type="dxa"/>
            <w:gridSpan w:val="3"/>
            <w:tcBorders>
              <w:top w:val="single" w:sz="4" w:space="0" w:color="auto"/>
              <w:left w:val="single" w:sz="4" w:space="0" w:color="auto"/>
              <w:bottom w:val="single" w:sz="4" w:space="0" w:color="auto"/>
              <w:right w:val="single" w:sz="4" w:space="0" w:color="auto"/>
            </w:tcBorders>
          </w:tcPr>
          <w:p w:rsidR="003363CE" w:rsidRPr="0079196B" w:rsidRDefault="003363CE" w:rsidP="00AF7CC3">
            <w:pPr>
              <w:numPr>
                <w:ilvl w:val="0"/>
                <w:numId w:val="30"/>
              </w:numPr>
              <w:rPr>
                <w:sz w:val="20"/>
                <w:szCs w:val="20"/>
              </w:rPr>
            </w:pP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p>
          <w:p w:rsidR="003363CE" w:rsidRPr="0079196B" w:rsidRDefault="003363CE" w:rsidP="004560D1">
            <w:pPr>
              <w:rPr>
                <w:b/>
                <w:bCs/>
                <w:sz w:val="20"/>
                <w:szCs w:val="20"/>
              </w:rPr>
            </w:pPr>
            <w:r w:rsidRPr="0079196B">
              <w:rPr>
                <w:b/>
                <w:bCs/>
                <w:sz w:val="20"/>
                <w:szCs w:val="20"/>
              </w:rPr>
              <w:t xml:space="preserve">Metodele de predare </w:t>
            </w:r>
          </w:p>
        </w:tc>
        <w:tc>
          <w:tcPr>
            <w:tcW w:w="7483" w:type="dxa"/>
            <w:gridSpan w:val="3"/>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rPr>
            </w:pPr>
          </w:p>
          <w:p w:rsidR="003363CE" w:rsidRPr="0079196B" w:rsidRDefault="003363CE" w:rsidP="004560D1">
            <w:pPr>
              <w:rPr>
                <w:sz w:val="20"/>
                <w:szCs w:val="20"/>
              </w:rPr>
            </w:pPr>
            <w:r w:rsidRPr="0079196B">
              <w:rPr>
                <w:sz w:val="20"/>
                <w:szCs w:val="20"/>
              </w:rPr>
              <w:t>Prelegerea, conversaţia, explicaţia, exemplificarea, dezbaterea, expunerea sistematică, problematizarea.</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p>
          <w:p w:rsidR="003363CE" w:rsidRPr="0079196B" w:rsidRDefault="003363CE" w:rsidP="004560D1">
            <w:pPr>
              <w:rPr>
                <w:b/>
                <w:bCs/>
                <w:sz w:val="20"/>
                <w:szCs w:val="20"/>
              </w:rPr>
            </w:pPr>
            <w:r w:rsidRPr="0079196B">
              <w:rPr>
                <w:b/>
                <w:bCs/>
                <w:sz w:val="20"/>
                <w:szCs w:val="20"/>
              </w:rPr>
              <w:t>Metodele de evaluare</w:t>
            </w:r>
          </w:p>
        </w:tc>
        <w:tc>
          <w:tcPr>
            <w:tcW w:w="7483" w:type="dxa"/>
            <w:gridSpan w:val="3"/>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rPr>
            </w:pPr>
          </w:p>
          <w:p w:rsidR="003363CE" w:rsidRPr="0079196B" w:rsidRDefault="003363CE" w:rsidP="003363CE">
            <w:pPr>
              <w:rPr>
                <w:sz w:val="20"/>
                <w:szCs w:val="20"/>
              </w:rPr>
            </w:pPr>
            <w:r w:rsidRPr="0079196B">
              <w:rPr>
                <w:sz w:val="20"/>
                <w:szCs w:val="20"/>
              </w:rPr>
              <w:t xml:space="preserve">Evaluarea curentă – </w:t>
            </w:r>
            <w:r w:rsidR="00A655BB">
              <w:rPr>
                <w:sz w:val="20"/>
                <w:szCs w:val="20"/>
              </w:rPr>
              <w:t>5</w:t>
            </w:r>
            <w:r w:rsidRPr="0079196B">
              <w:rPr>
                <w:sz w:val="20"/>
                <w:szCs w:val="20"/>
              </w:rPr>
              <w:t>0 % din nota finală (participarea la dezbateri şi elaborarea unor lucrări la seminar, teza de an)</w:t>
            </w:r>
          </w:p>
          <w:p w:rsidR="003363CE" w:rsidRPr="0079196B" w:rsidRDefault="003363CE" w:rsidP="00320AD0">
            <w:pPr>
              <w:rPr>
                <w:sz w:val="20"/>
                <w:szCs w:val="20"/>
              </w:rPr>
            </w:pPr>
            <w:r w:rsidRPr="0079196B">
              <w:rPr>
                <w:sz w:val="20"/>
                <w:szCs w:val="20"/>
              </w:rPr>
              <w:lastRenderedPageBreak/>
              <w:t xml:space="preserve">Evaluarea finală – </w:t>
            </w:r>
            <w:r w:rsidR="00A655BB">
              <w:rPr>
                <w:sz w:val="20"/>
                <w:szCs w:val="20"/>
              </w:rPr>
              <w:t>5</w:t>
            </w:r>
            <w:r w:rsidRPr="0079196B">
              <w:rPr>
                <w:sz w:val="20"/>
                <w:szCs w:val="20"/>
              </w:rPr>
              <w:t>0 % din nota finală (rezolvarea unui test)</w:t>
            </w:r>
          </w:p>
        </w:tc>
      </w:tr>
      <w:tr w:rsidR="003363CE" w:rsidRPr="0079196B" w:rsidTr="004560D1">
        <w:tc>
          <w:tcPr>
            <w:tcW w:w="2088" w:type="dxa"/>
            <w:tcBorders>
              <w:top w:val="single" w:sz="4" w:space="0" w:color="auto"/>
              <w:left w:val="single" w:sz="4" w:space="0" w:color="auto"/>
              <w:bottom w:val="single" w:sz="4" w:space="0" w:color="auto"/>
              <w:right w:val="single" w:sz="4" w:space="0" w:color="auto"/>
            </w:tcBorders>
          </w:tcPr>
          <w:p w:rsidR="003363CE" w:rsidRPr="0079196B" w:rsidRDefault="003363CE" w:rsidP="004560D1">
            <w:pPr>
              <w:rPr>
                <w:b/>
                <w:bCs/>
                <w:sz w:val="20"/>
                <w:szCs w:val="20"/>
              </w:rPr>
            </w:pPr>
            <w:r w:rsidRPr="0079196B">
              <w:rPr>
                <w:b/>
                <w:bCs/>
                <w:sz w:val="20"/>
                <w:szCs w:val="20"/>
              </w:rPr>
              <w:lastRenderedPageBreak/>
              <w:t xml:space="preserve">Limba de predare </w:t>
            </w:r>
          </w:p>
        </w:tc>
        <w:tc>
          <w:tcPr>
            <w:tcW w:w="7483" w:type="dxa"/>
            <w:gridSpan w:val="3"/>
            <w:tcBorders>
              <w:top w:val="single" w:sz="4" w:space="0" w:color="auto"/>
              <w:left w:val="single" w:sz="4" w:space="0" w:color="auto"/>
              <w:bottom w:val="single" w:sz="4" w:space="0" w:color="auto"/>
              <w:right w:val="single" w:sz="4" w:space="0" w:color="auto"/>
            </w:tcBorders>
          </w:tcPr>
          <w:p w:rsidR="003363CE" w:rsidRPr="0079196B" w:rsidRDefault="003363CE" w:rsidP="004560D1">
            <w:pPr>
              <w:rPr>
                <w:sz w:val="20"/>
                <w:szCs w:val="20"/>
              </w:rPr>
            </w:pPr>
            <w:r w:rsidRPr="0079196B">
              <w:rPr>
                <w:sz w:val="20"/>
                <w:szCs w:val="20"/>
              </w:rPr>
              <w:t>Româna</w:t>
            </w:r>
          </w:p>
        </w:tc>
      </w:tr>
    </w:tbl>
    <w:p w:rsidR="003363CE" w:rsidRPr="0079196B" w:rsidRDefault="003363CE" w:rsidP="003363CE"/>
    <w:p w:rsidR="003363CE" w:rsidRPr="0079196B" w:rsidRDefault="003363CE" w:rsidP="00C112A5"/>
    <w:p w:rsidR="003363CE" w:rsidRPr="0079196B" w:rsidRDefault="003363CE" w:rsidP="00C112A5"/>
    <w:tbl>
      <w:tblPr>
        <w:tblpPr w:leftFromText="180" w:rightFromText="180" w:vertAnchor="text" w:horzAnchor="margin" w:tblpY="-532"/>
        <w:tblW w:w="9778" w:type="dxa"/>
        <w:tblLayout w:type="fixed"/>
        <w:tblLook w:val="0000" w:firstRow="0" w:lastRow="0" w:firstColumn="0" w:lastColumn="0" w:noHBand="0" w:noVBand="0"/>
      </w:tblPr>
      <w:tblGrid>
        <w:gridCol w:w="2235"/>
        <w:gridCol w:w="2456"/>
        <w:gridCol w:w="1920"/>
        <w:gridCol w:w="3161"/>
        <w:gridCol w:w="6"/>
      </w:tblGrid>
      <w:tr w:rsidR="00AB7DD8" w:rsidRPr="0079196B" w:rsidTr="004560D1">
        <w:trPr>
          <w:gridAfter w:val="1"/>
          <w:wAfter w:w="6" w:type="dxa"/>
        </w:trPr>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sz w:val="20"/>
                <w:szCs w:val="20"/>
              </w:rPr>
            </w:pPr>
            <w:r w:rsidRPr="0079196B">
              <w:rPr>
                <w:b/>
                <w:sz w:val="20"/>
                <w:szCs w:val="20"/>
              </w:rPr>
              <w:lastRenderedPageBreak/>
              <w:t>Specialitatea</w:t>
            </w:r>
          </w:p>
        </w:tc>
        <w:tc>
          <w:tcPr>
            <w:tcW w:w="2456"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jc w:val="both"/>
              <w:rPr>
                <w:sz w:val="20"/>
                <w:szCs w:val="20"/>
              </w:rPr>
            </w:pPr>
            <w:r w:rsidRPr="0079196B">
              <w:rPr>
                <w:sz w:val="20"/>
                <w:szCs w:val="20"/>
              </w:rPr>
              <w:t>1001. DREPT</w:t>
            </w:r>
          </w:p>
        </w:tc>
        <w:tc>
          <w:tcPr>
            <w:tcW w:w="1920" w:type="dxa"/>
            <w:tcBorders>
              <w:top w:val="single" w:sz="4" w:space="0" w:color="000000"/>
              <w:left w:val="single" w:sz="8" w:space="0" w:color="000000"/>
              <w:bottom w:val="single" w:sz="4" w:space="0" w:color="000000"/>
              <w:right w:val="nil"/>
            </w:tcBorders>
          </w:tcPr>
          <w:p w:rsidR="00AB7DD8" w:rsidRPr="0079196B" w:rsidRDefault="00AB7DD8" w:rsidP="004560D1">
            <w:pPr>
              <w:widowControl w:val="0"/>
              <w:snapToGrid w:val="0"/>
              <w:jc w:val="both"/>
              <w:rPr>
                <w:b/>
                <w:bCs/>
                <w:sz w:val="20"/>
                <w:szCs w:val="20"/>
              </w:rPr>
            </w:pPr>
            <w:r w:rsidRPr="0079196B">
              <w:rPr>
                <w:b/>
                <w:bCs/>
                <w:sz w:val="20"/>
                <w:szCs w:val="20"/>
              </w:rPr>
              <w:t>Denumirea cursului</w:t>
            </w:r>
          </w:p>
        </w:tc>
        <w:tc>
          <w:tcPr>
            <w:tcW w:w="3161" w:type="dxa"/>
            <w:tcBorders>
              <w:top w:val="single" w:sz="4" w:space="0" w:color="000000"/>
              <w:left w:val="single" w:sz="2" w:space="0" w:color="000000"/>
              <w:bottom w:val="single" w:sz="4" w:space="0" w:color="000000"/>
              <w:right w:val="single" w:sz="4" w:space="0" w:color="000000"/>
            </w:tcBorders>
          </w:tcPr>
          <w:p w:rsidR="00AB7DD8" w:rsidRPr="0079196B" w:rsidRDefault="00AB7DD8" w:rsidP="004560D1">
            <w:pPr>
              <w:widowControl w:val="0"/>
              <w:snapToGrid w:val="0"/>
              <w:rPr>
                <w:sz w:val="20"/>
                <w:szCs w:val="20"/>
              </w:rPr>
            </w:pPr>
            <w:r w:rsidRPr="0079196B">
              <w:rPr>
                <w:sz w:val="20"/>
                <w:szCs w:val="20"/>
              </w:rPr>
              <w:t>Drept Penal. Partea Specială II</w:t>
            </w:r>
          </w:p>
          <w:p w:rsidR="00AB7DD8" w:rsidRPr="0079196B" w:rsidRDefault="00AB7DD8" w:rsidP="004560D1">
            <w:pPr>
              <w:widowControl w:val="0"/>
              <w:snapToGrid w:val="0"/>
              <w:jc w:val="both"/>
              <w:rPr>
                <w:sz w:val="20"/>
                <w:szCs w:val="20"/>
              </w:rPr>
            </w:pPr>
          </w:p>
        </w:tc>
      </w:tr>
      <w:tr w:rsidR="00AB7DD8" w:rsidRPr="0079196B" w:rsidTr="004560D1">
        <w:trPr>
          <w:gridAfter w:val="1"/>
          <w:wAfter w:w="6" w:type="dxa"/>
        </w:trPr>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Codul cursului</w:t>
            </w:r>
          </w:p>
        </w:tc>
        <w:tc>
          <w:tcPr>
            <w:tcW w:w="2456"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jc w:val="both"/>
              <w:rPr>
                <w:sz w:val="20"/>
                <w:szCs w:val="20"/>
              </w:rPr>
            </w:pPr>
            <w:r w:rsidRPr="0079196B">
              <w:rPr>
                <w:sz w:val="20"/>
                <w:szCs w:val="20"/>
              </w:rPr>
              <w:t>F.06.O.037</w:t>
            </w:r>
          </w:p>
        </w:tc>
        <w:tc>
          <w:tcPr>
            <w:tcW w:w="1920" w:type="dxa"/>
            <w:tcBorders>
              <w:top w:val="single" w:sz="4" w:space="0" w:color="000000"/>
              <w:left w:val="single" w:sz="8"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Tipul cursului</w:t>
            </w:r>
          </w:p>
        </w:tc>
        <w:tc>
          <w:tcPr>
            <w:tcW w:w="3161" w:type="dxa"/>
            <w:tcBorders>
              <w:top w:val="single" w:sz="4" w:space="0" w:color="000000"/>
              <w:left w:val="single" w:sz="2" w:space="0" w:color="000000"/>
              <w:bottom w:val="single" w:sz="4" w:space="0" w:color="000000"/>
              <w:right w:val="single" w:sz="4" w:space="0" w:color="000000"/>
            </w:tcBorders>
          </w:tcPr>
          <w:p w:rsidR="00AB7DD8" w:rsidRPr="0079196B" w:rsidRDefault="00AB7DD8" w:rsidP="004560D1">
            <w:pPr>
              <w:widowControl w:val="0"/>
              <w:snapToGrid w:val="0"/>
              <w:rPr>
                <w:sz w:val="20"/>
                <w:szCs w:val="20"/>
              </w:rPr>
            </w:pPr>
            <w:r w:rsidRPr="0079196B">
              <w:rPr>
                <w:sz w:val="20"/>
                <w:szCs w:val="20"/>
              </w:rPr>
              <w:t>FUNDAMENTAL</w:t>
            </w:r>
          </w:p>
        </w:tc>
      </w:tr>
      <w:tr w:rsidR="00AB7DD8" w:rsidRPr="0079196B" w:rsidTr="004560D1">
        <w:trPr>
          <w:gridAfter w:val="1"/>
          <w:wAfter w:w="6" w:type="dxa"/>
        </w:trPr>
        <w:tc>
          <w:tcPr>
            <w:tcW w:w="2235" w:type="dxa"/>
            <w:tcBorders>
              <w:top w:val="single" w:sz="4" w:space="0" w:color="000000"/>
              <w:left w:val="single" w:sz="4" w:space="0" w:color="000000"/>
              <w:bottom w:val="nil"/>
              <w:right w:val="nil"/>
            </w:tcBorders>
          </w:tcPr>
          <w:p w:rsidR="00AB7DD8" w:rsidRPr="0079196B" w:rsidRDefault="00AB7DD8" w:rsidP="004560D1">
            <w:pPr>
              <w:widowControl w:val="0"/>
              <w:snapToGrid w:val="0"/>
              <w:rPr>
                <w:b/>
                <w:bCs/>
                <w:sz w:val="20"/>
                <w:szCs w:val="20"/>
              </w:rPr>
            </w:pPr>
            <w:r w:rsidRPr="0079196B">
              <w:rPr>
                <w:b/>
                <w:bCs/>
                <w:sz w:val="20"/>
                <w:szCs w:val="20"/>
              </w:rPr>
              <w:t>Anul de studii</w:t>
            </w:r>
          </w:p>
        </w:tc>
        <w:tc>
          <w:tcPr>
            <w:tcW w:w="2456" w:type="dxa"/>
            <w:tcBorders>
              <w:top w:val="nil"/>
              <w:left w:val="single" w:sz="4" w:space="0" w:color="000000"/>
              <w:bottom w:val="single" w:sz="4" w:space="0" w:color="000000"/>
              <w:right w:val="nil"/>
            </w:tcBorders>
          </w:tcPr>
          <w:p w:rsidR="00AB7DD8" w:rsidRPr="0079196B" w:rsidRDefault="00AB7DD8" w:rsidP="004560D1">
            <w:pPr>
              <w:widowControl w:val="0"/>
              <w:snapToGrid w:val="0"/>
              <w:rPr>
                <w:sz w:val="20"/>
                <w:szCs w:val="20"/>
              </w:rPr>
            </w:pPr>
            <w:r w:rsidRPr="0079196B">
              <w:rPr>
                <w:sz w:val="20"/>
                <w:szCs w:val="20"/>
              </w:rPr>
              <w:t>III</w:t>
            </w:r>
          </w:p>
        </w:tc>
        <w:tc>
          <w:tcPr>
            <w:tcW w:w="1920" w:type="dxa"/>
            <w:tcBorders>
              <w:top w:val="nil"/>
              <w:left w:val="single" w:sz="8" w:space="0" w:color="000000"/>
              <w:bottom w:val="single" w:sz="4" w:space="0" w:color="000000"/>
              <w:right w:val="nil"/>
            </w:tcBorders>
          </w:tcPr>
          <w:p w:rsidR="00AB7DD8" w:rsidRPr="0079196B" w:rsidRDefault="00AB7DD8" w:rsidP="004560D1">
            <w:pPr>
              <w:widowControl w:val="0"/>
              <w:snapToGrid w:val="0"/>
              <w:rPr>
                <w:sz w:val="20"/>
                <w:szCs w:val="20"/>
              </w:rPr>
            </w:pPr>
            <w:r w:rsidRPr="0079196B">
              <w:rPr>
                <w:b/>
                <w:bCs/>
                <w:sz w:val="20"/>
                <w:szCs w:val="20"/>
              </w:rPr>
              <w:t>Semestrul</w:t>
            </w:r>
            <w:r w:rsidRPr="0079196B">
              <w:rPr>
                <w:sz w:val="20"/>
                <w:szCs w:val="20"/>
              </w:rPr>
              <w:t xml:space="preserve"> </w:t>
            </w:r>
          </w:p>
        </w:tc>
        <w:tc>
          <w:tcPr>
            <w:tcW w:w="3161" w:type="dxa"/>
            <w:tcBorders>
              <w:top w:val="nil"/>
              <w:left w:val="single" w:sz="2" w:space="0" w:color="000000"/>
              <w:bottom w:val="single" w:sz="4" w:space="0" w:color="000000"/>
              <w:right w:val="single" w:sz="4" w:space="0" w:color="000000"/>
            </w:tcBorders>
          </w:tcPr>
          <w:p w:rsidR="00AB7DD8" w:rsidRPr="0079196B" w:rsidRDefault="00AB7DD8" w:rsidP="004560D1">
            <w:pPr>
              <w:widowControl w:val="0"/>
              <w:snapToGrid w:val="0"/>
              <w:rPr>
                <w:sz w:val="20"/>
                <w:szCs w:val="20"/>
              </w:rPr>
            </w:pPr>
            <w:r w:rsidRPr="0079196B">
              <w:rPr>
                <w:sz w:val="20"/>
                <w:szCs w:val="20"/>
              </w:rPr>
              <w:t>VI</w:t>
            </w:r>
          </w:p>
        </w:tc>
      </w:tr>
      <w:tr w:rsidR="00AB7DD8" w:rsidRPr="0079196B" w:rsidTr="004560D1">
        <w:trPr>
          <w:gridAfter w:val="1"/>
          <w:wAfter w:w="6" w:type="dxa"/>
        </w:trPr>
        <w:tc>
          <w:tcPr>
            <w:tcW w:w="2235" w:type="dxa"/>
            <w:tcBorders>
              <w:top w:val="single" w:sz="4" w:space="0" w:color="000000"/>
              <w:left w:val="single" w:sz="4" w:space="0" w:color="000000"/>
              <w:bottom w:val="single" w:sz="2"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Numărul de credite</w:t>
            </w:r>
          </w:p>
        </w:tc>
        <w:tc>
          <w:tcPr>
            <w:tcW w:w="2456" w:type="dxa"/>
            <w:tcBorders>
              <w:top w:val="single" w:sz="4" w:space="0" w:color="000000"/>
              <w:left w:val="single" w:sz="4" w:space="0" w:color="000000"/>
              <w:bottom w:val="single" w:sz="2" w:space="0" w:color="000000"/>
              <w:right w:val="nil"/>
            </w:tcBorders>
          </w:tcPr>
          <w:p w:rsidR="00AB7DD8" w:rsidRPr="0079196B" w:rsidRDefault="00AB7DD8" w:rsidP="004560D1">
            <w:pPr>
              <w:widowControl w:val="0"/>
              <w:snapToGrid w:val="0"/>
              <w:rPr>
                <w:sz w:val="20"/>
                <w:szCs w:val="20"/>
              </w:rPr>
            </w:pPr>
            <w:r w:rsidRPr="0079196B">
              <w:rPr>
                <w:sz w:val="20"/>
                <w:szCs w:val="20"/>
              </w:rPr>
              <w:t>5 credite</w:t>
            </w:r>
          </w:p>
        </w:tc>
        <w:tc>
          <w:tcPr>
            <w:tcW w:w="1920" w:type="dxa"/>
            <w:tcBorders>
              <w:top w:val="single" w:sz="4" w:space="0" w:color="000000"/>
              <w:left w:val="single" w:sz="8" w:space="0" w:color="000000"/>
              <w:bottom w:val="single" w:sz="2"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Numele cadrului didactic:</w:t>
            </w:r>
          </w:p>
        </w:tc>
        <w:tc>
          <w:tcPr>
            <w:tcW w:w="3161" w:type="dxa"/>
            <w:tcBorders>
              <w:top w:val="single" w:sz="4" w:space="0" w:color="000000"/>
              <w:left w:val="single" w:sz="2" w:space="0" w:color="000000"/>
              <w:bottom w:val="single" w:sz="2" w:space="0" w:color="000000"/>
              <w:right w:val="single" w:sz="4" w:space="0" w:color="000000"/>
            </w:tcBorders>
          </w:tcPr>
          <w:p w:rsidR="00AB7DD8" w:rsidRPr="0079196B" w:rsidRDefault="00AB7DD8" w:rsidP="00AB7DD8">
            <w:pPr>
              <w:widowControl w:val="0"/>
              <w:snapToGrid w:val="0"/>
              <w:rPr>
                <w:sz w:val="20"/>
                <w:szCs w:val="20"/>
              </w:rPr>
            </w:pPr>
            <w:r w:rsidRPr="0079196B">
              <w:rPr>
                <w:sz w:val="20"/>
                <w:szCs w:val="20"/>
              </w:rPr>
              <w:t>Asistebt universitar</w:t>
            </w:r>
          </w:p>
          <w:p w:rsidR="00AB7DD8" w:rsidRPr="0079196B" w:rsidRDefault="00AB7DD8" w:rsidP="00AB7DD8">
            <w:pPr>
              <w:widowControl w:val="0"/>
              <w:snapToGrid w:val="0"/>
              <w:rPr>
                <w:sz w:val="20"/>
                <w:szCs w:val="20"/>
              </w:rPr>
            </w:pPr>
            <w:r w:rsidRPr="0079196B">
              <w:rPr>
                <w:sz w:val="20"/>
                <w:szCs w:val="20"/>
              </w:rPr>
              <w:t>Blașcu Olesea</w:t>
            </w:r>
          </w:p>
        </w:tc>
      </w:tr>
      <w:tr w:rsidR="00AB7DD8" w:rsidRPr="0079196B" w:rsidTr="004560D1">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Obiectivele cursului exprimate în finalităţi</w:t>
            </w:r>
          </w:p>
        </w:tc>
        <w:tc>
          <w:tcPr>
            <w:tcW w:w="7543" w:type="dxa"/>
            <w:gridSpan w:val="4"/>
            <w:tcBorders>
              <w:top w:val="single" w:sz="4" w:space="0" w:color="000000"/>
              <w:left w:val="single" w:sz="4" w:space="0" w:color="000000"/>
              <w:bottom w:val="single" w:sz="4" w:space="0" w:color="000000"/>
              <w:right w:val="single" w:sz="4" w:space="0" w:color="000000"/>
            </w:tcBorders>
          </w:tcPr>
          <w:p w:rsidR="00AB7DD8" w:rsidRPr="0079196B" w:rsidRDefault="00AB7DD8" w:rsidP="004560D1">
            <w:pPr>
              <w:shd w:val="clear" w:color="auto" w:fill="FFFFFF"/>
              <w:tabs>
                <w:tab w:val="left" w:pos="475"/>
              </w:tabs>
              <w:rPr>
                <w:i/>
                <w:iCs/>
                <w:sz w:val="20"/>
                <w:szCs w:val="20"/>
              </w:rPr>
            </w:pPr>
            <w:r w:rsidRPr="0079196B">
              <w:rPr>
                <w:b/>
                <w:bCs/>
                <w:i/>
                <w:iCs/>
                <w:spacing w:val="-15"/>
                <w:sz w:val="20"/>
                <w:szCs w:val="20"/>
              </w:rPr>
              <w:t>1.</w:t>
            </w:r>
            <w:r w:rsidRPr="0079196B">
              <w:rPr>
                <w:b/>
                <w:bCs/>
                <w:i/>
                <w:iCs/>
                <w:sz w:val="20"/>
                <w:szCs w:val="20"/>
              </w:rPr>
              <w:tab/>
              <w:t>La nivel de cunoaştere şi înţelegere:</w:t>
            </w:r>
          </w:p>
          <w:p w:rsidR="00AB7DD8" w:rsidRPr="0079196B" w:rsidRDefault="00AB7DD8" w:rsidP="00AF7CC3">
            <w:pPr>
              <w:widowControl w:val="0"/>
              <w:numPr>
                <w:ilvl w:val="0"/>
                <w:numId w:val="22"/>
              </w:numPr>
              <w:shd w:val="clear" w:color="auto" w:fill="FFFFFF"/>
              <w:tabs>
                <w:tab w:val="left" w:pos="426"/>
              </w:tabs>
              <w:autoSpaceDE w:val="0"/>
              <w:autoSpaceDN w:val="0"/>
              <w:adjustRightInd w:val="0"/>
              <w:ind w:left="426" w:hanging="426"/>
              <w:rPr>
                <w:sz w:val="20"/>
                <w:szCs w:val="20"/>
              </w:rPr>
            </w:pPr>
            <w:r w:rsidRPr="0079196B">
              <w:rPr>
                <w:spacing w:val="1"/>
                <w:sz w:val="20"/>
                <w:szCs w:val="20"/>
              </w:rPr>
              <w:t>să distingă infracţiunile care comportă anumite similitudini;</w:t>
            </w:r>
          </w:p>
          <w:p w:rsidR="00AB7DD8" w:rsidRPr="0079196B" w:rsidRDefault="00AB7DD8" w:rsidP="00AF7CC3">
            <w:pPr>
              <w:widowControl w:val="0"/>
              <w:numPr>
                <w:ilvl w:val="0"/>
                <w:numId w:val="23"/>
              </w:numPr>
              <w:shd w:val="clear" w:color="auto" w:fill="FFFFFF"/>
              <w:tabs>
                <w:tab w:val="left" w:pos="426"/>
              </w:tabs>
              <w:autoSpaceDE w:val="0"/>
              <w:autoSpaceDN w:val="0"/>
              <w:adjustRightInd w:val="0"/>
              <w:ind w:left="426" w:hanging="426"/>
              <w:rPr>
                <w:sz w:val="20"/>
                <w:szCs w:val="20"/>
              </w:rPr>
            </w:pPr>
            <w:r w:rsidRPr="0079196B">
              <w:rPr>
                <w:spacing w:val="4"/>
                <w:sz w:val="20"/>
                <w:szCs w:val="20"/>
              </w:rPr>
              <w:t>să descrie semnele obiective şi subiective ale faptelor incri</w:t>
            </w:r>
            <w:r w:rsidRPr="0079196B">
              <w:rPr>
                <w:spacing w:val="4"/>
                <w:sz w:val="20"/>
                <w:szCs w:val="20"/>
              </w:rPr>
              <w:softHyphen/>
            </w:r>
            <w:r w:rsidRPr="0079196B">
              <w:rPr>
                <w:spacing w:val="1"/>
                <w:sz w:val="20"/>
                <w:szCs w:val="20"/>
              </w:rPr>
              <w:t>minate în Partea Specială a Codului penal;</w:t>
            </w:r>
          </w:p>
          <w:p w:rsidR="00AB7DD8" w:rsidRPr="0079196B" w:rsidRDefault="00AB7DD8" w:rsidP="00AF7CC3">
            <w:pPr>
              <w:widowControl w:val="0"/>
              <w:numPr>
                <w:ilvl w:val="0"/>
                <w:numId w:val="22"/>
              </w:numPr>
              <w:shd w:val="clear" w:color="auto" w:fill="FFFFFF"/>
              <w:tabs>
                <w:tab w:val="left" w:pos="426"/>
              </w:tabs>
              <w:autoSpaceDE w:val="0"/>
              <w:autoSpaceDN w:val="0"/>
              <w:adjustRightInd w:val="0"/>
              <w:spacing w:before="5"/>
              <w:ind w:left="426" w:hanging="426"/>
              <w:rPr>
                <w:sz w:val="20"/>
                <w:szCs w:val="20"/>
              </w:rPr>
            </w:pPr>
            <w:r w:rsidRPr="0079196B">
              <w:rPr>
                <w:spacing w:val="1"/>
                <w:sz w:val="20"/>
                <w:szCs w:val="20"/>
              </w:rPr>
              <w:t>să definească noţiunile faptelor prevăzute în legea penală;</w:t>
            </w:r>
          </w:p>
          <w:p w:rsidR="00AB7DD8" w:rsidRPr="0079196B" w:rsidRDefault="00AB7DD8" w:rsidP="00AF7CC3">
            <w:pPr>
              <w:widowControl w:val="0"/>
              <w:numPr>
                <w:ilvl w:val="0"/>
                <w:numId w:val="22"/>
              </w:numPr>
              <w:shd w:val="clear" w:color="auto" w:fill="FFFFFF"/>
              <w:tabs>
                <w:tab w:val="left" w:pos="426"/>
              </w:tabs>
              <w:autoSpaceDE w:val="0"/>
              <w:autoSpaceDN w:val="0"/>
              <w:adjustRightInd w:val="0"/>
              <w:spacing w:before="5"/>
              <w:ind w:left="426" w:hanging="426"/>
              <w:rPr>
                <w:sz w:val="20"/>
                <w:szCs w:val="20"/>
              </w:rPr>
            </w:pPr>
            <w:r w:rsidRPr="0079196B">
              <w:rPr>
                <w:spacing w:val="6"/>
                <w:sz w:val="20"/>
                <w:szCs w:val="20"/>
              </w:rPr>
              <w:t xml:space="preserve">să identifice elementele constitutive ale infracţiunilor, care </w:t>
            </w:r>
            <w:r w:rsidRPr="0079196B">
              <w:rPr>
                <w:spacing w:val="4"/>
                <w:sz w:val="20"/>
                <w:szCs w:val="20"/>
              </w:rPr>
              <w:t>nu sunt specificate în mod expres în incriminările corespun</w:t>
            </w:r>
            <w:r w:rsidRPr="0079196B">
              <w:rPr>
                <w:spacing w:val="-13"/>
                <w:sz w:val="20"/>
                <w:szCs w:val="20"/>
              </w:rPr>
              <w:t>zătoare;</w:t>
            </w:r>
          </w:p>
          <w:p w:rsidR="00AB7DD8" w:rsidRPr="0079196B" w:rsidRDefault="00AB7DD8" w:rsidP="00AF7CC3">
            <w:pPr>
              <w:widowControl w:val="0"/>
              <w:numPr>
                <w:ilvl w:val="0"/>
                <w:numId w:val="22"/>
              </w:numPr>
              <w:shd w:val="clear" w:color="auto" w:fill="FFFFFF"/>
              <w:tabs>
                <w:tab w:val="left" w:pos="426"/>
              </w:tabs>
              <w:autoSpaceDE w:val="0"/>
              <w:autoSpaceDN w:val="0"/>
              <w:adjustRightInd w:val="0"/>
              <w:spacing w:before="14"/>
              <w:ind w:left="426" w:hanging="426"/>
              <w:rPr>
                <w:sz w:val="20"/>
                <w:szCs w:val="20"/>
              </w:rPr>
            </w:pPr>
            <w:r w:rsidRPr="0079196B">
              <w:rPr>
                <w:sz w:val="20"/>
                <w:szCs w:val="20"/>
              </w:rPr>
              <w:t>să interpreteze normele penale speciale.</w:t>
            </w:r>
          </w:p>
          <w:p w:rsidR="00AB7DD8" w:rsidRPr="0079196B" w:rsidRDefault="00AB7DD8" w:rsidP="00AF7CC3">
            <w:pPr>
              <w:widowControl w:val="0"/>
              <w:numPr>
                <w:ilvl w:val="0"/>
                <w:numId w:val="31"/>
              </w:numPr>
              <w:shd w:val="clear" w:color="auto" w:fill="FFFFFF"/>
              <w:tabs>
                <w:tab w:val="left" w:pos="475"/>
              </w:tabs>
              <w:autoSpaceDE w:val="0"/>
              <w:autoSpaceDN w:val="0"/>
              <w:adjustRightInd w:val="0"/>
              <w:ind w:left="482" w:hanging="482"/>
              <w:rPr>
                <w:i/>
                <w:iCs/>
                <w:sz w:val="20"/>
                <w:szCs w:val="20"/>
              </w:rPr>
            </w:pPr>
            <w:r w:rsidRPr="0079196B">
              <w:rPr>
                <w:b/>
                <w:bCs/>
                <w:i/>
                <w:iCs/>
                <w:spacing w:val="1"/>
                <w:sz w:val="20"/>
                <w:szCs w:val="20"/>
              </w:rPr>
              <w:t>La nivel de aplicare:</w:t>
            </w:r>
          </w:p>
          <w:p w:rsidR="00AB7DD8" w:rsidRPr="0079196B" w:rsidRDefault="00AB7DD8" w:rsidP="00AF7CC3">
            <w:pPr>
              <w:widowControl w:val="0"/>
              <w:numPr>
                <w:ilvl w:val="1"/>
                <w:numId w:val="31"/>
              </w:numPr>
              <w:shd w:val="clear" w:color="auto" w:fill="FFFFFF"/>
              <w:tabs>
                <w:tab w:val="left" w:pos="426"/>
              </w:tabs>
              <w:autoSpaceDE w:val="0"/>
              <w:autoSpaceDN w:val="0"/>
              <w:adjustRightInd w:val="0"/>
              <w:ind w:left="426" w:hanging="426"/>
              <w:jc w:val="both"/>
              <w:rPr>
                <w:sz w:val="20"/>
                <w:szCs w:val="20"/>
              </w:rPr>
            </w:pPr>
            <w:r w:rsidRPr="0079196B">
              <w:rPr>
                <w:spacing w:val="3"/>
                <w:sz w:val="20"/>
                <w:szCs w:val="20"/>
              </w:rPr>
              <w:t xml:space="preserve">să determine solubile corcite la problemele de ordin practic </w:t>
            </w:r>
            <w:r w:rsidRPr="0079196B">
              <w:rPr>
                <w:spacing w:val="1"/>
                <w:sz w:val="20"/>
                <w:szCs w:val="20"/>
              </w:rPr>
              <w:t>vizând materia Părţii Speciale a dreptului penal;</w:t>
            </w:r>
          </w:p>
          <w:p w:rsidR="00AB7DD8" w:rsidRPr="0079196B" w:rsidRDefault="00AB7DD8" w:rsidP="00AF7CC3">
            <w:pPr>
              <w:widowControl w:val="0"/>
              <w:numPr>
                <w:ilvl w:val="1"/>
                <w:numId w:val="31"/>
              </w:numPr>
              <w:shd w:val="clear" w:color="auto" w:fill="FFFFFF"/>
              <w:tabs>
                <w:tab w:val="left" w:pos="426"/>
              </w:tabs>
              <w:autoSpaceDE w:val="0"/>
              <w:autoSpaceDN w:val="0"/>
              <w:adjustRightInd w:val="0"/>
              <w:ind w:left="426" w:hanging="426"/>
              <w:jc w:val="both"/>
              <w:rPr>
                <w:sz w:val="20"/>
                <w:szCs w:val="20"/>
              </w:rPr>
            </w:pPr>
            <w:r w:rsidRPr="0079196B">
              <w:rPr>
                <w:spacing w:val="-2"/>
                <w:sz w:val="20"/>
                <w:szCs w:val="20"/>
              </w:rPr>
              <w:t>să stabilească legături între normele Părţii Speciale a legii pe</w:t>
            </w:r>
            <w:r w:rsidRPr="0079196B">
              <w:rPr>
                <w:spacing w:val="-2"/>
                <w:sz w:val="20"/>
                <w:szCs w:val="20"/>
              </w:rPr>
              <w:softHyphen/>
            </w:r>
            <w:r w:rsidRPr="0079196B">
              <w:rPr>
                <w:spacing w:val="1"/>
                <w:sz w:val="20"/>
                <w:szCs w:val="20"/>
              </w:rPr>
              <w:t>nale şi normele de  referinţă din acide normative extrapenale;</w:t>
            </w:r>
          </w:p>
          <w:p w:rsidR="00AB7DD8" w:rsidRPr="0079196B" w:rsidRDefault="00AB7DD8" w:rsidP="00AF7CC3">
            <w:pPr>
              <w:widowControl w:val="0"/>
              <w:numPr>
                <w:ilvl w:val="1"/>
                <w:numId w:val="31"/>
              </w:numPr>
              <w:shd w:val="clear" w:color="auto" w:fill="FFFFFF"/>
              <w:tabs>
                <w:tab w:val="left" w:pos="426"/>
              </w:tabs>
              <w:autoSpaceDE w:val="0"/>
              <w:autoSpaceDN w:val="0"/>
              <w:adjustRightInd w:val="0"/>
              <w:ind w:left="426" w:hanging="426"/>
              <w:jc w:val="both"/>
              <w:rPr>
                <w:sz w:val="20"/>
                <w:szCs w:val="20"/>
              </w:rPr>
            </w:pPr>
            <w:r w:rsidRPr="0079196B">
              <w:rPr>
                <w:spacing w:val="1"/>
                <w:sz w:val="20"/>
                <w:szCs w:val="20"/>
              </w:rPr>
              <w:t xml:space="preserve">să utilizeze metodele specifice dreptului penal în procesul de </w:t>
            </w:r>
            <w:r w:rsidRPr="0079196B">
              <w:rPr>
                <w:spacing w:val="5"/>
                <w:sz w:val="20"/>
                <w:szCs w:val="20"/>
              </w:rPr>
              <w:t xml:space="preserve">elucidare a esenţei juridice a unei sau altei componenţe de </w:t>
            </w:r>
            <w:r w:rsidRPr="0079196B">
              <w:rPr>
                <w:spacing w:val="-1"/>
                <w:sz w:val="20"/>
                <w:szCs w:val="20"/>
              </w:rPr>
              <w:t>infracţiune;</w:t>
            </w:r>
          </w:p>
          <w:p w:rsidR="00AB7DD8" w:rsidRPr="0079196B" w:rsidRDefault="00AB7DD8" w:rsidP="00AF7CC3">
            <w:pPr>
              <w:widowControl w:val="0"/>
              <w:numPr>
                <w:ilvl w:val="1"/>
                <w:numId w:val="31"/>
              </w:numPr>
              <w:shd w:val="clear" w:color="auto" w:fill="FFFFFF"/>
              <w:tabs>
                <w:tab w:val="left" w:pos="426"/>
              </w:tabs>
              <w:autoSpaceDE w:val="0"/>
              <w:autoSpaceDN w:val="0"/>
              <w:adjustRightInd w:val="0"/>
              <w:ind w:left="426" w:hanging="426"/>
              <w:jc w:val="both"/>
              <w:rPr>
                <w:sz w:val="20"/>
                <w:szCs w:val="20"/>
              </w:rPr>
            </w:pPr>
            <w:r w:rsidRPr="0079196B">
              <w:rPr>
                <w:spacing w:val="2"/>
                <w:sz w:val="20"/>
                <w:szCs w:val="20"/>
              </w:rPr>
              <w:t xml:space="preserve">să clasifice infracţiunile conform unor criteriilor fundamentale </w:t>
            </w:r>
            <w:r w:rsidRPr="0079196B">
              <w:rPr>
                <w:spacing w:val="-4"/>
                <w:sz w:val="20"/>
                <w:szCs w:val="20"/>
              </w:rPr>
              <w:t>ştiinţific;</w:t>
            </w:r>
          </w:p>
          <w:p w:rsidR="00AB7DD8" w:rsidRPr="0079196B" w:rsidRDefault="00AB7DD8" w:rsidP="00AF7CC3">
            <w:pPr>
              <w:widowControl w:val="0"/>
              <w:numPr>
                <w:ilvl w:val="0"/>
                <w:numId w:val="24"/>
              </w:numPr>
              <w:shd w:val="clear" w:color="auto" w:fill="FFFFFF"/>
              <w:tabs>
                <w:tab w:val="left" w:pos="230"/>
                <w:tab w:val="left" w:pos="426"/>
              </w:tabs>
              <w:autoSpaceDE w:val="0"/>
              <w:autoSpaceDN w:val="0"/>
              <w:adjustRightInd w:val="0"/>
              <w:ind w:left="426" w:hanging="426"/>
              <w:jc w:val="both"/>
              <w:rPr>
                <w:sz w:val="20"/>
                <w:szCs w:val="20"/>
              </w:rPr>
            </w:pPr>
            <w:r w:rsidRPr="0079196B">
              <w:rPr>
                <w:sz w:val="20"/>
                <w:szCs w:val="20"/>
              </w:rPr>
              <w:t>să compare infracţiunile adiacente;</w:t>
            </w:r>
          </w:p>
          <w:p w:rsidR="00AB7DD8" w:rsidRPr="0079196B" w:rsidRDefault="00AB7DD8" w:rsidP="00AF7CC3">
            <w:pPr>
              <w:widowControl w:val="0"/>
              <w:numPr>
                <w:ilvl w:val="0"/>
                <w:numId w:val="24"/>
              </w:numPr>
              <w:shd w:val="clear" w:color="auto" w:fill="FFFFFF"/>
              <w:tabs>
                <w:tab w:val="left" w:pos="426"/>
              </w:tabs>
              <w:autoSpaceDE w:val="0"/>
              <w:autoSpaceDN w:val="0"/>
              <w:adjustRightInd w:val="0"/>
              <w:ind w:left="426" w:hanging="426"/>
              <w:jc w:val="both"/>
              <w:rPr>
                <w:sz w:val="20"/>
                <w:szCs w:val="20"/>
              </w:rPr>
            </w:pPr>
            <w:r w:rsidRPr="0079196B">
              <w:rPr>
                <w:spacing w:val="1"/>
                <w:sz w:val="20"/>
                <w:szCs w:val="20"/>
              </w:rPr>
              <w:t xml:space="preserve">să valorifice opiniile oponente care privesc problemele Părţii </w:t>
            </w:r>
            <w:r w:rsidRPr="0079196B">
              <w:rPr>
                <w:sz w:val="20"/>
                <w:szCs w:val="20"/>
              </w:rPr>
              <w:t xml:space="preserve">Speciale a dreptului penal, opinii care nu sunt în mod necesar </w:t>
            </w:r>
            <w:r w:rsidRPr="0079196B">
              <w:rPr>
                <w:spacing w:val="-1"/>
                <w:sz w:val="20"/>
                <w:szCs w:val="20"/>
              </w:rPr>
              <w:t>eronate;</w:t>
            </w:r>
          </w:p>
          <w:p w:rsidR="00AB7DD8" w:rsidRPr="0079196B" w:rsidRDefault="00AB7DD8" w:rsidP="004560D1">
            <w:pPr>
              <w:shd w:val="clear" w:color="auto" w:fill="FFFFFF"/>
              <w:jc w:val="both"/>
              <w:rPr>
                <w:i/>
                <w:iCs/>
                <w:sz w:val="20"/>
                <w:szCs w:val="20"/>
              </w:rPr>
            </w:pPr>
            <w:r w:rsidRPr="0079196B">
              <w:rPr>
                <w:b/>
                <w:bCs/>
                <w:i/>
                <w:iCs/>
                <w:spacing w:val="1"/>
                <w:sz w:val="20"/>
                <w:szCs w:val="20"/>
              </w:rPr>
              <w:t>3. La nivel de integrare:</w:t>
            </w:r>
          </w:p>
          <w:p w:rsidR="00AB7DD8" w:rsidRPr="0079196B" w:rsidRDefault="00AB7DD8" w:rsidP="00AF7CC3">
            <w:pPr>
              <w:widowControl w:val="0"/>
              <w:numPr>
                <w:ilvl w:val="0"/>
                <w:numId w:val="25"/>
              </w:numPr>
              <w:shd w:val="clear" w:color="auto" w:fill="FFFFFF"/>
              <w:tabs>
                <w:tab w:val="left" w:pos="360"/>
                <w:tab w:val="left" w:pos="426"/>
                <w:tab w:val="left" w:pos="540"/>
              </w:tabs>
              <w:autoSpaceDE w:val="0"/>
              <w:autoSpaceDN w:val="0"/>
              <w:adjustRightInd w:val="0"/>
              <w:ind w:left="360"/>
              <w:jc w:val="both"/>
              <w:rPr>
                <w:sz w:val="20"/>
                <w:szCs w:val="20"/>
              </w:rPr>
            </w:pPr>
            <w:r w:rsidRPr="0079196B">
              <w:rPr>
                <w:spacing w:val="1"/>
                <w:sz w:val="20"/>
                <w:szCs w:val="20"/>
              </w:rPr>
              <w:t>să formulele propuneri de compatibilizare a prevederilor nor</w:t>
            </w:r>
            <w:r w:rsidRPr="0079196B">
              <w:rPr>
                <w:spacing w:val="1"/>
                <w:sz w:val="20"/>
                <w:szCs w:val="20"/>
              </w:rPr>
              <w:softHyphen/>
            </w:r>
            <w:r w:rsidRPr="0079196B">
              <w:rPr>
                <w:spacing w:val="6"/>
                <w:sz w:val="20"/>
                <w:szCs w:val="20"/>
              </w:rPr>
              <w:t xml:space="preserve">melor penale speciale autohtone cu prevederile legislaţiei </w:t>
            </w:r>
            <w:r w:rsidRPr="0079196B">
              <w:rPr>
                <w:spacing w:val="-1"/>
                <w:sz w:val="20"/>
                <w:szCs w:val="20"/>
              </w:rPr>
              <w:t>europene;</w:t>
            </w:r>
          </w:p>
          <w:p w:rsidR="00AB7DD8" w:rsidRPr="0079196B" w:rsidRDefault="00AB7DD8" w:rsidP="00AF7CC3">
            <w:pPr>
              <w:widowControl w:val="0"/>
              <w:numPr>
                <w:ilvl w:val="0"/>
                <w:numId w:val="25"/>
              </w:numPr>
              <w:shd w:val="clear" w:color="auto" w:fill="FFFFFF"/>
              <w:tabs>
                <w:tab w:val="left" w:pos="426"/>
              </w:tabs>
              <w:autoSpaceDE w:val="0"/>
              <w:autoSpaceDN w:val="0"/>
              <w:adjustRightInd w:val="0"/>
              <w:ind w:left="426" w:hanging="369"/>
              <w:jc w:val="both"/>
              <w:rPr>
                <w:sz w:val="20"/>
                <w:szCs w:val="20"/>
              </w:rPr>
            </w:pPr>
            <w:r w:rsidRPr="0079196B">
              <w:rPr>
                <w:sz w:val="20"/>
                <w:szCs w:val="20"/>
              </w:rPr>
              <w:t xml:space="preserve">să estimeze eficienţa normelor care alcătuiesc Partea Specială </w:t>
            </w:r>
            <w:r w:rsidRPr="0079196B">
              <w:rPr>
                <w:spacing w:val="1"/>
                <w:sz w:val="20"/>
                <w:szCs w:val="20"/>
              </w:rPr>
              <w:t>a legislaţiei penale a Republicii Moldova;</w:t>
            </w:r>
          </w:p>
          <w:p w:rsidR="00AB7DD8" w:rsidRPr="0079196B" w:rsidRDefault="00AB7DD8" w:rsidP="00AF7CC3">
            <w:pPr>
              <w:widowControl w:val="0"/>
              <w:numPr>
                <w:ilvl w:val="0"/>
                <w:numId w:val="25"/>
              </w:numPr>
              <w:shd w:val="clear" w:color="auto" w:fill="FFFFFF"/>
              <w:tabs>
                <w:tab w:val="left" w:pos="426"/>
              </w:tabs>
              <w:autoSpaceDE w:val="0"/>
              <w:autoSpaceDN w:val="0"/>
              <w:adjustRightInd w:val="0"/>
              <w:ind w:left="426" w:hanging="369"/>
              <w:jc w:val="both"/>
              <w:rPr>
                <w:sz w:val="20"/>
                <w:szCs w:val="20"/>
              </w:rPr>
            </w:pPr>
            <w:r w:rsidRPr="0079196B">
              <w:rPr>
                <w:sz w:val="20"/>
                <w:szCs w:val="20"/>
              </w:rPr>
              <w:t xml:space="preserve">să prezică evoluţia pe termen scurt, mediu şi lung a „literei şi </w:t>
            </w:r>
            <w:r w:rsidRPr="0079196B">
              <w:rPr>
                <w:spacing w:val="1"/>
                <w:sz w:val="20"/>
                <w:szCs w:val="20"/>
              </w:rPr>
              <w:t>spiritului" normelor penale speciale;</w:t>
            </w:r>
          </w:p>
          <w:p w:rsidR="00AB7DD8" w:rsidRPr="0079196B" w:rsidRDefault="00AB7DD8" w:rsidP="00AF7CC3">
            <w:pPr>
              <w:widowControl w:val="0"/>
              <w:numPr>
                <w:ilvl w:val="0"/>
                <w:numId w:val="25"/>
              </w:numPr>
              <w:shd w:val="clear" w:color="auto" w:fill="FFFFFF"/>
              <w:tabs>
                <w:tab w:val="left" w:pos="0"/>
                <w:tab w:val="left" w:pos="426"/>
              </w:tabs>
              <w:autoSpaceDE w:val="0"/>
              <w:autoSpaceDN w:val="0"/>
              <w:adjustRightInd w:val="0"/>
              <w:ind w:left="426" w:hanging="369"/>
              <w:jc w:val="both"/>
              <w:rPr>
                <w:sz w:val="20"/>
                <w:szCs w:val="20"/>
              </w:rPr>
            </w:pPr>
            <w:r w:rsidRPr="0079196B">
              <w:rPr>
                <w:spacing w:val="8"/>
                <w:sz w:val="20"/>
                <w:szCs w:val="20"/>
              </w:rPr>
              <w:t xml:space="preserve">să recomande măsuri concrete de îmbunătăţire a calităţii </w:t>
            </w:r>
            <w:r w:rsidRPr="0079196B">
              <w:rPr>
                <w:spacing w:val="-1"/>
                <w:sz w:val="20"/>
                <w:szCs w:val="20"/>
              </w:rPr>
              <w:t>predării disciplinei „Drept Penal Partea Specială”;</w:t>
            </w:r>
          </w:p>
          <w:p w:rsidR="00AB7DD8" w:rsidRPr="0079196B" w:rsidRDefault="00AB7DD8" w:rsidP="00AF7CC3">
            <w:pPr>
              <w:widowControl w:val="0"/>
              <w:numPr>
                <w:ilvl w:val="0"/>
                <w:numId w:val="26"/>
              </w:numPr>
              <w:shd w:val="clear" w:color="auto" w:fill="FFFFFF"/>
              <w:tabs>
                <w:tab w:val="left" w:pos="187"/>
                <w:tab w:val="left" w:pos="426"/>
              </w:tabs>
              <w:autoSpaceDE w:val="0"/>
              <w:autoSpaceDN w:val="0"/>
              <w:adjustRightInd w:val="0"/>
              <w:ind w:left="426" w:hanging="369"/>
              <w:jc w:val="both"/>
              <w:rPr>
                <w:sz w:val="20"/>
                <w:szCs w:val="20"/>
              </w:rPr>
            </w:pPr>
            <w:r w:rsidRPr="0079196B">
              <w:rPr>
                <w:spacing w:val="7"/>
                <w:sz w:val="20"/>
                <w:szCs w:val="20"/>
              </w:rPr>
              <w:t xml:space="preserve">să programeze un algoritm de calificare în cazul  fiecărei </w:t>
            </w:r>
            <w:r w:rsidRPr="0079196B">
              <w:rPr>
                <w:sz w:val="20"/>
                <w:szCs w:val="20"/>
              </w:rPr>
              <w:t>infracţiuni;</w:t>
            </w:r>
          </w:p>
        </w:tc>
      </w:tr>
      <w:tr w:rsidR="00AB7DD8" w:rsidRPr="0079196B" w:rsidTr="004560D1">
        <w:trPr>
          <w:trHeight w:val="374"/>
        </w:trPr>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Precondiţiile:</w:t>
            </w:r>
          </w:p>
        </w:tc>
        <w:tc>
          <w:tcPr>
            <w:tcW w:w="7543" w:type="dxa"/>
            <w:gridSpan w:val="4"/>
            <w:tcBorders>
              <w:top w:val="single" w:sz="4" w:space="0" w:color="000000"/>
              <w:left w:val="single" w:sz="4" w:space="0" w:color="000000"/>
              <w:bottom w:val="single" w:sz="4" w:space="0" w:color="000000"/>
              <w:right w:val="single" w:sz="4" w:space="0" w:color="000000"/>
            </w:tcBorders>
            <w:vAlign w:val="center"/>
          </w:tcPr>
          <w:p w:rsidR="00AB7DD8" w:rsidRPr="0079196B" w:rsidRDefault="00AB7DD8" w:rsidP="004560D1">
            <w:pPr>
              <w:widowControl w:val="0"/>
              <w:shd w:val="clear" w:color="auto" w:fill="FFFFFF"/>
              <w:tabs>
                <w:tab w:val="left" w:pos="178"/>
              </w:tabs>
              <w:autoSpaceDE w:val="0"/>
              <w:snapToGrid w:val="0"/>
              <w:spacing w:line="245" w:lineRule="exact"/>
              <w:rPr>
                <w:spacing w:val="2"/>
                <w:sz w:val="20"/>
                <w:szCs w:val="20"/>
              </w:rPr>
            </w:pPr>
            <w:r w:rsidRPr="0079196B">
              <w:rPr>
                <w:spacing w:val="2"/>
                <w:sz w:val="20"/>
                <w:szCs w:val="20"/>
              </w:rPr>
              <w:t>Să posede cunoştinţe teoretice referitoare la disciplia „Teoria Generală a Dreptului”;</w:t>
            </w:r>
          </w:p>
          <w:p w:rsidR="00AB7DD8" w:rsidRPr="0079196B" w:rsidRDefault="00AB7DD8" w:rsidP="004560D1">
            <w:pPr>
              <w:widowControl w:val="0"/>
              <w:shd w:val="clear" w:color="auto" w:fill="FFFFFF"/>
              <w:tabs>
                <w:tab w:val="left" w:pos="178"/>
              </w:tabs>
              <w:autoSpaceDE w:val="0"/>
              <w:snapToGrid w:val="0"/>
              <w:spacing w:line="245" w:lineRule="exact"/>
              <w:rPr>
                <w:spacing w:val="2"/>
                <w:sz w:val="20"/>
                <w:szCs w:val="20"/>
              </w:rPr>
            </w:pPr>
            <w:r w:rsidRPr="0079196B">
              <w:rPr>
                <w:spacing w:val="2"/>
                <w:sz w:val="20"/>
                <w:szCs w:val="20"/>
              </w:rPr>
              <w:t>Să posede cunoştinţe teoretice referitoare la disciplia”Drept constituţional”</w:t>
            </w:r>
          </w:p>
          <w:p w:rsidR="00AB7DD8" w:rsidRPr="0079196B" w:rsidRDefault="00AB7DD8" w:rsidP="004560D1">
            <w:pPr>
              <w:widowControl w:val="0"/>
              <w:shd w:val="clear" w:color="auto" w:fill="FFFFFF"/>
              <w:tabs>
                <w:tab w:val="left" w:pos="178"/>
              </w:tabs>
              <w:autoSpaceDE w:val="0"/>
              <w:snapToGrid w:val="0"/>
              <w:spacing w:line="245" w:lineRule="exact"/>
              <w:rPr>
                <w:spacing w:val="2"/>
                <w:sz w:val="20"/>
                <w:szCs w:val="20"/>
              </w:rPr>
            </w:pPr>
            <w:r w:rsidRPr="0079196B">
              <w:rPr>
                <w:spacing w:val="2"/>
                <w:sz w:val="20"/>
                <w:szCs w:val="20"/>
              </w:rPr>
              <w:t>Să posede cunoştinţe teoretice referitoare la disciplia „Drept Penal. Partea Generală”</w:t>
            </w:r>
          </w:p>
        </w:tc>
      </w:tr>
      <w:tr w:rsidR="00AB7DD8" w:rsidRPr="0079196B" w:rsidTr="004560D1">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Conţinutul cursului</w:t>
            </w:r>
          </w:p>
        </w:tc>
        <w:tc>
          <w:tcPr>
            <w:tcW w:w="7543" w:type="dxa"/>
            <w:gridSpan w:val="4"/>
            <w:tcBorders>
              <w:top w:val="single" w:sz="4" w:space="0" w:color="000000"/>
              <w:left w:val="single" w:sz="4" w:space="0" w:color="000000"/>
              <w:bottom w:val="single" w:sz="4" w:space="0" w:color="000000"/>
              <w:right w:val="single" w:sz="4" w:space="0" w:color="000000"/>
            </w:tcBorders>
          </w:tcPr>
          <w:p w:rsidR="00AB7DD8" w:rsidRPr="0079196B" w:rsidRDefault="00AB7DD8" w:rsidP="004560D1">
            <w:pPr>
              <w:shd w:val="clear" w:color="auto" w:fill="FFFFFF"/>
              <w:ind w:left="14" w:firstLine="14"/>
              <w:jc w:val="both"/>
              <w:rPr>
                <w:bCs/>
                <w:sz w:val="20"/>
                <w:szCs w:val="20"/>
              </w:rPr>
            </w:pPr>
            <w:r w:rsidRPr="0079196B">
              <w:rPr>
                <w:bCs/>
                <w:sz w:val="20"/>
                <w:szCs w:val="20"/>
              </w:rPr>
              <w:t xml:space="preserve">Infracţiuni economice. Noţiunea, caracterizarea generală şi tipurile infracţiunilor economice.  Infracţiuni săvârşite în sfera financiar-creditară. Infracţiuni săvârşite în sfera activităţii de întreprinzător. Infracţiuni săvârşite în sfera distribuirii bunurilor. Infracţiuni săvârşite in sfera activităţii economice externe. Infracţiuni săvârşite în sfera consumului de bunuri, servicii şi lucrări. Infracţiuni săvârşite în sfera exploatării fondului de locuinţe. Infracţiuni în domeniul informaticii şi telecomunicaţiilor. Infracţiuni m domeniul transporturilor. Infracţiuni contra securităţii publice şi ordinii publice. Infracţiuni contra justiţiei. Infracţiuni săvârşite de persoane cu funcţie de răspundere. </w:t>
            </w:r>
          </w:p>
        </w:tc>
      </w:tr>
      <w:tr w:rsidR="00AB7DD8" w:rsidRPr="0079196B" w:rsidTr="004560D1">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Literatura recomandată:</w:t>
            </w:r>
          </w:p>
        </w:tc>
        <w:tc>
          <w:tcPr>
            <w:tcW w:w="7543" w:type="dxa"/>
            <w:gridSpan w:val="4"/>
            <w:tcBorders>
              <w:top w:val="single" w:sz="4" w:space="0" w:color="000000"/>
              <w:left w:val="single" w:sz="4" w:space="0" w:color="000000"/>
              <w:bottom w:val="single" w:sz="4" w:space="0" w:color="000000"/>
              <w:right w:val="single" w:sz="4" w:space="0" w:color="000000"/>
            </w:tcBorders>
          </w:tcPr>
          <w:p w:rsidR="00AB7DD8" w:rsidRPr="0079196B" w:rsidRDefault="00AB7DD8" w:rsidP="00AF7CC3">
            <w:pPr>
              <w:widowControl w:val="0"/>
              <w:numPr>
                <w:ilvl w:val="0"/>
                <w:numId w:val="32"/>
              </w:numPr>
              <w:shd w:val="clear" w:color="auto" w:fill="FFFFFF"/>
              <w:tabs>
                <w:tab w:val="num" w:pos="48"/>
              </w:tabs>
              <w:autoSpaceDE w:val="0"/>
              <w:autoSpaceDN w:val="0"/>
              <w:adjustRightInd w:val="0"/>
              <w:ind w:left="332"/>
              <w:rPr>
                <w:spacing w:val="-15"/>
                <w:sz w:val="20"/>
                <w:szCs w:val="20"/>
              </w:rPr>
            </w:pPr>
            <w:r w:rsidRPr="0079196B">
              <w:rPr>
                <w:spacing w:val="1"/>
                <w:sz w:val="20"/>
                <w:szCs w:val="20"/>
              </w:rPr>
              <w:t>Codul penal al Republicii Moldova (adoptat la 18.04.2002) // Moni</w:t>
            </w:r>
            <w:r w:rsidRPr="0079196B">
              <w:rPr>
                <w:spacing w:val="3"/>
                <w:sz w:val="20"/>
                <w:szCs w:val="20"/>
              </w:rPr>
              <w:t>torul Oficial al Republicii Moldova -2002 - Nr. 128-129</w:t>
            </w:r>
          </w:p>
          <w:p w:rsidR="00AB7DD8" w:rsidRPr="0079196B" w:rsidRDefault="00AB7DD8" w:rsidP="00AF7CC3">
            <w:pPr>
              <w:widowControl w:val="0"/>
              <w:numPr>
                <w:ilvl w:val="0"/>
                <w:numId w:val="32"/>
              </w:numPr>
              <w:shd w:val="clear" w:color="auto" w:fill="FFFFFF"/>
              <w:tabs>
                <w:tab w:val="num" w:pos="48"/>
              </w:tabs>
              <w:autoSpaceDE w:val="0"/>
              <w:autoSpaceDN w:val="0"/>
              <w:adjustRightInd w:val="0"/>
              <w:ind w:left="332"/>
              <w:rPr>
                <w:spacing w:val="-12"/>
                <w:sz w:val="20"/>
                <w:szCs w:val="20"/>
              </w:rPr>
            </w:pPr>
            <w:r w:rsidRPr="0079196B">
              <w:rPr>
                <w:spacing w:val="1"/>
                <w:sz w:val="20"/>
                <w:szCs w:val="20"/>
              </w:rPr>
              <w:t>Codul penal al Republicii Moldova. Comentariu / Sub Red. A. Barbă</w:t>
            </w:r>
            <w:r w:rsidRPr="0079196B">
              <w:rPr>
                <w:spacing w:val="2"/>
                <w:sz w:val="20"/>
                <w:szCs w:val="20"/>
              </w:rPr>
              <w:t>neagră – Chişinău: Centrul de Drept al Avocaţilor, 2003. - 836 p.</w:t>
            </w:r>
            <w:r w:rsidRPr="0079196B">
              <w:rPr>
                <w:spacing w:val="1"/>
                <w:sz w:val="20"/>
                <w:szCs w:val="20"/>
              </w:rPr>
              <w:t xml:space="preserve"> </w:t>
            </w:r>
          </w:p>
          <w:p w:rsidR="00AB7DD8" w:rsidRPr="0079196B" w:rsidRDefault="00AB7DD8" w:rsidP="00AF7CC3">
            <w:pPr>
              <w:widowControl w:val="0"/>
              <w:numPr>
                <w:ilvl w:val="0"/>
                <w:numId w:val="32"/>
              </w:numPr>
              <w:shd w:val="clear" w:color="auto" w:fill="FFFFFF"/>
              <w:tabs>
                <w:tab w:val="num" w:pos="48"/>
              </w:tabs>
              <w:autoSpaceDE w:val="0"/>
              <w:autoSpaceDN w:val="0"/>
              <w:adjustRightInd w:val="0"/>
              <w:ind w:left="332"/>
              <w:rPr>
                <w:spacing w:val="-12"/>
                <w:sz w:val="20"/>
                <w:szCs w:val="20"/>
              </w:rPr>
            </w:pPr>
            <w:r w:rsidRPr="0079196B">
              <w:rPr>
                <w:spacing w:val="9"/>
                <w:sz w:val="20"/>
                <w:szCs w:val="20"/>
              </w:rPr>
              <w:t xml:space="preserve">Brînză S., Ulianovschi X., Staţi V., Grosu V., Ţurcanu I. Drept </w:t>
            </w:r>
            <w:r w:rsidRPr="0079196B">
              <w:rPr>
                <w:spacing w:val="3"/>
                <w:sz w:val="20"/>
                <w:szCs w:val="20"/>
              </w:rPr>
              <w:t>penal. Partea Specială – Chişinău: 2005</w:t>
            </w:r>
          </w:p>
          <w:p w:rsidR="00AB7DD8" w:rsidRPr="0079196B" w:rsidRDefault="00AB7DD8" w:rsidP="00AF7CC3">
            <w:pPr>
              <w:widowControl w:val="0"/>
              <w:numPr>
                <w:ilvl w:val="0"/>
                <w:numId w:val="32"/>
              </w:numPr>
              <w:shd w:val="clear" w:color="auto" w:fill="FFFFFF"/>
              <w:tabs>
                <w:tab w:val="num" w:pos="48"/>
              </w:tabs>
              <w:autoSpaceDE w:val="0"/>
              <w:autoSpaceDN w:val="0"/>
              <w:adjustRightInd w:val="0"/>
              <w:ind w:left="332"/>
              <w:rPr>
                <w:spacing w:val="-15"/>
                <w:sz w:val="20"/>
                <w:szCs w:val="20"/>
              </w:rPr>
            </w:pPr>
            <w:r w:rsidRPr="0079196B">
              <w:rPr>
                <w:spacing w:val="1"/>
                <w:sz w:val="20"/>
                <w:szCs w:val="20"/>
              </w:rPr>
              <w:t>Borodac A. Drept penal. Partea Specială – Chişinău: 2004</w:t>
            </w:r>
          </w:p>
          <w:p w:rsidR="00AB7DD8" w:rsidRPr="0079196B" w:rsidRDefault="00AB7DD8" w:rsidP="00AF7CC3">
            <w:pPr>
              <w:widowControl w:val="0"/>
              <w:numPr>
                <w:ilvl w:val="0"/>
                <w:numId w:val="32"/>
              </w:numPr>
              <w:shd w:val="clear" w:color="auto" w:fill="FFFFFF"/>
              <w:tabs>
                <w:tab w:val="num" w:pos="48"/>
              </w:tabs>
              <w:autoSpaceDE w:val="0"/>
              <w:autoSpaceDN w:val="0"/>
              <w:adjustRightInd w:val="0"/>
              <w:ind w:left="332"/>
              <w:rPr>
                <w:spacing w:val="-15"/>
                <w:sz w:val="20"/>
                <w:szCs w:val="20"/>
              </w:rPr>
            </w:pPr>
            <w:r w:rsidRPr="0079196B">
              <w:rPr>
                <w:spacing w:val="4"/>
                <w:sz w:val="20"/>
                <w:szCs w:val="20"/>
              </w:rPr>
              <w:t>Brînză S. Infracţiuni contra vieţii, sănătăţii, libertăţii şi demnităţii persoanei - Chişinău, 1999.</w:t>
            </w:r>
          </w:p>
          <w:p w:rsidR="00AB7DD8" w:rsidRPr="0079196B" w:rsidRDefault="00AB7DD8" w:rsidP="00AF7CC3">
            <w:pPr>
              <w:widowControl w:val="0"/>
              <w:numPr>
                <w:ilvl w:val="0"/>
                <w:numId w:val="32"/>
              </w:numPr>
              <w:shd w:val="clear" w:color="auto" w:fill="FFFFFF"/>
              <w:tabs>
                <w:tab w:val="num" w:pos="48"/>
              </w:tabs>
              <w:autoSpaceDE w:val="0"/>
              <w:autoSpaceDN w:val="0"/>
              <w:adjustRightInd w:val="0"/>
              <w:ind w:left="332"/>
              <w:rPr>
                <w:spacing w:val="-15"/>
                <w:sz w:val="20"/>
                <w:szCs w:val="20"/>
              </w:rPr>
            </w:pPr>
            <w:r w:rsidRPr="0079196B">
              <w:rPr>
                <w:spacing w:val="-3"/>
                <w:sz w:val="20"/>
                <w:szCs w:val="20"/>
              </w:rPr>
              <w:t>Brînză S. Obiectul infracţiunilor contra patrimoniului – Chişinău: 2005</w:t>
            </w:r>
          </w:p>
          <w:p w:rsidR="00AB7DD8" w:rsidRPr="0079196B" w:rsidRDefault="00AB7DD8" w:rsidP="00AF7CC3">
            <w:pPr>
              <w:widowControl w:val="0"/>
              <w:numPr>
                <w:ilvl w:val="0"/>
                <w:numId w:val="32"/>
              </w:numPr>
              <w:shd w:val="clear" w:color="auto" w:fill="FFFFFF"/>
              <w:tabs>
                <w:tab w:val="num" w:pos="48"/>
              </w:tabs>
              <w:autoSpaceDE w:val="0"/>
              <w:autoSpaceDN w:val="0"/>
              <w:adjustRightInd w:val="0"/>
              <w:ind w:left="332"/>
              <w:rPr>
                <w:spacing w:val="-8"/>
                <w:sz w:val="20"/>
                <w:szCs w:val="20"/>
              </w:rPr>
            </w:pPr>
            <w:r w:rsidRPr="0079196B">
              <w:rPr>
                <w:spacing w:val="5"/>
                <w:sz w:val="20"/>
                <w:szCs w:val="20"/>
              </w:rPr>
              <w:t xml:space="preserve">Macari </w:t>
            </w:r>
            <w:r w:rsidRPr="0079196B">
              <w:rPr>
                <w:spacing w:val="5"/>
                <w:sz w:val="20"/>
                <w:szCs w:val="20"/>
                <w:lang w:val="it-IT"/>
              </w:rPr>
              <w:t xml:space="preserve">I. </w:t>
            </w:r>
            <w:r w:rsidRPr="0079196B">
              <w:rPr>
                <w:spacing w:val="5"/>
                <w:sz w:val="20"/>
                <w:szCs w:val="20"/>
              </w:rPr>
              <w:t xml:space="preserve">Dreptul penal al Republicii Moldova. Partea Specială – </w:t>
            </w:r>
            <w:r w:rsidRPr="0079196B">
              <w:rPr>
                <w:sz w:val="20"/>
                <w:szCs w:val="20"/>
              </w:rPr>
              <w:t>Chişinău</w:t>
            </w:r>
          </w:p>
        </w:tc>
      </w:tr>
      <w:tr w:rsidR="00AB7DD8" w:rsidRPr="0079196B" w:rsidTr="004560D1">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Metodele de predare şi învăţare</w:t>
            </w:r>
          </w:p>
        </w:tc>
        <w:tc>
          <w:tcPr>
            <w:tcW w:w="7543" w:type="dxa"/>
            <w:gridSpan w:val="4"/>
            <w:tcBorders>
              <w:top w:val="single" w:sz="4" w:space="0" w:color="000000"/>
              <w:left w:val="single" w:sz="4" w:space="0" w:color="000000"/>
              <w:bottom w:val="single" w:sz="4" w:space="0" w:color="000000"/>
              <w:right w:val="single" w:sz="4" w:space="0" w:color="000000"/>
            </w:tcBorders>
          </w:tcPr>
          <w:p w:rsidR="00AB7DD8" w:rsidRPr="0079196B" w:rsidRDefault="00AB7DD8" w:rsidP="004560D1">
            <w:pPr>
              <w:widowControl w:val="0"/>
              <w:shd w:val="clear" w:color="auto" w:fill="FFFFFF"/>
              <w:tabs>
                <w:tab w:val="left" w:pos="346"/>
              </w:tabs>
              <w:autoSpaceDE w:val="0"/>
              <w:snapToGrid w:val="0"/>
              <w:rPr>
                <w:spacing w:val="1"/>
                <w:sz w:val="20"/>
                <w:szCs w:val="20"/>
              </w:rPr>
            </w:pPr>
            <w:r w:rsidRPr="0079196B">
              <w:rPr>
                <w:spacing w:val="1"/>
                <w:sz w:val="20"/>
                <w:szCs w:val="20"/>
              </w:rPr>
              <w:t>Prelegerea, conversaţia, explicaţia, exemplificarea, dezbaterea, expunerea sistematică, problematizarea</w:t>
            </w:r>
          </w:p>
        </w:tc>
      </w:tr>
      <w:tr w:rsidR="00AB7DD8" w:rsidRPr="0079196B" w:rsidTr="004560D1">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Metodele de evaluare</w:t>
            </w:r>
          </w:p>
        </w:tc>
        <w:tc>
          <w:tcPr>
            <w:tcW w:w="7543" w:type="dxa"/>
            <w:gridSpan w:val="4"/>
            <w:tcBorders>
              <w:top w:val="single" w:sz="4" w:space="0" w:color="000000"/>
              <w:left w:val="single" w:sz="4" w:space="0" w:color="000000"/>
              <w:bottom w:val="single" w:sz="4" w:space="0" w:color="000000"/>
              <w:right w:val="single" w:sz="4" w:space="0" w:color="000000"/>
            </w:tcBorders>
          </w:tcPr>
          <w:p w:rsidR="00AB7DD8" w:rsidRPr="0079196B" w:rsidRDefault="00AB7DD8" w:rsidP="00AB7DD8">
            <w:pPr>
              <w:widowControl w:val="0"/>
              <w:shd w:val="clear" w:color="auto" w:fill="FFFFFF"/>
              <w:tabs>
                <w:tab w:val="left" w:pos="346"/>
              </w:tabs>
              <w:autoSpaceDE w:val="0"/>
              <w:snapToGrid w:val="0"/>
              <w:rPr>
                <w:spacing w:val="1"/>
                <w:sz w:val="20"/>
                <w:szCs w:val="20"/>
              </w:rPr>
            </w:pPr>
            <w:r w:rsidRPr="0079196B">
              <w:rPr>
                <w:spacing w:val="1"/>
                <w:sz w:val="20"/>
                <w:szCs w:val="20"/>
              </w:rPr>
              <w:t>Evaluare curentă – 50 % din nota finală (participarea la dezbateri la seminar, elaborarea unor lucrări la seminar, activitatea depusă pe parcursul semestrului, teza de an);</w:t>
            </w:r>
          </w:p>
          <w:p w:rsidR="00AB7DD8" w:rsidRPr="0079196B" w:rsidRDefault="00AB7DD8" w:rsidP="00AB7DD8">
            <w:pPr>
              <w:widowControl w:val="0"/>
              <w:shd w:val="clear" w:color="auto" w:fill="FFFFFF"/>
              <w:tabs>
                <w:tab w:val="left" w:pos="346"/>
              </w:tabs>
              <w:autoSpaceDE w:val="0"/>
              <w:snapToGrid w:val="0"/>
              <w:rPr>
                <w:spacing w:val="1"/>
                <w:sz w:val="20"/>
                <w:szCs w:val="20"/>
              </w:rPr>
            </w:pPr>
            <w:r w:rsidRPr="0079196B">
              <w:rPr>
                <w:spacing w:val="1"/>
                <w:sz w:val="20"/>
                <w:szCs w:val="20"/>
              </w:rPr>
              <w:t>Evaluare finală – 50 % din nota finală (rezovarea unui test)</w:t>
            </w:r>
          </w:p>
        </w:tc>
      </w:tr>
      <w:tr w:rsidR="00AB7DD8" w:rsidRPr="0079196B" w:rsidTr="004560D1">
        <w:tc>
          <w:tcPr>
            <w:tcW w:w="2235" w:type="dxa"/>
            <w:tcBorders>
              <w:top w:val="single" w:sz="4" w:space="0" w:color="000000"/>
              <w:left w:val="single" w:sz="4" w:space="0" w:color="000000"/>
              <w:bottom w:val="single" w:sz="4" w:space="0" w:color="000000"/>
              <w:right w:val="nil"/>
            </w:tcBorders>
          </w:tcPr>
          <w:p w:rsidR="00AB7DD8" w:rsidRPr="0079196B" w:rsidRDefault="00AB7DD8" w:rsidP="004560D1">
            <w:pPr>
              <w:widowControl w:val="0"/>
              <w:snapToGrid w:val="0"/>
              <w:rPr>
                <w:b/>
                <w:bCs/>
                <w:sz w:val="20"/>
                <w:szCs w:val="20"/>
              </w:rPr>
            </w:pPr>
            <w:r w:rsidRPr="0079196B">
              <w:rPr>
                <w:b/>
                <w:bCs/>
                <w:sz w:val="20"/>
                <w:szCs w:val="20"/>
              </w:rPr>
              <w:t>Limba de predare</w:t>
            </w:r>
          </w:p>
        </w:tc>
        <w:tc>
          <w:tcPr>
            <w:tcW w:w="7543" w:type="dxa"/>
            <w:gridSpan w:val="4"/>
            <w:tcBorders>
              <w:top w:val="single" w:sz="4" w:space="0" w:color="000000"/>
              <w:left w:val="single" w:sz="4" w:space="0" w:color="000000"/>
              <w:bottom w:val="single" w:sz="4" w:space="0" w:color="000000"/>
              <w:right w:val="single" w:sz="4" w:space="0" w:color="000000"/>
            </w:tcBorders>
          </w:tcPr>
          <w:p w:rsidR="00AB7DD8" w:rsidRPr="0079196B" w:rsidRDefault="00AB7DD8" w:rsidP="004560D1">
            <w:pPr>
              <w:widowControl w:val="0"/>
              <w:shd w:val="clear" w:color="auto" w:fill="FFFFFF"/>
              <w:tabs>
                <w:tab w:val="left" w:pos="346"/>
              </w:tabs>
              <w:autoSpaceDE w:val="0"/>
              <w:snapToGrid w:val="0"/>
              <w:rPr>
                <w:spacing w:val="1"/>
                <w:sz w:val="20"/>
                <w:szCs w:val="20"/>
              </w:rPr>
            </w:pPr>
            <w:r w:rsidRPr="0079196B">
              <w:rPr>
                <w:spacing w:val="1"/>
                <w:sz w:val="20"/>
                <w:szCs w:val="20"/>
              </w:rPr>
              <w:t xml:space="preserve">Romănă </w:t>
            </w:r>
          </w:p>
        </w:tc>
      </w:tr>
    </w:tbl>
    <w:p w:rsidR="00AB7DD8" w:rsidRPr="0079196B" w:rsidRDefault="00AB7DD8" w:rsidP="00AB7DD8"/>
    <w:p w:rsidR="00AB7DD8" w:rsidRPr="0079196B" w:rsidRDefault="00AB7DD8" w:rsidP="00C112A5"/>
    <w:tbl>
      <w:tblPr>
        <w:tblpPr w:leftFromText="180" w:rightFromText="180" w:vertAnchor="text" w:horzAnchor="margin" w:tblpY="-339"/>
        <w:tblW w:w="982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88"/>
        <w:gridCol w:w="1440"/>
        <w:gridCol w:w="2340"/>
        <w:gridCol w:w="3960"/>
      </w:tblGrid>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lastRenderedPageBreak/>
              <w:t>Specialitatea</w:t>
            </w:r>
          </w:p>
        </w:tc>
        <w:tc>
          <w:tcPr>
            <w:tcW w:w="14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rPr>
            </w:pPr>
            <w:r w:rsidRPr="0079196B">
              <w:rPr>
                <w:sz w:val="20"/>
                <w:szCs w:val="20"/>
              </w:rPr>
              <w:t>1001. DREPT</w:t>
            </w:r>
          </w:p>
        </w:tc>
        <w:tc>
          <w:tcPr>
            <w:tcW w:w="23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t>Denumirea cursului</w:t>
            </w:r>
          </w:p>
        </w:tc>
        <w:tc>
          <w:tcPr>
            <w:tcW w:w="396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rPr>
            </w:pPr>
            <w:r w:rsidRPr="0079196B">
              <w:rPr>
                <w:sz w:val="22"/>
                <w:szCs w:val="22"/>
              </w:rPr>
              <w:t>Drept Procesual Civil. Partea Specială</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t>Codul cursului</w:t>
            </w:r>
          </w:p>
        </w:tc>
        <w:tc>
          <w:tcPr>
            <w:tcW w:w="14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lang w:val="fr-FR"/>
              </w:rPr>
            </w:pPr>
            <w:r w:rsidRPr="0079196B">
              <w:rPr>
                <w:sz w:val="22"/>
                <w:szCs w:val="22"/>
                <w:lang w:val="fr-FR"/>
              </w:rPr>
              <w:t>S.08.O.038</w:t>
            </w:r>
          </w:p>
        </w:tc>
        <w:tc>
          <w:tcPr>
            <w:tcW w:w="23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t>Tipul cursului</w:t>
            </w:r>
          </w:p>
        </w:tc>
        <w:tc>
          <w:tcPr>
            <w:tcW w:w="396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lang w:val="fr-FR"/>
              </w:rPr>
            </w:pPr>
            <w:r w:rsidRPr="0079196B">
              <w:rPr>
                <w:sz w:val="22"/>
                <w:szCs w:val="22"/>
                <w:lang w:val="fr-FR"/>
              </w:rPr>
              <w:t>DE SPECIALIZARE OBLIGATORII</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t>Anul de studii</w:t>
            </w:r>
          </w:p>
        </w:tc>
        <w:tc>
          <w:tcPr>
            <w:tcW w:w="14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lang w:val="fr-FR"/>
              </w:rPr>
            </w:pPr>
            <w:r w:rsidRPr="0079196B">
              <w:rPr>
                <w:sz w:val="22"/>
                <w:szCs w:val="22"/>
                <w:lang w:val="fr-FR"/>
              </w:rPr>
              <w:t>III</w:t>
            </w:r>
          </w:p>
        </w:tc>
        <w:tc>
          <w:tcPr>
            <w:tcW w:w="23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t>Semestrul</w:t>
            </w:r>
          </w:p>
        </w:tc>
        <w:tc>
          <w:tcPr>
            <w:tcW w:w="396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lang w:val="fr-FR"/>
              </w:rPr>
            </w:pPr>
            <w:r w:rsidRPr="0079196B">
              <w:rPr>
                <w:sz w:val="22"/>
                <w:szCs w:val="22"/>
                <w:lang w:val="fr-FR"/>
              </w:rPr>
              <w:t>VI</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t>Numărul de credite</w:t>
            </w:r>
          </w:p>
        </w:tc>
        <w:tc>
          <w:tcPr>
            <w:tcW w:w="14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lang w:val="fr-FR"/>
              </w:rPr>
            </w:pPr>
            <w:r w:rsidRPr="0079196B">
              <w:rPr>
                <w:sz w:val="22"/>
                <w:szCs w:val="22"/>
                <w:lang w:val="fr-FR"/>
              </w:rPr>
              <w:t>5</w:t>
            </w:r>
          </w:p>
        </w:tc>
        <w:tc>
          <w:tcPr>
            <w:tcW w:w="234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sz w:val="22"/>
                <w:szCs w:val="22"/>
              </w:rPr>
            </w:pPr>
            <w:r w:rsidRPr="0079196B">
              <w:rPr>
                <w:b/>
                <w:sz w:val="22"/>
                <w:szCs w:val="22"/>
              </w:rPr>
              <w:t>Numele cadrului didactic</w:t>
            </w:r>
          </w:p>
        </w:tc>
        <w:tc>
          <w:tcPr>
            <w:tcW w:w="3960"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2"/>
                <w:szCs w:val="22"/>
              </w:rPr>
            </w:pPr>
            <w:r w:rsidRPr="0079196B">
              <w:rPr>
                <w:sz w:val="22"/>
                <w:szCs w:val="22"/>
              </w:rPr>
              <w:t>Lector asistent universitar Chironachi Vladimir.</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rPr>
            </w:pPr>
            <w:r w:rsidRPr="0079196B">
              <w:rPr>
                <w:b/>
              </w:rPr>
              <w:t>Obiectivele cursului exprimate în finalităţi</w:t>
            </w:r>
          </w:p>
        </w:tc>
        <w:tc>
          <w:tcPr>
            <w:tcW w:w="7740" w:type="dxa"/>
            <w:gridSpan w:val="3"/>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i/>
                <w:sz w:val="20"/>
                <w:szCs w:val="20"/>
              </w:rPr>
            </w:pPr>
            <w:r w:rsidRPr="0079196B">
              <w:rPr>
                <w:b/>
                <w:i/>
                <w:sz w:val="20"/>
                <w:szCs w:val="20"/>
              </w:rPr>
              <w:t>La nivel de cunoaştere şi înţelegere:</w:t>
            </w:r>
          </w:p>
          <w:p w:rsidR="00AB7DD8" w:rsidRPr="0079196B" w:rsidRDefault="00AB7DD8" w:rsidP="00AF7CC3">
            <w:pPr>
              <w:numPr>
                <w:ilvl w:val="0"/>
                <w:numId w:val="33"/>
              </w:numPr>
              <w:autoSpaceDE w:val="0"/>
              <w:autoSpaceDN w:val="0"/>
              <w:adjustRightInd w:val="0"/>
              <w:rPr>
                <w:sz w:val="20"/>
                <w:szCs w:val="20"/>
                <w:lang w:val="it-IT"/>
              </w:rPr>
            </w:pPr>
            <w:r w:rsidRPr="0079196B">
              <w:rPr>
                <w:sz w:val="20"/>
                <w:szCs w:val="20"/>
                <w:lang w:val="it-IT"/>
              </w:rPr>
              <w:t>să determine obiectul de studiu al Dreptului  Procesual Civil ;</w:t>
            </w:r>
          </w:p>
          <w:p w:rsidR="00AB7DD8" w:rsidRPr="0079196B" w:rsidRDefault="00AB7DD8" w:rsidP="00AF7CC3">
            <w:pPr>
              <w:numPr>
                <w:ilvl w:val="0"/>
                <w:numId w:val="33"/>
              </w:numPr>
              <w:autoSpaceDE w:val="0"/>
              <w:autoSpaceDN w:val="0"/>
              <w:adjustRightInd w:val="0"/>
              <w:rPr>
                <w:sz w:val="20"/>
                <w:szCs w:val="20"/>
                <w:lang w:val="it-IT"/>
              </w:rPr>
            </w:pPr>
            <w:r w:rsidRPr="0079196B">
              <w:rPr>
                <w:sz w:val="20"/>
                <w:szCs w:val="20"/>
                <w:lang w:val="it-IT"/>
              </w:rPr>
              <w:t>să definească conceptele Dreptului Procesua Civil ;</w:t>
            </w:r>
          </w:p>
          <w:p w:rsidR="00AB7DD8" w:rsidRPr="0079196B" w:rsidRDefault="00AB7DD8" w:rsidP="00AF7CC3">
            <w:pPr>
              <w:numPr>
                <w:ilvl w:val="0"/>
                <w:numId w:val="33"/>
              </w:numPr>
              <w:autoSpaceDE w:val="0"/>
              <w:autoSpaceDN w:val="0"/>
              <w:adjustRightInd w:val="0"/>
              <w:rPr>
                <w:b/>
                <w:i/>
                <w:iCs/>
                <w:sz w:val="20"/>
                <w:szCs w:val="20"/>
                <w:lang w:val="it-IT"/>
              </w:rPr>
            </w:pPr>
            <w:r w:rsidRPr="0079196B">
              <w:rPr>
                <w:sz w:val="20"/>
                <w:szCs w:val="20"/>
                <w:lang w:val="it-IT"/>
              </w:rPr>
              <w:t>să determine obiectivele şi conţinutul Dreptului Procesua Civil ;</w:t>
            </w:r>
          </w:p>
          <w:p w:rsidR="00AB7DD8" w:rsidRPr="0079196B" w:rsidRDefault="00AB7DD8" w:rsidP="00AF7CC3">
            <w:pPr>
              <w:numPr>
                <w:ilvl w:val="0"/>
                <w:numId w:val="33"/>
              </w:numPr>
              <w:autoSpaceDE w:val="0"/>
              <w:autoSpaceDN w:val="0"/>
              <w:adjustRightInd w:val="0"/>
              <w:rPr>
                <w:b/>
                <w:i/>
                <w:iCs/>
                <w:sz w:val="20"/>
                <w:szCs w:val="20"/>
                <w:lang w:val="it-IT"/>
              </w:rPr>
            </w:pPr>
            <w:r w:rsidRPr="0079196B">
              <w:rPr>
                <w:sz w:val="20"/>
                <w:szCs w:val="20"/>
                <w:lang w:val="it-IT"/>
              </w:rPr>
              <w:t>să determine participanţii la procesul civil </w:t>
            </w:r>
            <w:r w:rsidRPr="0079196B">
              <w:rPr>
                <w:bCs/>
                <w:sz w:val="20"/>
                <w:szCs w:val="20"/>
                <w:lang w:val="it-IT"/>
              </w:rPr>
              <w:t>;</w:t>
            </w:r>
          </w:p>
          <w:p w:rsidR="00AB7DD8" w:rsidRPr="0079196B" w:rsidRDefault="00AB7DD8" w:rsidP="004560D1">
            <w:pPr>
              <w:rPr>
                <w:b/>
                <w:i/>
                <w:sz w:val="20"/>
                <w:szCs w:val="20"/>
              </w:rPr>
            </w:pPr>
            <w:r w:rsidRPr="0079196B">
              <w:rPr>
                <w:b/>
                <w:i/>
                <w:sz w:val="20"/>
                <w:szCs w:val="20"/>
              </w:rPr>
              <w:t>La nivel de aplicare:</w:t>
            </w:r>
          </w:p>
          <w:p w:rsidR="00AB7DD8" w:rsidRPr="0079196B" w:rsidRDefault="00AB7DD8" w:rsidP="00AF7CC3">
            <w:pPr>
              <w:numPr>
                <w:ilvl w:val="0"/>
                <w:numId w:val="34"/>
              </w:numPr>
              <w:autoSpaceDE w:val="0"/>
              <w:autoSpaceDN w:val="0"/>
              <w:adjustRightInd w:val="0"/>
              <w:rPr>
                <w:sz w:val="20"/>
                <w:szCs w:val="20"/>
                <w:lang w:val="fr-FR"/>
              </w:rPr>
            </w:pPr>
            <w:r w:rsidRPr="0079196B">
              <w:rPr>
                <w:sz w:val="20"/>
                <w:szCs w:val="20"/>
                <w:lang w:val="fr-FR"/>
              </w:rPr>
              <w:t>să identifice particularităţile aplicării legii procesual civile în timp ;</w:t>
            </w:r>
          </w:p>
          <w:p w:rsidR="00AB7DD8" w:rsidRPr="0079196B" w:rsidRDefault="00AB7DD8" w:rsidP="00AF7CC3">
            <w:pPr>
              <w:numPr>
                <w:ilvl w:val="0"/>
                <w:numId w:val="34"/>
              </w:numPr>
              <w:autoSpaceDE w:val="0"/>
              <w:autoSpaceDN w:val="0"/>
              <w:adjustRightInd w:val="0"/>
              <w:rPr>
                <w:sz w:val="20"/>
                <w:szCs w:val="20"/>
                <w:lang w:val="fr-FR"/>
              </w:rPr>
            </w:pPr>
            <w:r w:rsidRPr="0079196B">
              <w:rPr>
                <w:sz w:val="20"/>
                <w:szCs w:val="20"/>
                <w:lang w:val="fr-FR"/>
              </w:rPr>
              <w:t>să clasifice principiile dreptului procesual civil în funcţie de criteriile cunoscute;</w:t>
            </w:r>
          </w:p>
          <w:p w:rsidR="00AB7DD8" w:rsidRPr="0079196B" w:rsidRDefault="00AB7DD8" w:rsidP="00AF7CC3">
            <w:pPr>
              <w:numPr>
                <w:ilvl w:val="0"/>
                <w:numId w:val="34"/>
              </w:numPr>
              <w:autoSpaceDE w:val="0"/>
              <w:autoSpaceDN w:val="0"/>
              <w:adjustRightInd w:val="0"/>
              <w:rPr>
                <w:sz w:val="20"/>
                <w:szCs w:val="20"/>
                <w:lang w:val="es-ES_tradnl"/>
              </w:rPr>
            </w:pPr>
            <w:r w:rsidRPr="0079196B">
              <w:rPr>
                <w:sz w:val="20"/>
                <w:szCs w:val="20"/>
                <w:lang w:val="es-ES_tradnl"/>
              </w:rPr>
              <w:t>să explice esenţa principiilor dreptului procesual civil;</w:t>
            </w:r>
          </w:p>
          <w:p w:rsidR="00AB7DD8" w:rsidRPr="0079196B" w:rsidRDefault="00AB7DD8" w:rsidP="00AF7CC3">
            <w:pPr>
              <w:numPr>
                <w:ilvl w:val="0"/>
                <w:numId w:val="34"/>
              </w:numPr>
              <w:autoSpaceDE w:val="0"/>
              <w:autoSpaceDN w:val="0"/>
              <w:adjustRightInd w:val="0"/>
              <w:rPr>
                <w:sz w:val="20"/>
                <w:szCs w:val="20"/>
                <w:lang w:val="fr-FR"/>
              </w:rPr>
            </w:pPr>
            <w:r w:rsidRPr="0079196B">
              <w:rPr>
                <w:sz w:val="20"/>
                <w:szCs w:val="20"/>
                <w:lang w:val="fr-FR"/>
              </w:rPr>
              <w:t>să identifice specificul acţiunii civile ;</w:t>
            </w:r>
          </w:p>
          <w:p w:rsidR="00AB7DD8" w:rsidRPr="0079196B" w:rsidRDefault="00AB7DD8" w:rsidP="00AF7CC3">
            <w:pPr>
              <w:numPr>
                <w:ilvl w:val="0"/>
                <w:numId w:val="34"/>
              </w:numPr>
              <w:autoSpaceDE w:val="0"/>
              <w:autoSpaceDN w:val="0"/>
              <w:adjustRightInd w:val="0"/>
              <w:rPr>
                <w:b/>
                <w:i/>
                <w:sz w:val="20"/>
                <w:szCs w:val="20"/>
              </w:rPr>
            </w:pPr>
            <w:r w:rsidRPr="0079196B">
              <w:rPr>
                <w:sz w:val="20"/>
                <w:szCs w:val="20"/>
                <w:lang w:val="es-ES_tradnl"/>
              </w:rPr>
              <w:t>să efectueze o comparaţie între căile de atac existente în legistlaţia actuală ;</w:t>
            </w:r>
          </w:p>
          <w:p w:rsidR="00AB7DD8" w:rsidRPr="0079196B" w:rsidRDefault="00AB7DD8" w:rsidP="004560D1">
            <w:pPr>
              <w:rPr>
                <w:b/>
                <w:i/>
                <w:sz w:val="20"/>
                <w:szCs w:val="20"/>
              </w:rPr>
            </w:pPr>
            <w:r w:rsidRPr="0079196B">
              <w:rPr>
                <w:b/>
                <w:i/>
                <w:sz w:val="20"/>
                <w:szCs w:val="20"/>
              </w:rPr>
              <w:t>La nivel de integrare:</w:t>
            </w:r>
          </w:p>
          <w:p w:rsidR="00AB7DD8" w:rsidRPr="0079196B" w:rsidRDefault="00AB7DD8" w:rsidP="00AF7CC3">
            <w:pPr>
              <w:numPr>
                <w:ilvl w:val="0"/>
                <w:numId w:val="35"/>
              </w:numPr>
              <w:autoSpaceDE w:val="0"/>
              <w:autoSpaceDN w:val="0"/>
              <w:adjustRightInd w:val="0"/>
              <w:rPr>
                <w:sz w:val="20"/>
                <w:szCs w:val="20"/>
              </w:rPr>
            </w:pPr>
            <w:r w:rsidRPr="0079196B">
              <w:rPr>
                <w:sz w:val="20"/>
                <w:szCs w:val="20"/>
              </w:rPr>
              <w:t>să stabilească locul dreptului  procesual civil în contextul sistemului de drept;</w:t>
            </w:r>
          </w:p>
          <w:p w:rsidR="00AB7DD8" w:rsidRPr="0079196B" w:rsidRDefault="00AB7DD8" w:rsidP="00AF7CC3">
            <w:pPr>
              <w:numPr>
                <w:ilvl w:val="0"/>
                <w:numId w:val="35"/>
              </w:numPr>
              <w:autoSpaceDE w:val="0"/>
              <w:autoSpaceDN w:val="0"/>
              <w:adjustRightInd w:val="0"/>
              <w:rPr>
                <w:sz w:val="20"/>
                <w:szCs w:val="20"/>
                <w:lang w:val="es-ES_tradnl"/>
              </w:rPr>
            </w:pPr>
            <w:r w:rsidRPr="0079196B">
              <w:rPr>
                <w:sz w:val="20"/>
                <w:szCs w:val="20"/>
                <w:lang w:val="es-ES_tradnl"/>
              </w:rPr>
              <w:t>să aprecieze importanţa dreptului procesual civil în doctrina contemporană şi în practica judiciară;</w:t>
            </w:r>
          </w:p>
          <w:p w:rsidR="00AB7DD8" w:rsidRPr="0079196B" w:rsidRDefault="00AB7DD8" w:rsidP="00AF7CC3">
            <w:pPr>
              <w:numPr>
                <w:ilvl w:val="0"/>
                <w:numId w:val="35"/>
              </w:numPr>
              <w:autoSpaceDE w:val="0"/>
              <w:autoSpaceDN w:val="0"/>
              <w:adjustRightInd w:val="0"/>
              <w:rPr>
                <w:sz w:val="20"/>
                <w:szCs w:val="20"/>
                <w:lang w:val="fr-FR"/>
              </w:rPr>
            </w:pPr>
            <w:r w:rsidRPr="0079196B">
              <w:rPr>
                <w:sz w:val="20"/>
                <w:szCs w:val="20"/>
                <w:lang w:val="fr-FR"/>
              </w:rPr>
              <w:t>să aprecieze rolul şi locul dreptului procesual civil;</w:t>
            </w:r>
          </w:p>
          <w:p w:rsidR="00AB7DD8" w:rsidRPr="0079196B" w:rsidRDefault="00AB7DD8" w:rsidP="00AF7CC3">
            <w:pPr>
              <w:numPr>
                <w:ilvl w:val="0"/>
                <w:numId w:val="35"/>
              </w:numPr>
              <w:autoSpaceDE w:val="0"/>
              <w:autoSpaceDN w:val="0"/>
              <w:adjustRightInd w:val="0"/>
              <w:rPr>
                <w:sz w:val="20"/>
                <w:szCs w:val="20"/>
                <w:lang w:val="it-IT"/>
              </w:rPr>
            </w:pPr>
            <w:r w:rsidRPr="0079196B">
              <w:rPr>
                <w:sz w:val="20"/>
                <w:szCs w:val="20"/>
                <w:lang w:val="it-IT"/>
              </w:rPr>
              <w:t>să-şi asume responsabilităţi faţă de urmările aplicării greşite a prevederilor legislaţiei ;</w:t>
            </w:r>
          </w:p>
          <w:p w:rsidR="00AB7DD8" w:rsidRPr="0079196B" w:rsidRDefault="00AB7DD8" w:rsidP="004560D1">
            <w:pPr>
              <w:rPr>
                <w:sz w:val="20"/>
                <w:szCs w:val="20"/>
                <w:lang w:val="it-IT"/>
              </w:rPr>
            </w:pP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rPr>
            </w:pPr>
            <w:r w:rsidRPr="0079196B">
              <w:rPr>
                <w:b/>
              </w:rPr>
              <w:t>Precondiţiile</w:t>
            </w:r>
          </w:p>
        </w:tc>
        <w:tc>
          <w:tcPr>
            <w:tcW w:w="7740" w:type="dxa"/>
            <w:gridSpan w:val="3"/>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0"/>
                <w:szCs w:val="20"/>
                <w:lang w:val="it-IT"/>
              </w:rPr>
            </w:pPr>
            <w:r w:rsidRPr="0079196B">
              <w:rPr>
                <w:sz w:val="20"/>
                <w:szCs w:val="20"/>
              </w:rPr>
              <w:t>Să posede cunoştinţe teoretice referitoare la disciplinele „Teoria Generală a Dreptului”, „Drept civil-persoane”.</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rPr>
            </w:pPr>
            <w:r w:rsidRPr="0079196B">
              <w:rPr>
                <w:b/>
              </w:rPr>
              <w:t>Conţinutul cursului</w:t>
            </w:r>
          </w:p>
        </w:tc>
        <w:tc>
          <w:tcPr>
            <w:tcW w:w="7740" w:type="dxa"/>
            <w:gridSpan w:val="3"/>
            <w:tcBorders>
              <w:top w:val="single" w:sz="4" w:space="0" w:color="auto"/>
              <w:left w:val="single" w:sz="4" w:space="0" w:color="auto"/>
              <w:bottom w:val="single" w:sz="4" w:space="0" w:color="auto"/>
              <w:right w:val="single" w:sz="4" w:space="0" w:color="auto"/>
            </w:tcBorders>
          </w:tcPr>
          <w:p w:rsidR="00AB7DD8" w:rsidRPr="0079196B" w:rsidRDefault="00AB7DD8" w:rsidP="004560D1">
            <w:pPr>
              <w:ind w:firstLine="212"/>
              <w:jc w:val="both"/>
              <w:rPr>
                <w:sz w:val="20"/>
                <w:szCs w:val="20"/>
              </w:rPr>
            </w:pPr>
            <w:r w:rsidRPr="0079196B">
              <w:rPr>
                <w:sz w:val="20"/>
                <w:szCs w:val="20"/>
              </w:rPr>
              <w:t xml:space="preserve">Participarea terţelor persoane (intervenienţilor) în proces, Participarea procurorului în procesul civil, Participarea în procesul civil a organelor autorităţii publice, Reprezentarea judiciară, Actele de procedură şi termenele procedurale, Cheltuielile de judecată, Acţiunea civilă, Probaţiunea şi probele, Intentarea pricinii civile, Pregătirea pricinii pentru dezbateri judiciare, Reglementarea juridică privind asigurarea informaţională a    participanţilor la proces, Dezbaterile judiciare, Dispoziţiile primei instanţe de judecată, Procedura în contenciosul administrativ, Procedura specială, Procedura în ordonanţă simplificată, Apelul, Recursul asupra hotărârilor şi încheierilor judecătoreşti exceptate de apel, Recursul asupra deciziilor instanţei de apel, Revizuirea hotărârilor judecătoreşti irevocabile, </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rPr>
            </w:pPr>
          </w:p>
        </w:tc>
        <w:tc>
          <w:tcPr>
            <w:tcW w:w="7740" w:type="dxa"/>
            <w:gridSpan w:val="3"/>
            <w:tcBorders>
              <w:top w:val="single" w:sz="4" w:space="0" w:color="auto"/>
              <w:left w:val="single" w:sz="4" w:space="0" w:color="auto"/>
              <w:bottom w:val="single" w:sz="4" w:space="0" w:color="auto"/>
              <w:right w:val="single" w:sz="4" w:space="0" w:color="auto"/>
            </w:tcBorders>
          </w:tcPr>
          <w:p w:rsidR="00AB7DD8" w:rsidRPr="0079196B" w:rsidRDefault="00AB7DD8" w:rsidP="00AF7CC3">
            <w:pPr>
              <w:numPr>
                <w:ilvl w:val="0"/>
                <w:numId w:val="36"/>
              </w:numPr>
              <w:tabs>
                <w:tab w:val="num" w:pos="612"/>
              </w:tabs>
              <w:ind w:hanging="1128"/>
              <w:rPr>
                <w:bCs/>
                <w:sz w:val="20"/>
                <w:szCs w:val="20"/>
              </w:rPr>
            </w:pP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rPr>
            </w:pPr>
            <w:r w:rsidRPr="0079196B">
              <w:rPr>
                <w:b/>
              </w:rPr>
              <w:t xml:space="preserve">Metodele de predare </w:t>
            </w:r>
          </w:p>
        </w:tc>
        <w:tc>
          <w:tcPr>
            <w:tcW w:w="7740" w:type="dxa"/>
            <w:gridSpan w:val="3"/>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0"/>
                <w:szCs w:val="20"/>
              </w:rPr>
            </w:pPr>
            <w:r w:rsidRPr="0079196B">
              <w:rPr>
                <w:sz w:val="20"/>
                <w:szCs w:val="20"/>
              </w:rPr>
              <w:t>Prelegerea, conversaţia, explicaţia, exemplificarea, dezbaterea, expunerea sistematică, problematizarea.</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rPr>
            </w:pPr>
            <w:r w:rsidRPr="0079196B">
              <w:rPr>
                <w:b/>
              </w:rPr>
              <w:t>Metodele de evaluare</w:t>
            </w:r>
          </w:p>
        </w:tc>
        <w:tc>
          <w:tcPr>
            <w:tcW w:w="7740" w:type="dxa"/>
            <w:gridSpan w:val="3"/>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0"/>
                <w:szCs w:val="20"/>
              </w:rPr>
            </w:pPr>
            <w:r w:rsidRPr="0079196B">
              <w:rPr>
                <w:sz w:val="20"/>
                <w:szCs w:val="20"/>
              </w:rPr>
              <w:t xml:space="preserve">Evaluarea curentă – </w:t>
            </w:r>
            <w:r w:rsidR="00A655BB">
              <w:rPr>
                <w:sz w:val="20"/>
                <w:szCs w:val="20"/>
              </w:rPr>
              <w:t>5</w:t>
            </w:r>
            <w:r w:rsidRPr="0079196B">
              <w:rPr>
                <w:sz w:val="20"/>
                <w:szCs w:val="20"/>
              </w:rPr>
              <w:t>0 % din nota finală (participarea la dezbateri şi elaborarea unor lucrări la seminar, teza de an)</w:t>
            </w:r>
          </w:p>
          <w:p w:rsidR="00AB7DD8" w:rsidRPr="0079196B" w:rsidRDefault="00A655BB" w:rsidP="00320AD0">
            <w:pPr>
              <w:rPr>
                <w:sz w:val="20"/>
                <w:szCs w:val="20"/>
              </w:rPr>
            </w:pPr>
            <w:r>
              <w:rPr>
                <w:sz w:val="20"/>
                <w:szCs w:val="20"/>
              </w:rPr>
              <w:t>Evaluarea finală – 5</w:t>
            </w:r>
            <w:r w:rsidR="00320AD0" w:rsidRPr="0079196B">
              <w:rPr>
                <w:sz w:val="20"/>
                <w:szCs w:val="20"/>
              </w:rPr>
              <w:t>0</w:t>
            </w:r>
            <w:r w:rsidR="00AB7DD8" w:rsidRPr="0079196B">
              <w:rPr>
                <w:sz w:val="20"/>
                <w:szCs w:val="20"/>
              </w:rPr>
              <w:t xml:space="preserve"> % din nota finală (rezolvarea unui test)</w:t>
            </w:r>
          </w:p>
        </w:tc>
      </w:tr>
      <w:tr w:rsidR="0079196B" w:rsidRPr="0079196B" w:rsidTr="004560D1">
        <w:tc>
          <w:tcPr>
            <w:tcW w:w="2088" w:type="dxa"/>
            <w:tcBorders>
              <w:top w:val="single" w:sz="4" w:space="0" w:color="auto"/>
              <w:left w:val="single" w:sz="4" w:space="0" w:color="auto"/>
              <w:bottom w:val="single" w:sz="4" w:space="0" w:color="auto"/>
              <w:right w:val="single" w:sz="4" w:space="0" w:color="auto"/>
            </w:tcBorders>
          </w:tcPr>
          <w:p w:rsidR="00AB7DD8" w:rsidRPr="0079196B" w:rsidRDefault="00AB7DD8" w:rsidP="004560D1">
            <w:pPr>
              <w:rPr>
                <w:b/>
              </w:rPr>
            </w:pPr>
            <w:r w:rsidRPr="0079196B">
              <w:rPr>
                <w:b/>
              </w:rPr>
              <w:t xml:space="preserve">Limba de predare </w:t>
            </w:r>
          </w:p>
        </w:tc>
        <w:tc>
          <w:tcPr>
            <w:tcW w:w="7740" w:type="dxa"/>
            <w:gridSpan w:val="3"/>
            <w:tcBorders>
              <w:top w:val="single" w:sz="4" w:space="0" w:color="auto"/>
              <w:left w:val="single" w:sz="4" w:space="0" w:color="auto"/>
              <w:bottom w:val="single" w:sz="4" w:space="0" w:color="auto"/>
              <w:right w:val="single" w:sz="4" w:space="0" w:color="auto"/>
            </w:tcBorders>
          </w:tcPr>
          <w:p w:rsidR="00AB7DD8" w:rsidRPr="0079196B" w:rsidRDefault="00AB7DD8" w:rsidP="004560D1">
            <w:pPr>
              <w:rPr>
                <w:sz w:val="20"/>
                <w:szCs w:val="20"/>
              </w:rPr>
            </w:pPr>
            <w:r w:rsidRPr="0079196B">
              <w:rPr>
                <w:sz w:val="20"/>
                <w:szCs w:val="20"/>
              </w:rPr>
              <w:t>Româna,</w:t>
            </w:r>
          </w:p>
        </w:tc>
      </w:tr>
    </w:tbl>
    <w:p w:rsidR="00AB7DD8" w:rsidRPr="0079196B" w:rsidRDefault="00AB7DD8" w:rsidP="00C112A5"/>
    <w:p w:rsidR="00320AD0" w:rsidRDefault="00320AD0"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Pr="0079196B" w:rsidRDefault="00A655BB" w:rsidP="00C112A5"/>
    <w:p w:rsidR="00320AD0" w:rsidRPr="0079196B" w:rsidRDefault="00320AD0" w:rsidP="00C112A5"/>
    <w:p w:rsidR="00320AD0" w:rsidRPr="0079196B" w:rsidRDefault="00320AD0" w:rsidP="00C11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56"/>
        <w:gridCol w:w="2272"/>
        <w:gridCol w:w="2256"/>
      </w:tblGrid>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320AD0" w:rsidRPr="0079196B" w:rsidRDefault="00320AD0" w:rsidP="008D3783">
            <w:pPr>
              <w:tabs>
                <w:tab w:val="left" w:pos="360"/>
              </w:tabs>
              <w:rPr>
                <w:b/>
                <w:sz w:val="22"/>
                <w:szCs w:val="22"/>
              </w:rPr>
            </w:pPr>
            <w:r w:rsidRPr="0079196B">
              <w:rPr>
                <w:b/>
                <w:sz w:val="22"/>
                <w:szCs w:val="22"/>
              </w:rPr>
              <w:t>Unitatea de curs: Drept procesual penal. Partea Specială</w:t>
            </w:r>
          </w:p>
        </w:tc>
      </w:tr>
      <w:tr w:rsidR="0079196B" w:rsidRPr="0079196B" w:rsidTr="008D3783">
        <w:tc>
          <w:tcPr>
            <w:tcW w:w="2278" w:type="dxa"/>
          </w:tcPr>
          <w:p w:rsidR="00320AD0" w:rsidRPr="0079196B" w:rsidRDefault="00320AD0" w:rsidP="008D3783">
            <w:pPr>
              <w:tabs>
                <w:tab w:val="left" w:pos="360"/>
              </w:tabs>
              <w:rPr>
                <w:b/>
                <w:sz w:val="22"/>
                <w:szCs w:val="22"/>
              </w:rPr>
            </w:pPr>
            <w:r w:rsidRPr="0079196B">
              <w:rPr>
                <w:b/>
                <w:sz w:val="22"/>
                <w:szCs w:val="22"/>
              </w:rPr>
              <w:t>Codul disciplinei:</w:t>
            </w:r>
          </w:p>
          <w:p w:rsidR="00320AD0" w:rsidRPr="0079196B" w:rsidRDefault="00320AD0" w:rsidP="008D3783">
            <w:pPr>
              <w:jc w:val="both"/>
              <w:rPr>
                <w:b/>
                <w:sz w:val="22"/>
                <w:szCs w:val="22"/>
              </w:rPr>
            </w:pPr>
            <w:r w:rsidRPr="0079196B">
              <w:rPr>
                <w:b/>
                <w:sz w:val="22"/>
                <w:szCs w:val="22"/>
              </w:rPr>
              <w:t>F.06.O.039</w:t>
            </w:r>
          </w:p>
        </w:tc>
        <w:tc>
          <w:tcPr>
            <w:tcW w:w="2256" w:type="dxa"/>
          </w:tcPr>
          <w:p w:rsidR="00320AD0" w:rsidRPr="0079196B" w:rsidRDefault="00320AD0" w:rsidP="008D3783">
            <w:pPr>
              <w:tabs>
                <w:tab w:val="left" w:pos="360"/>
              </w:tabs>
              <w:rPr>
                <w:b/>
                <w:sz w:val="22"/>
                <w:szCs w:val="22"/>
              </w:rPr>
            </w:pPr>
            <w:r w:rsidRPr="0079196B">
              <w:rPr>
                <w:b/>
                <w:sz w:val="22"/>
                <w:szCs w:val="22"/>
              </w:rPr>
              <w:t>Numărul de credite:</w:t>
            </w:r>
          </w:p>
          <w:p w:rsidR="00320AD0" w:rsidRPr="0079196B" w:rsidRDefault="00320AD0" w:rsidP="008D3783">
            <w:pPr>
              <w:tabs>
                <w:tab w:val="left" w:pos="360"/>
              </w:tabs>
              <w:rPr>
                <w:b/>
                <w:sz w:val="22"/>
                <w:szCs w:val="22"/>
              </w:rPr>
            </w:pPr>
            <w:r w:rsidRPr="0079196B">
              <w:rPr>
                <w:b/>
                <w:sz w:val="22"/>
                <w:szCs w:val="22"/>
              </w:rPr>
              <w:t xml:space="preserve">                  6</w:t>
            </w:r>
          </w:p>
        </w:tc>
        <w:tc>
          <w:tcPr>
            <w:tcW w:w="2272" w:type="dxa"/>
          </w:tcPr>
          <w:p w:rsidR="00320AD0" w:rsidRPr="0079196B" w:rsidRDefault="00320AD0" w:rsidP="008D3783">
            <w:pPr>
              <w:tabs>
                <w:tab w:val="left" w:pos="360"/>
              </w:tabs>
              <w:rPr>
                <w:b/>
                <w:sz w:val="22"/>
                <w:szCs w:val="22"/>
              </w:rPr>
            </w:pPr>
            <w:r w:rsidRPr="0079196B">
              <w:rPr>
                <w:b/>
                <w:sz w:val="22"/>
                <w:szCs w:val="22"/>
              </w:rPr>
              <w:t xml:space="preserve">Semestrul:  </w:t>
            </w:r>
          </w:p>
          <w:p w:rsidR="00320AD0" w:rsidRPr="0079196B" w:rsidRDefault="00320AD0" w:rsidP="008D3783">
            <w:pPr>
              <w:tabs>
                <w:tab w:val="left" w:pos="360"/>
              </w:tabs>
              <w:jc w:val="center"/>
              <w:rPr>
                <w:b/>
                <w:sz w:val="22"/>
                <w:szCs w:val="22"/>
              </w:rPr>
            </w:pPr>
            <w:r w:rsidRPr="0079196B">
              <w:rPr>
                <w:b/>
                <w:sz w:val="22"/>
                <w:szCs w:val="22"/>
              </w:rPr>
              <w:t>VI</w:t>
            </w:r>
          </w:p>
        </w:tc>
        <w:tc>
          <w:tcPr>
            <w:tcW w:w="2256" w:type="dxa"/>
          </w:tcPr>
          <w:p w:rsidR="00320AD0" w:rsidRPr="0079196B" w:rsidRDefault="00320AD0" w:rsidP="008D3783">
            <w:pPr>
              <w:tabs>
                <w:tab w:val="left" w:pos="360"/>
              </w:tabs>
              <w:rPr>
                <w:b/>
                <w:sz w:val="22"/>
                <w:szCs w:val="22"/>
              </w:rPr>
            </w:pPr>
            <w:r w:rsidRPr="0079196B">
              <w:rPr>
                <w:b/>
                <w:sz w:val="22"/>
                <w:szCs w:val="22"/>
              </w:rPr>
              <w:t xml:space="preserve">Durata: </w:t>
            </w:r>
          </w:p>
          <w:p w:rsidR="00320AD0" w:rsidRPr="0079196B" w:rsidRDefault="00320AD0" w:rsidP="008D3783">
            <w:pPr>
              <w:tabs>
                <w:tab w:val="left" w:pos="360"/>
              </w:tabs>
              <w:jc w:val="center"/>
              <w:rPr>
                <w:b/>
                <w:sz w:val="22"/>
                <w:szCs w:val="22"/>
              </w:rPr>
            </w:pPr>
            <w:r w:rsidRPr="0079196B">
              <w:rPr>
                <w:b/>
                <w:sz w:val="22"/>
                <w:szCs w:val="22"/>
              </w:rPr>
              <w:t>un semestru</w:t>
            </w:r>
          </w:p>
        </w:tc>
      </w:tr>
      <w:tr w:rsidR="0079196B" w:rsidRPr="0079196B" w:rsidTr="008D3783">
        <w:trPr>
          <w:trHeight w:val="315"/>
        </w:trPr>
        <w:tc>
          <w:tcPr>
            <w:tcW w:w="2278" w:type="dxa"/>
            <w:vMerge w:val="restart"/>
          </w:tcPr>
          <w:p w:rsidR="00320AD0" w:rsidRPr="0079196B" w:rsidRDefault="00320AD0" w:rsidP="008D3783">
            <w:pPr>
              <w:tabs>
                <w:tab w:val="left" w:pos="360"/>
              </w:tabs>
              <w:rPr>
                <w:b/>
                <w:sz w:val="22"/>
                <w:szCs w:val="22"/>
              </w:rPr>
            </w:pPr>
            <w:r w:rsidRPr="0079196B">
              <w:rPr>
                <w:b/>
                <w:sz w:val="22"/>
                <w:szCs w:val="22"/>
              </w:rPr>
              <w:t>Tipuri de activităţi:</w:t>
            </w:r>
          </w:p>
          <w:p w:rsidR="00320AD0" w:rsidRPr="0079196B" w:rsidRDefault="00320AD0" w:rsidP="008D3783">
            <w:pPr>
              <w:tabs>
                <w:tab w:val="left" w:pos="360"/>
              </w:tabs>
              <w:rPr>
                <w:b/>
                <w:sz w:val="22"/>
                <w:szCs w:val="22"/>
              </w:rPr>
            </w:pPr>
            <w:r w:rsidRPr="0079196B">
              <w:rPr>
                <w:b/>
                <w:sz w:val="22"/>
                <w:szCs w:val="22"/>
              </w:rPr>
              <w:t>Curs: 20</w:t>
            </w:r>
          </w:p>
          <w:p w:rsidR="00320AD0" w:rsidRPr="0079196B" w:rsidRDefault="00320AD0" w:rsidP="008D3783">
            <w:pPr>
              <w:tabs>
                <w:tab w:val="left" w:pos="360"/>
              </w:tabs>
              <w:rPr>
                <w:b/>
                <w:sz w:val="22"/>
                <w:szCs w:val="22"/>
              </w:rPr>
            </w:pPr>
            <w:r w:rsidRPr="0079196B">
              <w:rPr>
                <w:b/>
                <w:sz w:val="22"/>
                <w:szCs w:val="22"/>
              </w:rPr>
              <w:t>Seminar:10</w:t>
            </w:r>
          </w:p>
          <w:p w:rsidR="00320AD0" w:rsidRPr="0079196B" w:rsidRDefault="00320AD0" w:rsidP="008D3783">
            <w:pPr>
              <w:tabs>
                <w:tab w:val="left" w:pos="360"/>
              </w:tabs>
              <w:rPr>
                <w:b/>
                <w:sz w:val="22"/>
                <w:szCs w:val="22"/>
              </w:rPr>
            </w:pPr>
            <w:r w:rsidRPr="0079196B">
              <w:rPr>
                <w:b/>
                <w:sz w:val="22"/>
                <w:szCs w:val="22"/>
              </w:rPr>
              <w:t>Laborator</w:t>
            </w:r>
          </w:p>
        </w:tc>
        <w:tc>
          <w:tcPr>
            <w:tcW w:w="4528" w:type="dxa"/>
            <w:gridSpan w:val="2"/>
          </w:tcPr>
          <w:p w:rsidR="00320AD0" w:rsidRPr="0079196B" w:rsidRDefault="00320AD0" w:rsidP="008D3783">
            <w:pPr>
              <w:tabs>
                <w:tab w:val="left" w:pos="360"/>
              </w:tabs>
              <w:jc w:val="center"/>
              <w:rPr>
                <w:b/>
                <w:sz w:val="22"/>
                <w:szCs w:val="22"/>
              </w:rPr>
            </w:pPr>
            <w:r w:rsidRPr="0079196B">
              <w:rPr>
                <w:b/>
                <w:sz w:val="22"/>
                <w:szCs w:val="22"/>
              </w:rPr>
              <w:t>Numărul de ore 180</w:t>
            </w:r>
          </w:p>
        </w:tc>
        <w:tc>
          <w:tcPr>
            <w:tcW w:w="2256" w:type="dxa"/>
            <w:vMerge w:val="restart"/>
          </w:tcPr>
          <w:p w:rsidR="00320AD0" w:rsidRPr="0079196B" w:rsidRDefault="00320AD0" w:rsidP="008D3783">
            <w:pPr>
              <w:tabs>
                <w:tab w:val="left" w:pos="360"/>
              </w:tabs>
              <w:rPr>
                <w:b/>
                <w:sz w:val="22"/>
                <w:szCs w:val="22"/>
              </w:rPr>
            </w:pPr>
            <w:r w:rsidRPr="0079196B">
              <w:rPr>
                <w:b/>
                <w:sz w:val="22"/>
                <w:szCs w:val="22"/>
              </w:rPr>
              <w:t>Numărul de studenţi:</w:t>
            </w:r>
          </w:p>
          <w:p w:rsidR="00320AD0" w:rsidRPr="0079196B" w:rsidRDefault="00320AD0" w:rsidP="008D3783">
            <w:pPr>
              <w:jc w:val="center"/>
              <w:rPr>
                <w:b/>
                <w:sz w:val="22"/>
                <w:szCs w:val="22"/>
              </w:rPr>
            </w:pPr>
            <w:r w:rsidRPr="0079196B">
              <w:rPr>
                <w:b/>
              </w:rPr>
              <w:t>40</w:t>
            </w:r>
          </w:p>
        </w:tc>
      </w:tr>
      <w:tr w:rsidR="0079196B" w:rsidRPr="0079196B" w:rsidTr="008D3783">
        <w:trPr>
          <w:trHeight w:val="373"/>
        </w:trPr>
        <w:tc>
          <w:tcPr>
            <w:tcW w:w="2278" w:type="dxa"/>
            <w:vMerge/>
          </w:tcPr>
          <w:p w:rsidR="00320AD0" w:rsidRPr="0079196B" w:rsidRDefault="00320AD0" w:rsidP="008D3783">
            <w:pPr>
              <w:tabs>
                <w:tab w:val="left" w:pos="360"/>
              </w:tabs>
              <w:rPr>
                <w:b/>
                <w:sz w:val="22"/>
                <w:szCs w:val="22"/>
              </w:rPr>
            </w:pPr>
          </w:p>
        </w:tc>
        <w:tc>
          <w:tcPr>
            <w:tcW w:w="2256" w:type="dxa"/>
          </w:tcPr>
          <w:p w:rsidR="00320AD0" w:rsidRPr="0079196B" w:rsidRDefault="00320AD0" w:rsidP="008D3783">
            <w:pPr>
              <w:tabs>
                <w:tab w:val="left" w:pos="360"/>
              </w:tabs>
              <w:jc w:val="center"/>
              <w:rPr>
                <w:b/>
                <w:sz w:val="22"/>
                <w:szCs w:val="22"/>
              </w:rPr>
            </w:pPr>
            <w:r w:rsidRPr="0079196B">
              <w:rPr>
                <w:b/>
                <w:sz w:val="22"/>
                <w:szCs w:val="22"/>
              </w:rPr>
              <w:t>Contact direct:</w:t>
            </w:r>
          </w:p>
          <w:p w:rsidR="00320AD0" w:rsidRPr="0079196B" w:rsidRDefault="00320AD0" w:rsidP="008D3783">
            <w:pPr>
              <w:tabs>
                <w:tab w:val="left" w:pos="360"/>
              </w:tabs>
              <w:jc w:val="center"/>
              <w:rPr>
                <w:b/>
                <w:sz w:val="22"/>
                <w:szCs w:val="22"/>
              </w:rPr>
            </w:pPr>
            <w:r w:rsidRPr="0079196B">
              <w:rPr>
                <w:b/>
                <w:sz w:val="22"/>
                <w:szCs w:val="22"/>
              </w:rPr>
              <w:t>34</w:t>
            </w:r>
          </w:p>
        </w:tc>
        <w:tc>
          <w:tcPr>
            <w:tcW w:w="2272" w:type="dxa"/>
          </w:tcPr>
          <w:p w:rsidR="00320AD0" w:rsidRPr="0079196B" w:rsidRDefault="00320AD0" w:rsidP="008D3783">
            <w:pPr>
              <w:tabs>
                <w:tab w:val="left" w:pos="360"/>
              </w:tabs>
              <w:jc w:val="center"/>
              <w:rPr>
                <w:b/>
                <w:sz w:val="22"/>
                <w:szCs w:val="22"/>
              </w:rPr>
            </w:pPr>
            <w:r w:rsidRPr="0079196B">
              <w:rPr>
                <w:b/>
                <w:sz w:val="22"/>
                <w:szCs w:val="22"/>
              </w:rPr>
              <w:t>Contact indirect/</w:t>
            </w:r>
          </w:p>
          <w:p w:rsidR="00320AD0" w:rsidRPr="0079196B" w:rsidRDefault="00320AD0" w:rsidP="008D3783">
            <w:pPr>
              <w:tabs>
                <w:tab w:val="left" w:pos="360"/>
              </w:tabs>
              <w:jc w:val="center"/>
              <w:rPr>
                <w:b/>
                <w:sz w:val="22"/>
                <w:szCs w:val="22"/>
              </w:rPr>
            </w:pPr>
            <w:r w:rsidRPr="0079196B">
              <w:rPr>
                <w:b/>
                <w:sz w:val="22"/>
                <w:szCs w:val="22"/>
              </w:rPr>
              <w:t xml:space="preserve">Studiu individual </w:t>
            </w:r>
          </w:p>
          <w:p w:rsidR="00320AD0" w:rsidRPr="0079196B" w:rsidRDefault="00320AD0" w:rsidP="008D3783">
            <w:pPr>
              <w:tabs>
                <w:tab w:val="left" w:pos="360"/>
              </w:tabs>
              <w:jc w:val="center"/>
              <w:rPr>
                <w:b/>
                <w:sz w:val="22"/>
                <w:szCs w:val="22"/>
              </w:rPr>
            </w:pPr>
            <w:r w:rsidRPr="0079196B">
              <w:rPr>
                <w:b/>
                <w:sz w:val="22"/>
                <w:szCs w:val="22"/>
              </w:rPr>
              <w:t>146</w:t>
            </w:r>
          </w:p>
        </w:tc>
        <w:tc>
          <w:tcPr>
            <w:tcW w:w="2256" w:type="dxa"/>
            <w:vMerge/>
          </w:tcPr>
          <w:p w:rsidR="00320AD0" w:rsidRPr="0079196B" w:rsidRDefault="00320AD0" w:rsidP="008D3783">
            <w:pPr>
              <w:tabs>
                <w:tab w:val="left" w:pos="360"/>
              </w:tabs>
              <w:rPr>
                <w:b/>
                <w:sz w:val="22"/>
                <w:szCs w:val="22"/>
              </w:rPr>
            </w:pPr>
          </w:p>
        </w:tc>
      </w:tr>
      <w:tr w:rsidR="0079196B" w:rsidRPr="0079196B" w:rsidTr="008D3783">
        <w:tc>
          <w:tcPr>
            <w:tcW w:w="9062" w:type="dxa"/>
            <w:gridSpan w:val="4"/>
          </w:tcPr>
          <w:p w:rsidR="00320AD0" w:rsidRPr="0079196B" w:rsidRDefault="00320AD0" w:rsidP="008D3783">
            <w:pPr>
              <w:jc w:val="both"/>
              <w:rPr>
                <w:b/>
                <w:sz w:val="22"/>
                <w:szCs w:val="22"/>
              </w:rPr>
            </w:pPr>
            <w:r w:rsidRPr="0079196B">
              <w:rPr>
                <w:b/>
                <w:sz w:val="22"/>
                <w:szCs w:val="22"/>
              </w:rPr>
              <w:t xml:space="preserve">Precondiţii: </w:t>
            </w:r>
            <w:r w:rsidRPr="0079196B">
              <w:rPr>
                <w:sz w:val="22"/>
                <w:szCs w:val="22"/>
              </w:rPr>
              <w:t>Să posede cunoştinţe teoretice referitoare la disciplinele „Teoria Generală a Dreptului”,  „Drept civil-persoane”,</w:t>
            </w:r>
          </w:p>
        </w:tc>
      </w:tr>
      <w:tr w:rsidR="0079196B" w:rsidRPr="0079196B" w:rsidTr="008D3783">
        <w:tc>
          <w:tcPr>
            <w:tcW w:w="9062" w:type="dxa"/>
            <w:gridSpan w:val="4"/>
          </w:tcPr>
          <w:p w:rsidR="00320AD0" w:rsidRPr="0079196B" w:rsidRDefault="00320AD0" w:rsidP="008D3783">
            <w:pPr>
              <w:tabs>
                <w:tab w:val="left" w:pos="360"/>
              </w:tabs>
              <w:rPr>
                <w:b/>
                <w:sz w:val="22"/>
                <w:szCs w:val="22"/>
              </w:rPr>
            </w:pPr>
            <w:r w:rsidRPr="0079196B">
              <w:rPr>
                <w:b/>
                <w:sz w:val="22"/>
                <w:szCs w:val="22"/>
              </w:rPr>
              <w:t xml:space="preserve">Finalităţile cursului: </w:t>
            </w:r>
          </w:p>
          <w:p w:rsidR="00320AD0" w:rsidRPr="0079196B" w:rsidRDefault="00320AD0" w:rsidP="008D3783">
            <w:pPr>
              <w:rPr>
                <w:b/>
                <w:i/>
                <w:sz w:val="22"/>
                <w:szCs w:val="22"/>
              </w:rPr>
            </w:pPr>
            <w:r w:rsidRPr="0079196B">
              <w:rPr>
                <w:b/>
                <w:i/>
                <w:sz w:val="22"/>
                <w:szCs w:val="22"/>
              </w:rPr>
              <w:t>La nivel de cunoaştere şi înţelegere:</w:t>
            </w:r>
          </w:p>
          <w:p w:rsidR="00320AD0" w:rsidRPr="0079196B" w:rsidRDefault="00320AD0" w:rsidP="00320AD0">
            <w:pPr>
              <w:numPr>
                <w:ilvl w:val="0"/>
                <w:numId w:val="2"/>
              </w:numPr>
              <w:jc w:val="both"/>
              <w:rPr>
                <w:sz w:val="22"/>
                <w:szCs w:val="22"/>
              </w:rPr>
            </w:pPr>
            <w:r w:rsidRPr="0079196B">
              <w:rPr>
                <w:sz w:val="22"/>
                <w:szCs w:val="22"/>
              </w:rPr>
              <w:t>să determine obiectul de studiu al disciplinei Drept procesual penal;</w:t>
            </w:r>
          </w:p>
          <w:p w:rsidR="00320AD0" w:rsidRPr="0079196B" w:rsidRDefault="00320AD0" w:rsidP="00320AD0">
            <w:pPr>
              <w:numPr>
                <w:ilvl w:val="0"/>
                <w:numId w:val="2"/>
              </w:numPr>
              <w:jc w:val="both"/>
              <w:rPr>
                <w:sz w:val="22"/>
                <w:szCs w:val="22"/>
              </w:rPr>
            </w:pPr>
            <w:r w:rsidRPr="0079196B">
              <w:rPr>
                <w:sz w:val="22"/>
                <w:szCs w:val="22"/>
              </w:rPr>
              <w:t>să definească noţiunile şi principiile specifice fiecărei faze obligatorii ale procesului penal;</w:t>
            </w:r>
          </w:p>
          <w:p w:rsidR="00320AD0" w:rsidRPr="0079196B" w:rsidRDefault="00320AD0" w:rsidP="00320AD0">
            <w:pPr>
              <w:numPr>
                <w:ilvl w:val="0"/>
                <w:numId w:val="2"/>
              </w:numPr>
              <w:jc w:val="both"/>
              <w:rPr>
                <w:sz w:val="22"/>
                <w:szCs w:val="22"/>
              </w:rPr>
            </w:pPr>
            <w:r w:rsidRPr="0079196B">
              <w:rPr>
                <w:sz w:val="22"/>
                <w:szCs w:val="22"/>
              </w:rPr>
              <w:t>să determine obiectivele şi conţinutul fiecărei faze a procesului penal, atât obligatorii cât şi facultative.</w:t>
            </w:r>
          </w:p>
          <w:p w:rsidR="00320AD0" w:rsidRPr="0079196B" w:rsidRDefault="00320AD0" w:rsidP="008D3783">
            <w:pPr>
              <w:rPr>
                <w:b/>
                <w:i/>
                <w:sz w:val="22"/>
                <w:szCs w:val="22"/>
              </w:rPr>
            </w:pPr>
            <w:r w:rsidRPr="0079196B">
              <w:rPr>
                <w:b/>
                <w:i/>
                <w:sz w:val="22"/>
                <w:szCs w:val="22"/>
              </w:rPr>
              <w:t>La nivel de aplicare:</w:t>
            </w:r>
          </w:p>
          <w:p w:rsidR="00320AD0" w:rsidRPr="0079196B" w:rsidRDefault="00320AD0" w:rsidP="00320AD0">
            <w:pPr>
              <w:numPr>
                <w:ilvl w:val="0"/>
                <w:numId w:val="2"/>
              </w:numPr>
              <w:jc w:val="both"/>
              <w:rPr>
                <w:sz w:val="22"/>
                <w:szCs w:val="22"/>
              </w:rPr>
            </w:pPr>
            <w:r w:rsidRPr="0079196B">
              <w:rPr>
                <w:sz w:val="22"/>
                <w:szCs w:val="22"/>
              </w:rPr>
              <w:t>să compare experienţa practică şi doctrina dreptului procesual penal din diversele etape ale evoluţiei civilizaţiei;</w:t>
            </w:r>
          </w:p>
          <w:p w:rsidR="00320AD0" w:rsidRPr="0079196B" w:rsidRDefault="00320AD0" w:rsidP="00320AD0">
            <w:pPr>
              <w:numPr>
                <w:ilvl w:val="0"/>
                <w:numId w:val="2"/>
              </w:numPr>
              <w:jc w:val="both"/>
              <w:rPr>
                <w:sz w:val="22"/>
                <w:szCs w:val="22"/>
              </w:rPr>
            </w:pPr>
            <w:r w:rsidRPr="0079196B">
              <w:rPr>
                <w:sz w:val="22"/>
                <w:szCs w:val="22"/>
              </w:rPr>
              <w:t>să interpreteze normele dreptului procesual penal;</w:t>
            </w:r>
          </w:p>
          <w:p w:rsidR="00320AD0" w:rsidRPr="0079196B" w:rsidRDefault="00320AD0" w:rsidP="00320AD0">
            <w:pPr>
              <w:numPr>
                <w:ilvl w:val="0"/>
                <w:numId w:val="2"/>
              </w:numPr>
              <w:jc w:val="both"/>
              <w:rPr>
                <w:sz w:val="22"/>
                <w:szCs w:val="22"/>
              </w:rPr>
            </w:pPr>
            <w:r w:rsidRPr="0079196B">
              <w:rPr>
                <w:sz w:val="22"/>
                <w:szCs w:val="22"/>
              </w:rPr>
              <w:t>să aplice normele procesuale penale la efectuarea diferitor acţiuni procesuale;</w:t>
            </w:r>
          </w:p>
          <w:p w:rsidR="00320AD0" w:rsidRPr="0079196B" w:rsidRDefault="00320AD0" w:rsidP="00320AD0">
            <w:pPr>
              <w:numPr>
                <w:ilvl w:val="0"/>
                <w:numId w:val="2"/>
              </w:numPr>
              <w:jc w:val="both"/>
              <w:rPr>
                <w:sz w:val="22"/>
                <w:szCs w:val="22"/>
              </w:rPr>
            </w:pPr>
            <w:r w:rsidRPr="0079196B">
              <w:rPr>
                <w:sz w:val="22"/>
                <w:szCs w:val="22"/>
              </w:rPr>
              <w:t>să elaboreze şi să întocmească acte procesuale în care se fixează acţiunile procesuale.</w:t>
            </w:r>
          </w:p>
          <w:p w:rsidR="00320AD0" w:rsidRPr="0079196B" w:rsidRDefault="00320AD0" w:rsidP="00320AD0">
            <w:pPr>
              <w:numPr>
                <w:ilvl w:val="0"/>
                <w:numId w:val="2"/>
              </w:numPr>
              <w:jc w:val="both"/>
              <w:rPr>
                <w:sz w:val="22"/>
                <w:szCs w:val="22"/>
              </w:rPr>
            </w:pPr>
            <w:r w:rsidRPr="0079196B">
              <w:rPr>
                <w:sz w:val="22"/>
                <w:szCs w:val="22"/>
              </w:rPr>
              <w:t>să dialogheze în permanenţă cu colegii, cu alţi factori interesaţi până la redarea esenţialului într-o chestiune ce ţine de dreptul procesual penal;</w:t>
            </w:r>
          </w:p>
          <w:p w:rsidR="00320AD0" w:rsidRPr="0079196B" w:rsidRDefault="00320AD0" w:rsidP="00320AD0">
            <w:pPr>
              <w:numPr>
                <w:ilvl w:val="0"/>
                <w:numId w:val="2"/>
              </w:numPr>
              <w:jc w:val="both"/>
              <w:rPr>
                <w:sz w:val="22"/>
                <w:szCs w:val="22"/>
              </w:rPr>
            </w:pPr>
            <w:r w:rsidRPr="0079196B">
              <w:rPr>
                <w:sz w:val="22"/>
                <w:szCs w:val="22"/>
              </w:rPr>
              <w:t>să aplice cunoştinţele teoretice faţă de situaţiile din practica judiciară şi invers;</w:t>
            </w:r>
          </w:p>
          <w:p w:rsidR="00320AD0" w:rsidRPr="0079196B" w:rsidRDefault="00320AD0" w:rsidP="00320AD0">
            <w:pPr>
              <w:numPr>
                <w:ilvl w:val="0"/>
                <w:numId w:val="2"/>
              </w:numPr>
              <w:jc w:val="both"/>
              <w:rPr>
                <w:sz w:val="22"/>
                <w:szCs w:val="22"/>
              </w:rPr>
            </w:pPr>
            <w:r w:rsidRPr="0079196B">
              <w:rPr>
                <w:sz w:val="22"/>
                <w:szCs w:val="22"/>
              </w:rPr>
              <w:t>să argumenteze esenţa unor fenomene sau instituţii de drept procesual penal</w:t>
            </w:r>
          </w:p>
          <w:p w:rsidR="00320AD0" w:rsidRPr="0079196B" w:rsidRDefault="00320AD0" w:rsidP="008D3783">
            <w:pPr>
              <w:rPr>
                <w:b/>
                <w:i/>
                <w:sz w:val="22"/>
                <w:szCs w:val="22"/>
              </w:rPr>
            </w:pPr>
            <w:r w:rsidRPr="0079196B">
              <w:rPr>
                <w:b/>
                <w:i/>
                <w:sz w:val="22"/>
                <w:szCs w:val="22"/>
              </w:rPr>
              <w:t>La nivel de integrare:</w:t>
            </w:r>
          </w:p>
          <w:p w:rsidR="00320AD0" w:rsidRPr="0079196B" w:rsidRDefault="00320AD0" w:rsidP="00320AD0">
            <w:pPr>
              <w:numPr>
                <w:ilvl w:val="0"/>
                <w:numId w:val="2"/>
              </w:numPr>
              <w:jc w:val="both"/>
              <w:rPr>
                <w:sz w:val="22"/>
                <w:szCs w:val="22"/>
              </w:rPr>
            </w:pPr>
            <w:r w:rsidRPr="0079196B">
              <w:rPr>
                <w:sz w:val="22"/>
                <w:szCs w:val="22"/>
              </w:rPr>
              <w:t>să formuleze propuneri de compatibilizare a prevederilor normelor procesual penale autohtone cu prevederile legislaţiei europene</w:t>
            </w:r>
          </w:p>
          <w:p w:rsidR="00320AD0" w:rsidRPr="0079196B" w:rsidRDefault="00320AD0" w:rsidP="00320AD0">
            <w:pPr>
              <w:numPr>
                <w:ilvl w:val="0"/>
                <w:numId w:val="2"/>
              </w:numPr>
              <w:jc w:val="both"/>
              <w:rPr>
                <w:sz w:val="22"/>
                <w:szCs w:val="22"/>
              </w:rPr>
            </w:pPr>
            <w:r w:rsidRPr="0079196B">
              <w:rPr>
                <w:sz w:val="22"/>
                <w:szCs w:val="22"/>
              </w:rPr>
              <w:t>să aprecieze importanţa fiecărei faze obligatorii şi facultative a procesului penal ca modalităţi de apărare a drepturilor şi libertăţilor fundamentale a le persoanei;</w:t>
            </w:r>
          </w:p>
          <w:p w:rsidR="00320AD0" w:rsidRPr="0079196B" w:rsidRDefault="00320AD0" w:rsidP="00320AD0">
            <w:pPr>
              <w:numPr>
                <w:ilvl w:val="0"/>
                <w:numId w:val="2"/>
              </w:numPr>
              <w:jc w:val="both"/>
              <w:rPr>
                <w:sz w:val="22"/>
                <w:szCs w:val="22"/>
              </w:rPr>
            </w:pPr>
            <w:r w:rsidRPr="0079196B">
              <w:rPr>
                <w:sz w:val="22"/>
                <w:szCs w:val="22"/>
              </w:rPr>
              <w:t>să propună iniţiative legislative în domeniul dreptului procesual penal;</w:t>
            </w:r>
          </w:p>
          <w:p w:rsidR="00320AD0" w:rsidRPr="0079196B" w:rsidRDefault="00320AD0" w:rsidP="00320AD0">
            <w:pPr>
              <w:numPr>
                <w:ilvl w:val="0"/>
                <w:numId w:val="2"/>
              </w:numPr>
              <w:jc w:val="both"/>
              <w:rPr>
                <w:sz w:val="22"/>
                <w:szCs w:val="22"/>
              </w:rPr>
            </w:pPr>
            <w:r w:rsidRPr="0079196B">
              <w:rPr>
                <w:sz w:val="22"/>
                <w:szCs w:val="22"/>
              </w:rPr>
              <w:t>să ia decizii optime în situaţii contradictorii;</w:t>
            </w:r>
          </w:p>
          <w:p w:rsidR="00320AD0" w:rsidRPr="0079196B" w:rsidRDefault="00320AD0" w:rsidP="00320AD0">
            <w:pPr>
              <w:numPr>
                <w:ilvl w:val="0"/>
                <w:numId w:val="2"/>
              </w:numPr>
              <w:jc w:val="both"/>
              <w:rPr>
                <w:sz w:val="22"/>
                <w:szCs w:val="22"/>
              </w:rPr>
            </w:pPr>
            <w:r w:rsidRPr="0079196B">
              <w:rPr>
                <w:sz w:val="22"/>
                <w:szCs w:val="22"/>
              </w:rPr>
              <w:t>să-şi asume responsabilităţi faţă de urmările aplicării greşite a prevederilor legislaţiei;</w:t>
            </w:r>
          </w:p>
          <w:p w:rsidR="00320AD0" w:rsidRPr="0079196B" w:rsidRDefault="00320AD0" w:rsidP="00320AD0">
            <w:pPr>
              <w:numPr>
                <w:ilvl w:val="0"/>
                <w:numId w:val="2"/>
              </w:numPr>
              <w:jc w:val="both"/>
              <w:rPr>
                <w:sz w:val="22"/>
                <w:szCs w:val="22"/>
              </w:rPr>
            </w:pPr>
            <w:r w:rsidRPr="0079196B">
              <w:rPr>
                <w:sz w:val="22"/>
                <w:szCs w:val="22"/>
              </w:rPr>
              <w:t>să perceapă persoana ca valoare supremă în contextul aplicării normelor procesuale penale şi a înfăptuirii justiţiei penale.</w:t>
            </w:r>
          </w:p>
          <w:p w:rsidR="00320AD0" w:rsidRPr="0079196B" w:rsidRDefault="00320AD0" w:rsidP="00320AD0">
            <w:pPr>
              <w:numPr>
                <w:ilvl w:val="0"/>
                <w:numId w:val="2"/>
              </w:numPr>
              <w:jc w:val="both"/>
              <w:rPr>
                <w:sz w:val="22"/>
                <w:szCs w:val="22"/>
              </w:rPr>
            </w:pPr>
            <w:r w:rsidRPr="0079196B">
              <w:rPr>
                <w:sz w:val="22"/>
                <w:szCs w:val="22"/>
              </w:rPr>
              <w:t>să determine perspectivele dezvoltării dreptului procesual penal ca instrument de realizare a politicii penale a statului nostru;</w:t>
            </w:r>
          </w:p>
        </w:tc>
      </w:tr>
      <w:tr w:rsidR="0079196B" w:rsidRPr="0079196B" w:rsidTr="008D3783">
        <w:tc>
          <w:tcPr>
            <w:tcW w:w="9062" w:type="dxa"/>
            <w:gridSpan w:val="4"/>
          </w:tcPr>
          <w:p w:rsidR="00320AD0" w:rsidRPr="0079196B" w:rsidRDefault="00320AD0" w:rsidP="008D3783">
            <w:pPr>
              <w:tabs>
                <w:tab w:val="left" w:pos="360"/>
              </w:tabs>
              <w:rPr>
                <w:b/>
                <w:sz w:val="22"/>
                <w:szCs w:val="22"/>
              </w:rPr>
            </w:pPr>
            <w:r w:rsidRPr="0079196B">
              <w:rPr>
                <w:b/>
                <w:sz w:val="22"/>
                <w:szCs w:val="22"/>
              </w:rPr>
              <w:t>Conţinut(descriptoriu):</w:t>
            </w:r>
          </w:p>
          <w:p w:rsidR="00320AD0" w:rsidRPr="0079196B" w:rsidRDefault="00320AD0" w:rsidP="008D3783">
            <w:pPr>
              <w:tabs>
                <w:tab w:val="left" w:pos="360"/>
              </w:tabs>
              <w:rPr>
                <w:sz w:val="22"/>
                <w:szCs w:val="22"/>
              </w:rPr>
            </w:pPr>
            <w:r w:rsidRPr="0079196B">
              <w:rPr>
                <w:sz w:val="22"/>
                <w:szCs w:val="22"/>
              </w:rPr>
              <w:t xml:space="preserve">Urmărirea penală. </w:t>
            </w:r>
          </w:p>
          <w:p w:rsidR="00320AD0" w:rsidRPr="0079196B" w:rsidRDefault="00320AD0" w:rsidP="008D3783">
            <w:pPr>
              <w:tabs>
                <w:tab w:val="left" w:pos="360"/>
              </w:tabs>
              <w:rPr>
                <w:sz w:val="22"/>
                <w:szCs w:val="22"/>
              </w:rPr>
            </w:pPr>
            <w:r w:rsidRPr="0079196B">
              <w:rPr>
                <w:sz w:val="22"/>
                <w:szCs w:val="22"/>
              </w:rPr>
              <w:t xml:space="preserve">Judecata în primă instanţă. </w:t>
            </w:r>
          </w:p>
          <w:p w:rsidR="00320AD0" w:rsidRPr="0079196B" w:rsidRDefault="00320AD0" w:rsidP="008D3783">
            <w:pPr>
              <w:tabs>
                <w:tab w:val="left" w:pos="360"/>
              </w:tabs>
              <w:rPr>
                <w:sz w:val="22"/>
                <w:szCs w:val="22"/>
              </w:rPr>
            </w:pPr>
            <w:r w:rsidRPr="0079196B">
              <w:rPr>
                <w:sz w:val="22"/>
                <w:szCs w:val="22"/>
              </w:rPr>
              <w:t xml:space="preserve">Căile ordinare de atac. </w:t>
            </w:r>
          </w:p>
          <w:p w:rsidR="00320AD0" w:rsidRPr="0079196B" w:rsidRDefault="00320AD0" w:rsidP="008D3783">
            <w:pPr>
              <w:tabs>
                <w:tab w:val="left" w:pos="360"/>
              </w:tabs>
              <w:rPr>
                <w:sz w:val="22"/>
                <w:szCs w:val="22"/>
              </w:rPr>
            </w:pPr>
            <w:r w:rsidRPr="0079196B">
              <w:rPr>
                <w:sz w:val="22"/>
                <w:szCs w:val="22"/>
              </w:rPr>
              <w:t xml:space="preserve">Căile extraordinare de atac. </w:t>
            </w:r>
          </w:p>
          <w:p w:rsidR="00320AD0" w:rsidRPr="0079196B" w:rsidRDefault="00320AD0" w:rsidP="008D3783">
            <w:pPr>
              <w:tabs>
                <w:tab w:val="left" w:pos="360"/>
              </w:tabs>
              <w:rPr>
                <w:sz w:val="22"/>
                <w:szCs w:val="22"/>
              </w:rPr>
            </w:pPr>
            <w:r w:rsidRPr="0079196B">
              <w:rPr>
                <w:sz w:val="22"/>
                <w:szCs w:val="22"/>
              </w:rPr>
              <w:t xml:space="preserve">Punerea în executare a hotărârilor judecătoreşti. </w:t>
            </w:r>
          </w:p>
          <w:p w:rsidR="00320AD0" w:rsidRPr="0079196B" w:rsidRDefault="00320AD0" w:rsidP="008D3783">
            <w:pPr>
              <w:tabs>
                <w:tab w:val="left" w:pos="360"/>
              </w:tabs>
              <w:rPr>
                <w:b/>
                <w:sz w:val="22"/>
                <w:szCs w:val="22"/>
              </w:rPr>
            </w:pPr>
            <w:r w:rsidRPr="0079196B">
              <w:rPr>
                <w:sz w:val="22"/>
                <w:szCs w:val="22"/>
              </w:rPr>
              <w:t>Proceduri speciale.</w:t>
            </w:r>
          </w:p>
        </w:tc>
      </w:tr>
      <w:tr w:rsidR="0079196B" w:rsidRPr="0079196B" w:rsidTr="008D3783">
        <w:tc>
          <w:tcPr>
            <w:tcW w:w="9062" w:type="dxa"/>
            <w:gridSpan w:val="4"/>
          </w:tcPr>
          <w:p w:rsidR="00320AD0" w:rsidRPr="0079196B" w:rsidRDefault="00320AD0" w:rsidP="008D3783">
            <w:pPr>
              <w:tabs>
                <w:tab w:val="left" w:pos="360"/>
              </w:tabs>
              <w:rPr>
                <w:b/>
                <w:sz w:val="22"/>
                <w:szCs w:val="22"/>
              </w:rPr>
            </w:pPr>
            <w:r w:rsidRPr="0079196B">
              <w:rPr>
                <w:b/>
                <w:sz w:val="22"/>
                <w:szCs w:val="22"/>
              </w:rPr>
              <w:t xml:space="preserve">Metode de predare şi învăţare: </w:t>
            </w:r>
            <w:r w:rsidRPr="0079196B">
              <w:rPr>
                <w:sz w:val="22"/>
                <w:szCs w:val="22"/>
              </w:rPr>
              <w:t>Prelegerea, conversaţia, explicaţia, exemplificarea, dezbaterea, expunerea sistematică, problematizarea</w:t>
            </w:r>
          </w:p>
        </w:tc>
      </w:tr>
      <w:tr w:rsidR="0079196B" w:rsidRPr="0079196B" w:rsidTr="008D3783">
        <w:tc>
          <w:tcPr>
            <w:tcW w:w="9062" w:type="dxa"/>
            <w:gridSpan w:val="4"/>
          </w:tcPr>
          <w:p w:rsidR="00320AD0" w:rsidRPr="0079196B" w:rsidRDefault="00320AD0" w:rsidP="008D3783">
            <w:pPr>
              <w:jc w:val="both"/>
              <w:rPr>
                <w:sz w:val="22"/>
                <w:szCs w:val="22"/>
              </w:rPr>
            </w:pPr>
            <w:r w:rsidRPr="0079196B">
              <w:rPr>
                <w:b/>
                <w:sz w:val="22"/>
                <w:szCs w:val="22"/>
              </w:rPr>
              <w:t xml:space="preserve">Modalităţi de evaluare: </w:t>
            </w:r>
            <w:r w:rsidR="00A655BB">
              <w:rPr>
                <w:sz w:val="22"/>
                <w:szCs w:val="22"/>
              </w:rPr>
              <w:t>Evaluarea curentă – 5</w:t>
            </w:r>
            <w:r w:rsidRPr="0079196B">
              <w:rPr>
                <w:sz w:val="22"/>
                <w:szCs w:val="22"/>
              </w:rPr>
              <w:t>0 % din nota finală (participarea la dezbateri şi elaborarea unor lucrări la seminar, teza de an)</w:t>
            </w:r>
          </w:p>
          <w:p w:rsidR="00320AD0" w:rsidRPr="0079196B" w:rsidRDefault="00A655BB" w:rsidP="008D3783">
            <w:pPr>
              <w:tabs>
                <w:tab w:val="left" w:pos="360"/>
              </w:tabs>
              <w:jc w:val="both"/>
              <w:rPr>
                <w:sz w:val="22"/>
                <w:szCs w:val="22"/>
              </w:rPr>
            </w:pPr>
            <w:r>
              <w:rPr>
                <w:sz w:val="22"/>
                <w:szCs w:val="22"/>
              </w:rPr>
              <w:t>Evaluarea finală – 5</w:t>
            </w:r>
            <w:r w:rsidR="00320AD0" w:rsidRPr="0079196B">
              <w:rPr>
                <w:sz w:val="22"/>
                <w:szCs w:val="22"/>
              </w:rPr>
              <w:t>0 % din nota finală (rezolvarea unui test)</w:t>
            </w:r>
          </w:p>
        </w:tc>
      </w:tr>
      <w:tr w:rsidR="0079196B" w:rsidRPr="0079196B" w:rsidTr="008D3783">
        <w:tc>
          <w:tcPr>
            <w:tcW w:w="9062" w:type="dxa"/>
            <w:gridSpan w:val="4"/>
          </w:tcPr>
          <w:p w:rsidR="00320AD0" w:rsidRPr="0079196B" w:rsidRDefault="00320AD0" w:rsidP="008D3783">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8D3783">
        <w:tc>
          <w:tcPr>
            <w:tcW w:w="9062" w:type="dxa"/>
            <w:gridSpan w:val="4"/>
          </w:tcPr>
          <w:p w:rsidR="00320AD0" w:rsidRPr="0079196B" w:rsidRDefault="00320AD0" w:rsidP="008D3783">
            <w:pPr>
              <w:tabs>
                <w:tab w:val="left" w:pos="360"/>
              </w:tabs>
              <w:rPr>
                <w:b/>
                <w:sz w:val="22"/>
                <w:szCs w:val="22"/>
              </w:rPr>
            </w:pPr>
            <w:r w:rsidRPr="0079196B">
              <w:rPr>
                <w:b/>
                <w:sz w:val="22"/>
                <w:szCs w:val="22"/>
              </w:rPr>
              <w:t>Coordonator de disciplină : Ciudin V.</w:t>
            </w:r>
          </w:p>
        </w:tc>
      </w:tr>
      <w:tr w:rsidR="0079196B" w:rsidRPr="0079196B" w:rsidTr="008D3783">
        <w:tc>
          <w:tcPr>
            <w:tcW w:w="9062" w:type="dxa"/>
            <w:gridSpan w:val="4"/>
          </w:tcPr>
          <w:p w:rsidR="00320AD0" w:rsidRPr="0079196B" w:rsidRDefault="00320AD0" w:rsidP="008D3783">
            <w:pPr>
              <w:tabs>
                <w:tab w:val="left" w:pos="360"/>
              </w:tabs>
              <w:rPr>
                <w:b/>
                <w:sz w:val="22"/>
                <w:szCs w:val="22"/>
              </w:rPr>
            </w:pPr>
            <w:r w:rsidRPr="0079196B">
              <w:rPr>
                <w:b/>
                <w:sz w:val="22"/>
                <w:szCs w:val="22"/>
              </w:rPr>
              <w:t>Limba de predare: Română</w:t>
            </w:r>
          </w:p>
        </w:tc>
      </w:tr>
      <w:tr w:rsidR="00320AD0" w:rsidRPr="0079196B" w:rsidTr="008D3783">
        <w:tc>
          <w:tcPr>
            <w:tcW w:w="9062" w:type="dxa"/>
            <w:gridSpan w:val="4"/>
          </w:tcPr>
          <w:p w:rsidR="00320AD0" w:rsidRPr="0079196B" w:rsidRDefault="00320AD0" w:rsidP="008D3783">
            <w:pPr>
              <w:tabs>
                <w:tab w:val="left" w:pos="360"/>
              </w:tabs>
              <w:rPr>
                <w:b/>
                <w:sz w:val="22"/>
                <w:szCs w:val="22"/>
              </w:rPr>
            </w:pPr>
            <w:r w:rsidRPr="0079196B">
              <w:rPr>
                <w:b/>
                <w:sz w:val="22"/>
                <w:szCs w:val="22"/>
              </w:rPr>
              <w:t>Alte informaţii</w:t>
            </w:r>
          </w:p>
        </w:tc>
      </w:tr>
    </w:tbl>
    <w:p w:rsidR="00320AD0" w:rsidRPr="0079196B" w:rsidRDefault="00320AD0" w:rsidP="00C112A5"/>
    <w:p w:rsidR="004560D1" w:rsidRPr="0079196B" w:rsidRDefault="004560D1" w:rsidP="004560D1"/>
    <w:p w:rsidR="004560D1" w:rsidRPr="0079196B" w:rsidRDefault="004560D1" w:rsidP="00C112A5"/>
    <w:tbl>
      <w:tblPr>
        <w:tblpPr w:leftFromText="180" w:rightFromText="180" w:vertAnchor="page" w:horzAnchor="margin" w:tblpY="1891"/>
        <w:tblW w:w="9843" w:type="dxa"/>
        <w:tblLayout w:type="fixed"/>
        <w:tblLook w:val="0000" w:firstRow="0" w:lastRow="0" w:firstColumn="0" w:lastColumn="0" w:noHBand="0" w:noVBand="0"/>
      </w:tblPr>
      <w:tblGrid>
        <w:gridCol w:w="2235"/>
        <w:gridCol w:w="1833"/>
        <w:gridCol w:w="2543"/>
        <w:gridCol w:w="3232"/>
      </w:tblGrid>
      <w:tr w:rsidR="00A655BB" w:rsidRPr="0079196B" w:rsidTr="00A655BB">
        <w:trPr>
          <w:trHeight w:val="132"/>
        </w:trPr>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sz w:val="20"/>
                <w:szCs w:val="20"/>
              </w:rPr>
            </w:pPr>
            <w:r w:rsidRPr="0079196B">
              <w:rPr>
                <w:b/>
                <w:sz w:val="20"/>
                <w:szCs w:val="20"/>
              </w:rPr>
              <w:t>Specialitatea</w:t>
            </w:r>
          </w:p>
        </w:tc>
        <w:tc>
          <w:tcPr>
            <w:tcW w:w="1833"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jc w:val="both"/>
              <w:rPr>
                <w:sz w:val="20"/>
                <w:szCs w:val="20"/>
              </w:rPr>
            </w:pPr>
            <w:r w:rsidRPr="0079196B">
              <w:rPr>
                <w:sz w:val="20"/>
                <w:szCs w:val="20"/>
              </w:rPr>
              <w:t>1001 DREPT</w:t>
            </w:r>
          </w:p>
        </w:tc>
        <w:tc>
          <w:tcPr>
            <w:tcW w:w="2543" w:type="dxa"/>
            <w:tcBorders>
              <w:top w:val="single" w:sz="4" w:space="0" w:color="000000"/>
              <w:left w:val="single" w:sz="8" w:space="0" w:color="000000"/>
              <w:bottom w:val="single" w:sz="4" w:space="0" w:color="000000"/>
              <w:right w:val="nil"/>
            </w:tcBorders>
          </w:tcPr>
          <w:p w:rsidR="00A655BB" w:rsidRPr="0079196B" w:rsidRDefault="00A655BB" w:rsidP="00A655BB">
            <w:pPr>
              <w:widowControl w:val="0"/>
              <w:snapToGrid w:val="0"/>
              <w:jc w:val="both"/>
              <w:rPr>
                <w:b/>
                <w:bCs/>
                <w:sz w:val="20"/>
                <w:szCs w:val="20"/>
              </w:rPr>
            </w:pPr>
            <w:r w:rsidRPr="0079196B">
              <w:rPr>
                <w:b/>
                <w:bCs/>
                <w:sz w:val="20"/>
                <w:szCs w:val="20"/>
              </w:rPr>
              <w:t>Denumirea cursului</w:t>
            </w:r>
          </w:p>
        </w:tc>
        <w:tc>
          <w:tcPr>
            <w:tcW w:w="3232" w:type="dxa"/>
            <w:tcBorders>
              <w:top w:val="single" w:sz="4" w:space="0" w:color="000000"/>
              <w:left w:val="single" w:sz="2" w:space="0" w:color="000000"/>
              <w:bottom w:val="single" w:sz="4" w:space="0" w:color="000000"/>
              <w:right w:val="single" w:sz="4" w:space="0" w:color="000000"/>
            </w:tcBorders>
          </w:tcPr>
          <w:p w:rsidR="00A655BB" w:rsidRPr="0079196B" w:rsidRDefault="00A655BB" w:rsidP="00A655BB">
            <w:pPr>
              <w:widowControl w:val="0"/>
              <w:snapToGrid w:val="0"/>
              <w:rPr>
                <w:sz w:val="20"/>
                <w:szCs w:val="20"/>
              </w:rPr>
            </w:pPr>
            <w:r w:rsidRPr="0079196B">
              <w:rPr>
                <w:sz w:val="20"/>
                <w:szCs w:val="20"/>
              </w:rPr>
              <w:t>Dreptul Financiar şi fiscal</w:t>
            </w:r>
          </w:p>
          <w:p w:rsidR="00A655BB" w:rsidRPr="0079196B" w:rsidRDefault="00A655BB" w:rsidP="00A655BB">
            <w:pPr>
              <w:widowControl w:val="0"/>
              <w:snapToGrid w:val="0"/>
              <w:jc w:val="both"/>
              <w:rPr>
                <w:sz w:val="20"/>
                <w:szCs w:val="20"/>
              </w:rPr>
            </w:pPr>
          </w:p>
        </w:tc>
      </w:tr>
      <w:tr w:rsidR="00A655BB" w:rsidRPr="0079196B" w:rsidTr="00A655BB">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Codul cursului</w:t>
            </w:r>
          </w:p>
        </w:tc>
        <w:tc>
          <w:tcPr>
            <w:tcW w:w="1833"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jc w:val="both"/>
              <w:rPr>
                <w:sz w:val="20"/>
                <w:szCs w:val="20"/>
              </w:rPr>
            </w:pPr>
            <w:r w:rsidRPr="0079196B">
              <w:rPr>
                <w:sz w:val="20"/>
                <w:szCs w:val="20"/>
              </w:rPr>
              <w:t>S.06.O.040</w:t>
            </w:r>
          </w:p>
        </w:tc>
        <w:tc>
          <w:tcPr>
            <w:tcW w:w="2543" w:type="dxa"/>
            <w:tcBorders>
              <w:top w:val="single" w:sz="4" w:space="0" w:color="000000"/>
              <w:left w:val="single" w:sz="8"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Tipul cursului</w:t>
            </w:r>
          </w:p>
        </w:tc>
        <w:tc>
          <w:tcPr>
            <w:tcW w:w="3232" w:type="dxa"/>
            <w:tcBorders>
              <w:top w:val="single" w:sz="4" w:space="0" w:color="000000"/>
              <w:left w:val="single" w:sz="2" w:space="0" w:color="000000"/>
              <w:bottom w:val="single" w:sz="4" w:space="0" w:color="000000"/>
              <w:right w:val="single" w:sz="4" w:space="0" w:color="000000"/>
            </w:tcBorders>
          </w:tcPr>
          <w:p w:rsidR="00A655BB" w:rsidRPr="0079196B" w:rsidRDefault="00A655BB" w:rsidP="00A655BB">
            <w:pPr>
              <w:widowControl w:val="0"/>
              <w:snapToGrid w:val="0"/>
              <w:rPr>
                <w:sz w:val="20"/>
                <w:szCs w:val="20"/>
              </w:rPr>
            </w:pPr>
            <w:r w:rsidRPr="0079196B">
              <w:rPr>
                <w:sz w:val="20"/>
                <w:szCs w:val="20"/>
              </w:rPr>
              <w:t>SPECIALIZARE OBLIGATORII</w:t>
            </w:r>
          </w:p>
        </w:tc>
      </w:tr>
      <w:tr w:rsidR="00A655BB" w:rsidRPr="0079196B" w:rsidTr="00A655BB">
        <w:tc>
          <w:tcPr>
            <w:tcW w:w="2235" w:type="dxa"/>
            <w:tcBorders>
              <w:top w:val="single" w:sz="4" w:space="0" w:color="000000"/>
              <w:left w:val="single" w:sz="4" w:space="0" w:color="000000"/>
              <w:bottom w:val="nil"/>
              <w:right w:val="nil"/>
            </w:tcBorders>
          </w:tcPr>
          <w:p w:rsidR="00A655BB" w:rsidRPr="0079196B" w:rsidRDefault="00A655BB" w:rsidP="00A655BB">
            <w:pPr>
              <w:widowControl w:val="0"/>
              <w:snapToGrid w:val="0"/>
              <w:rPr>
                <w:b/>
                <w:bCs/>
                <w:sz w:val="20"/>
                <w:szCs w:val="20"/>
              </w:rPr>
            </w:pPr>
            <w:r w:rsidRPr="0079196B">
              <w:rPr>
                <w:b/>
                <w:bCs/>
                <w:sz w:val="20"/>
                <w:szCs w:val="20"/>
              </w:rPr>
              <w:t>Anul de studii</w:t>
            </w:r>
          </w:p>
        </w:tc>
        <w:tc>
          <w:tcPr>
            <w:tcW w:w="1833" w:type="dxa"/>
            <w:tcBorders>
              <w:top w:val="nil"/>
              <w:left w:val="single" w:sz="4" w:space="0" w:color="000000"/>
              <w:bottom w:val="single" w:sz="4" w:space="0" w:color="000000"/>
              <w:right w:val="nil"/>
            </w:tcBorders>
          </w:tcPr>
          <w:p w:rsidR="00A655BB" w:rsidRPr="0079196B" w:rsidRDefault="00A655BB" w:rsidP="00A655BB">
            <w:pPr>
              <w:widowControl w:val="0"/>
              <w:snapToGrid w:val="0"/>
              <w:rPr>
                <w:sz w:val="20"/>
                <w:szCs w:val="20"/>
              </w:rPr>
            </w:pPr>
            <w:r w:rsidRPr="0079196B">
              <w:rPr>
                <w:sz w:val="20"/>
                <w:szCs w:val="20"/>
              </w:rPr>
              <w:t>IV</w:t>
            </w:r>
          </w:p>
        </w:tc>
        <w:tc>
          <w:tcPr>
            <w:tcW w:w="2543" w:type="dxa"/>
            <w:tcBorders>
              <w:top w:val="nil"/>
              <w:left w:val="single" w:sz="8" w:space="0" w:color="000000"/>
              <w:bottom w:val="single" w:sz="4" w:space="0" w:color="000000"/>
              <w:right w:val="nil"/>
            </w:tcBorders>
          </w:tcPr>
          <w:p w:rsidR="00A655BB" w:rsidRPr="0079196B" w:rsidRDefault="00A655BB" w:rsidP="00A655BB">
            <w:pPr>
              <w:widowControl w:val="0"/>
              <w:snapToGrid w:val="0"/>
              <w:rPr>
                <w:sz w:val="20"/>
                <w:szCs w:val="20"/>
              </w:rPr>
            </w:pPr>
            <w:r w:rsidRPr="0079196B">
              <w:rPr>
                <w:b/>
                <w:bCs/>
                <w:sz w:val="20"/>
                <w:szCs w:val="20"/>
              </w:rPr>
              <w:t>Semestrul</w:t>
            </w:r>
            <w:r w:rsidRPr="0079196B">
              <w:rPr>
                <w:sz w:val="20"/>
                <w:szCs w:val="20"/>
              </w:rPr>
              <w:t xml:space="preserve"> </w:t>
            </w:r>
          </w:p>
        </w:tc>
        <w:tc>
          <w:tcPr>
            <w:tcW w:w="3232" w:type="dxa"/>
            <w:tcBorders>
              <w:top w:val="nil"/>
              <w:left w:val="single" w:sz="2" w:space="0" w:color="000000"/>
              <w:bottom w:val="single" w:sz="4" w:space="0" w:color="000000"/>
              <w:right w:val="single" w:sz="4" w:space="0" w:color="000000"/>
            </w:tcBorders>
          </w:tcPr>
          <w:p w:rsidR="00A655BB" w:rsidRPr="0079196B" w:rsidRDefault="00A655BB" w:rsidP="00A655BB">
            <w:pPr>
              <w:widowControl w:val="0"/>
              <w:snapToGrid w:val="0"/>
              <w:rPr>
                <w:sz w:val="20"/>
                <w:szCs w:val="20"/>
              </w:rPr>
            </w:pPr>
            <w:r w:rsidRPr="0079196B">
              <w:rPr>
                <w:sz w:val="20"/>
                <w:szCs w:val="20"/>
              </w:rPr>
              <w:t>VII</w:t>
            </w:r>
          </w:p>
        </w:tc>
      </w:tr>
      <w:tr w:rsidR="00A655BB" w:rsidRPr="0079196B" w:rsidTr="00A655BB">
        <w:tc>
          <w:tcPr>
            <w:tcW w:w="2235" w:type="dxa"/>
            <w:tcBorders>
              <w:top w:val="single" w:sz="4" w:space="0" w:color="000000"/>
              <w:left w:val="single" w:sz="4" w:space="0" w:color="000000"/>
              <w:bottom w:val="single" w:sz="2"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Numărul de credite</w:t>
            </w:r>
          </w:p>
        </w:tc>
        <w:tc>
          <w:tcPr>
            <w:tcW w:w="1833" w:type="dxa"/>
            <w:tcBorders>
              <w:top w:val="single" w:sz="4" w:space="0" w:color="000000"/>
              <w:left w:val="single" w:sz="4" w:space="0" w:color="000000"/>
              <w:bottom w:val="single" w:sz="2" w:space="0" w:color="000000"/>
              <w:right w:val="nil"/>
            </w:tcBorders>
          </w:tcPr>
          <w:p w:rsidR="00A655BB" w:rsidRPr="0079196B" w:rsidRDefault="00A655BB" w:rsidP="00A655BB">
            <w:pPr>
              <w:widowControl w:val="0"/>
              <w:snapToGrid w:val="0"/>
              <w:rPr>
                <w:sz w:val="20"/>
                <w:szCs w:val="20"/>
              </w:rPr>
            </w:pPr>
            <w:r w:rsidRPr="0079196B">
              <w:rPr>
                <w:sz w:val="20"/>
                <w:szCs w:val="20"/>
              </w:rPr>
              <w:t>4 credite</w:t>
            </w:r>
          </w:p>
        </w:tc>
        <w:tc>
          <w:tcPr>
            <w:tcW w:w="2543" w:type="dxa"/>
            <w:tcBorders>
              <w:top w:val="single" w:sz="4" w:space="0" w:color="000000"/>
              <w:left w:val="single" w:sz="8" w:space="0" w:color="000000"/>
              <w:bottom w:val="single" w:sz="2"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Numele cadrului didactic:</w:t>
            </w:r>
          </w:p>
        </w:tc>
        <w:tc>
          <w:tcPr>
            <w:tcW w:w="3232" w:type="dxa"/>
            <w:tcBorders>
              <w:top w:val="single" w:sz="4" w:space="0" w:color="000000"/>
              <w:left w:val="single" w:sz="2" w:space="0" w:color="000000"/>
              <w:bottom w:val="single" w:sz="2" w:space="0" w:color="000000"/>
              <w:right w:val="single" w:sz="4" w:space="0" w:color="000000"/>
            </w:tcBorders>
          </w:tcPr>
          <w:p w:rsidR="00A655BB" w:rsidRPr="0079196B" w:rsidRDefault="00A655BB" w:rsidP="00A655BB">
            <w:pPr>
              <w:widowControl w:val="0"/>
              <w:snapToGrid w:val="0"/>
              <w:rPr>
                <w:sz w:val="20"/>
                <w:szCs w:val="20"/>
              </w:rPr>
            </w:pPr>
            <w:r w:rsidRPr="0079196B">
              <w:rPr>
                <w:sz w:val="20"/>
                <w:szCs w:val="20"/>
              </w:rPr>
              <w:t>Lector super.  Univ – Păşcăneanu T</w:t>
            </w:r>
          </w:p>
        </w:tc>
      </w:tr>
      <w:tr w:rsidR="00A655BB" w:rsidRPr="0079196B" w:rsidTr="00A655BB">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Obiectivele cursului exprimate în finalităţi</w:t>
            </w:r>
          </w:p>
        </w:tc>
        <w:tc>
          <w:tcPr>
            <w:tcW w:w="7608" w:type="dxa"/>
            <w:gridSpan w:val="3"/>
            <w:tcBorders>
              <w:top w:val="single" w:sz="4" w:space="0" w:color="000000"/>
              <w:left w:val="single" w:sz="4" w:space="0" w:color="000000"/>
              <w:bottom w:val="single" w:sz="4" w:space="0" w:color="000000"/>
              <w:right w:val="single" w:sz="4" w:space="0" w:color="000000"/>
            </w:tcBorders>
          </w:tcPr>
          <w:p w:rsidR="00A655BB" w:rsidRPr="0079196B" w:rsidRDefault="00A655BB" w:rsidP="00A655BB">
            <w:pPr>
              <w:autoSpaceDE w:val="0"/>
              <w:autoSpaceDN w:val="0"/>
              <w:adjustRightInd w:val="0"/>
              <w:rPr>
                <w:b/>
                <w:i/>
                <w:iCs/>
                <w:sz w:val="20"/>
                <w:szCs w:val="20"/>
                <w:lang w:val="es-DO"/>
              </w:rPr>
            </w:pPr>
          </w:p>
          <w:p w:rsidR="00A655BB" w:rsidRPr="0079196B" w:rsidRDefault="00A655BB" w:rsidP="00A655BB">
            <w:pPr>
              <w:autoSpaceDE w:val="0"/>
              <w:autoSpaceDN w:val="0"/>
              <w:adjustRightInd w:val="0"/>
              <w:rPr>
                <w:b/>
                <w:i/>
                <w:iCs/>
                <w:sz w:val="20"/>
                <w:szCs w:val="20"/>
                <w:lang w:val="es-DO"/>
              </w:rPr>
            </w:pPr>
            <w:r w:rsidRPr="0079196B">
              <w:rPr>
                <w:b/>
                <w:i/>
                <w:iCs/>
                <w:sz w:val="20"/>
                <w:szCs w:val="20"/>
                <w:lang w:val="es-DO"/>
              </w:rPr>
              <w:t>La nivel de cunoastere si întelegere:</w:t>
            </w:r>
          </w:p>
          <w:p w:rsidR="00A655BB" w:rsidRPr="0079196B" w:rsidRDefault="00A655BB" w:rsidP="00A655BB">
            <w:pPr>
              <w:numPr>
                <w:ilvl w:val="0"/>
                <w:numId w:val="37"/>
              </w:numPr>
              <w:autoSpaceDE w:val="0"/>
              <w:autoSpaceDN w:val="0"/>
              <w:adjustRightInd w:val="0"/>
              <w:rPr>
                <w:sz w:val="20"/>
                <w:szCs w:val="20"/>
                <w:lang w:val="es-DO"/>
              </w:rPr>
            </w:pPr>
            <w:r w:rsidRPr="0079196B">
              <w:rPr>
                <w:sz w:val="20"/>
                <w:szCs w:val="20"/>
                <w:lang w:val="es-DO"/>
              </w:rPr>
              <w:t>să determine obiectul de studiu al dreptului financiar</w:t>
            </w:r>
          </w:p>
          <w:p w:rsidR="00A655BB" w:rsidRPr="0079196B" w:rsidRDefault="00A655BB" w:rsidP="00A655BB">
            <w:pPr>
              <w:numPr>
                <w:ilvl w:val="0"/>
                <w:numId w:val="37"/>
              </w:numPr>
              <w:autoSpaceDE w:val="0"/>
              <w:autoSpaceDN w:val="0"/>
              <w:adjustRightInd w:val="0"/>
              <w:rPr>
                <w:sz w:val="20"/>
                <w:szCs w:val="20"/>
                <w:lang w:val="it-IT"/>
              </w:rPr>
            </w:pPr>
            <w:r w:rsidRPr="0079196B">
              <w:rPr>
                <w:sz w:val="20"/>
                <w:szCs w:val="20"/>
                <w:lang w:val="it-IT"/>
              </w:rPr>
              <w:t xml:space="preserve">să definească conceptele dreptului </w:t>
            </w:r>
            <w:r w:rsidRPr="0079196B">
              <w:rPr>
                <w:sz w:val="20"/>
                <w:szCs w:val="20"/>
                <w:lang w:val="es-DO"/>
              </w:rPr>
              <w:t>financiar</w:t>
            </w:r>
            <w:r w:rsidRPr="0079196B">
              <w:rPr>
                <w:sz w:val="20"/>
                <w:szCs w:val="20"/>
                <w:lang w:val="it-IT"/>
              </w:rPr>
              <w:t>;</w:t>
            </w:r>
          </w:p>
          <w:p w:rsidR="00A655BB" w:rsidRPr="0079196B" w:rsidRDefault="00A655BB" w:rsidP="00A655BB">
            <w:pPr>
              <w:numPr>
                <w:ilvl w:val="0"/>
                <w:numId w:val="37"/>
              </w:numPr>
              <w:autoSpaceDE w:val="0"/>
              <w:autoSpaceDN w:val="0"/>
              <w:adjustRightInd w:val="0"/>
              <w:rPr>
                <w:sz w:val="20"/>
                <w:szCs w:val="20"/>
                <w:lang w:val="it-IT"/>
              </w:rPr>
            </w:pPr>
            <w:r w:rsidRPr="0079196B">
              <w:rPr>
                <w:sz w:val="20"/>
                <w:szCs w:val="20"/>
                <w:lang w:val="it-IT"/>
              </w:rPr>
              <w:t xml:space="preserve">să determine obiectivele şi conţinutul dreptului </w:t>
            </w:r>
            <w:r w:rsidRPr="0079196B">
              <w:rPr>
                <w:sz w:val="20"/>
                <w:szCs w:val="20"/>
                <w:lang w:val="es-DO"/>
              </w:rPr>
              <w:t>financiar</w:t>
            </w:r>
            <w:r w:rsidRPr="0079196B">
              <w:rPr>
                <w:sz w:val="20"/>
                <w:szCs w:val="20"/>
                <w:lang w:val="it-IT"/>
              </w:rPr>
              <w:t xml:space="preserve">. </w:t>
            </w:r>
          </w:p>
          <w:p w:rsidR="00A655BB" w:rsidRPr="0079196B" w:rsidRDefault="00A655BB" w:rsidP="00A655BB">
            <w:pPr>
              <w:autoSpaceDE w:val="0"/>
              <w:autoSpaceDN w:val="0"/>
              <w:adjustRightInd w:val="0"/>
              <w:ind w:left="360"/>
              <w:rPr>
                <w:b/>
                <w:sz w:val="20"/>
                <w:szCs w:val="20"/>
              </w:rPr>
            </w:pPr>
          </w:p>
          <w:p w:rsidR="00A655BB" w:rsidRPr="0079196B" w:rsidRDefault="00A655BB" w:rsidP="00A655BB">
            <w:pPr>
              <w:autoSpaceDE w:val="0"/>
              <w:autoSpaceDN w:val="0"/>
              <w:adjustRightInd w:val="0"/>
              <w:rPr>
                <w:b/>
                <w:sz w:val="20"/>
                <w:szCs w:val="20"/>
                <w:lang w:val="it-IT"/>
              </w:rPr>
            </w:pPr>
          </w:p>
          <w:p w:rsidR="00A655BB" w:rsidRPr="0079196B" w:rsidRDefault="00A655BB" w:rsidP="00A655BB">
            <w:pPr>
              <w:autoSpaceDE w:val="0"/>
              <w:autoSpaceDN w:val="0"/>
              <w:adjustRightInd w:val="0"/>
              <w:rPr>
                <w:b/>
                <w:i/>
                <w:iCs/>
                <w:sz w:val="20"/>
                <w:szCs w:val="20"/>
                <w:lang w:val="fr-FR"/>
              </w:rPr>
            </w:pPr>
            <w:r w:rsidRPr="0079196B">
              <w:rPr>
                <w:b/>
                <w:sz w:val="20"/>
                <w:szCs w:val="20"/>
                <w:lang w:val="it-IT"/>
              </w:rPr>
              <w:t xml:space="preserve"> </w:t>
            </w:r>
            <w:r w:rsidRPr="0079196B">
              <w:rPr>
                <w:b/>
                <w:i/>
                <w:iCs/>
                <w:sz w:val="20"/>
                <w:szCs w:val="20"/>
                <w:lang w:val="fr-FR"/>
              </w:rPr>
              <w:t>La nivel de aplicare:</w:t>
            </w:r>
          </w:p>
          <w:p w:rsidR="00A655BB" w:rsidRPr="0079196B" w:rsidRDefault="00A655BB" w:rsidP="00A655BB">
            <w:pPr>
              <w:numPr>
                <w:ilvl w:val="0"/>
                <w:numId w:val="38"/>
              </w:numPr>
              <w:autoSpaceDE w:val="0"/>
              <w:autoSpaceDN w:val="0"/>
              <w:adjustRightInd w:val="0"/>
              <w:rPr>
                <w:sz w:val="20"/>
                <w:szCs w:val="20"/>
                <w:lang w:val="it-IT"/>
              </w:rPr>
            </w:pPr>
            <w:r w:rsidRPr="0079196B">
              <w:rPr>
                <w:sz w:val="20"/>
                <w:szCs w:val="20"/>
                <w:lang w:val="it-IT"/>
              </w:rPr>
              <w:t>să identifice particularităţile aplicării legislaţiei financiare;</w:t>
            </w:r>
          </w:p>
          <w:p w:rsidR="00A655BB" w:rsidRPr="0079196B" w:rsidRDefault="00A655BB" w:rsidP="00A655BB">
            <w:pPr>
              <w:numPr>
                <w:ilvl w:val="0"/>
                <w:numId w:val="38"/>
              </w:numPr>
              <w:autoSpaceDE w:val="0"/>
              <w:autoSpaceDN w:val="0"/>
              <w:adjustRightInd w:val="0"/>
              <w:rPr>
                <w:sz w:val="20"/>
                <w:szCs w:val="20"/>
                <w:lang w:val="fr-FR"/>
              </w:rPr>
            </w:pPr>
            <w:r w:rsidRPr="0079196B">
              <w:rPr>
                <w:sz w:val="20"/>
                <w:szCs w:val="20"/>
                <w:lang w:val="fr-FR"/>
              </w:rPr>
              <w:t xml:space="preserve">să clasifice principiile dreptului </w:t>
            </w:r>
            <w:r w:rsidRPr="0079196B">
              <w:rPr>
                <w:sz w:val="20"/>
                <w:szCs w:val="20"/>
                <w:lang w:val="es-DO"/>
              </w:rPr>
              <w:t>financiar</w:t>
            </w:r>
            <w:r w:rsidRPr="0079196B">
              <w:rPr>
                <w:sz w:val="20"/>
                <w:szCs w:val="20"/>
                <w:lang w:val="fr-FR"/>
              </w:rPr>
              <w:t xml:space="preserve"> conform unor criterii acceptate;</w:t>
            </w:r>
          </w:p>
          <w:p w:rsidR="00A655BB" w:rsidRPr="0079196B" w:rsidRDefault="00A655BB" w:rsidP="00A655BB">
            <w:pPr>
              <w:numPr>
                <w:ilvl w:val="0"/>
                <w:numId w:val="38"/>
              </w:numPr>
              <w:autoSpaceDE w:val="0"/>
              <w:autoSpaceDN w:val="0"/>
              <w:adjustRightInd w:val="0"/>
              <w:rPr>
                <w:sz w:val="20"/>
                <w:szCs w:val="20"/>
                <w:lang w:val="es-DO"/>
              </w:rPr>
            </w:pPr>
            <w:r w:rsidRPr="0079196B">
              <w:rPr>
                <w:sz w:val="20"/>
                <w:szCs w:val="20"/>
                <w:lang w:val="es-DO"/>
              </w:rPr>
              <w:t>să explice esenţa principiilor dreptului financiar;</w:t>
            </w:r>
          </w:p>
          <w:p w:rsidR="00A655BB" w:rsidRPr="0079196B" w:rsidRDefault="00A655BB" w:rsidP="00A655BB">
            <w:pPr>
              <w:numPr>
                <w:ilvl w:val="0"/>
                <w:numId w:val="38"/>
              </w:numPr>
              <w:autoSpaceDE w:val="0"/>
              <w:autoSpaceDN w:val="0"/>
              <w:adjustRightInd w:val="0"/>
              <w:rPr>
                <w:sz w:val="20"/>
                <w:szCs w:val="20"/>
                <w:lang w:val="fr-FR"/>
              </w:rPr>
            </w:pPr>
            <w:r w:rsidRPr="0079196B">
              <w:rPr>
                <w:sz w:val="20"/>
                <w:szCs w:val="20"/>
                <w:lang w:val="fr-FR"/>
              </w:rPr>
              <w:t xml:space="preserve">să compare experienţa practică şi doctrina dreptului </w:t>
            </w:r>
            <w:r w:rsidRPr="0079196B">
              <w:rPr>
                <w:sz w:val="20"/>
                <w:szCs w:val="20"/>
                <w:lang w:val="es-DO"/>
              </w:rPr>
              <w:t>financiar</w:t>
            </w:r>
            <w:r w:rsidRPr="0079196B">
              <w:rPr>
                <w:sz w:val="20"/>
                <w:szCs w:val="20"/>
                <w:lang w:val="fr-FR"/>
              </w:rPr>
              <w:t xml:space="preserve"> din diverse etape ale evoluţiei civilizaţiei;</w:t>
            </w:r>
          </w:p>
          <w:p w:rsidR="00A655BB" w:rsidRPr="0079196B" w:rsidRDefault="00A655BB" w:rsidP="00A655BB">
            <w:pPr>
              <w:numPr>
                <w:ilvl w:val="0"/>
                <w:numId w:val="38"/>
              </w:numPr>
              <w:autoSpaceDE w:val="0"/>
              <w:autoSpaceDN w:val="0"/>
              <w:adjustRightInd w:val="0"/>
              <w:rPr>
                <w:sz w:val="20"/>
                <w:szCs w:val="20"/>
                <w:lang w:val="fr-FR"/>
              </w:rPr>
            </w:pPr>
            <w:r w:rsidRPr="0079196B">
              <w:rPr>
                <w:sz w:val="20"/>
                <w:szCs w:val="20"/>
                <w:lang w:val="fr-FR"/>
              </w:rPr>
              <w:t xml:space="preserve">să interpreteze normele dreptului </w:t>
            </w:r>
            <w:r w:rsidRPr="0079196B">
              <w:rPr>
                <w:sz w:val="20"/>
                <w:szCs w:val="20"/>
                <w:lang w:val="es-DO"/>
              </w:rPr>
              <w:t>financiar</w:t>
            </w:r>
            <w:r w:rsidRPr="0079196B">
              <w:rPr>
                <w:sz w:val="20"/>
                <w:szCs w:val="20"/>
                <w:lang w:val="fr-FR"/>
              </w:rPr>
              <w:t xml:space="preserve"> şi  să aplice metode eficiente de instruire.</w:t>
            </w:r>
          </w:p>
          <w:p w:rsidR="00A655BB" w:rsidRPr="0079196B" w:rsidRDefault="00A655BB" w:rsidP="00A655BB">
            <w:pPr>
              <w:numPr>
                <w:ilvl w:val="0"/>
                <w:numId w:val="38"/>
              </w:numPr>
              <w:suppressAutoHyphens/>
              <w:autoSpaceDE w:val="0"/>
              <w:autoSpaceDN w:val="0"/>
              <w:adjustRightInd w:val="0"/>
              <w:rPr>
                <w:iCs/>
                <w:sz w:val="20"/>
                <w:szCs w:val="20"/>
                <w:lang w:val="fr-FR"/>
              </w:rPr>
            </w:pPr>
            <w:r w:rsidRPr="0079196B">
              <w:rPr>
                <w:iCs/>
                <w:sz w:val="20"/>
                <w:szCs w:val="20"/>
                <w:lang w:val="fr-FR"/>
              </w:rPr>
              <w:t xml:space="preserve">să determine soluţiile corecte la problemele de ordin practic vizînd materia  dreptului </w:t>
            </w:r>
            <w:r w:rsidRPr="0079196B">
              <w:rPr>
                <w:sz w:val="20"/>
                <w:szCs w:val="20"/>
                <w:lang w:val="es-DO"/>
              </w:rPr>
              <w:t>financiar</w:t>
            </w:r>
            <w:r w:rsidRPr="0079196B">
              <w:rPr>
                <w:iCs/>
                <w:sz w:val="20"/>
                <w:szCs w:val="20"/>
                <w:lang w:val="fr-FR"/>
              </w:rPr>
              <w:t>.</w:t>
            </w:r>
          </w:p>
          <w:p w:rsidR="00A655BB" w:rsidRPr="0079196B" w:rsidRDefault="00A655BB" w:rsidP="00A655BB">
            <w:pPr>
              <w:autoSpaceDE w:val="0"/>
              <w:autoSpaceDN w:val="0"/>
              <w:adjustRightInd w:val="0"/>
              <w:rPr>
                <w:b/>
                <w:i/>
                <w:iCs/>
                <w:sz w:val="20"/>
                <w:szCs w:val="20"/>
                <w:lang w:val="fr-FR"/>
              </w:rPr>
            </w:pPr>
          </w:p>
          <w:p w:rsidR="00A655BB" w:rsidRPr="0079196B" w:rsidRDefault="00A655BB" w:rsidP="00A655BB">
            <w:pPr>
              <w:autoSpaceDE w:val="0"/>
              <w:autoSpaceDN w:val="0"/>
              <w:adjustRightInd w:val="0"/>
              <w:rPr>
                <w:b/>
                <w:i/>
                <w:iCs/>
                <w:sz w:val="20"/>
                <w:szCs w:val="20"/>
                <w:lang w:val="fr-FR"/>
              </w:rPr>
            </w:pPr>
            <w:r w:rsidRPr="0079196B">
              <w:rPr>
                <w:b/>
                <w:i/>
                <w:iCs/>
                <w:sz w:val="20"/>
                <w:szCs w:val="20"/>
                <w:lang w:val="fr-FR"/>
              </w:rPr>
              <w:t>La nivel de integrare:</w:t>
            </w:r>
          </w:p>
          <w:p w:rsidR="00A655BB" w:rsidRPr="0079196B" w:rsidRDefault="00A655BB" w:rsidP="00A655BB">
            <w:pPr>
              <w:numPr>
                <w:ilvl w:val="0"/>
                <w:numId w:val="39"/>
              </w:numPr>
              <w:autoSpaceDE w:val="0"/>
              <w:autoSpaceDN w:val="0"/>
              <w:adjustRightInd w:val="0"/>
              <w:rPr>
                <w:sz w:val="20"/>
                <w:szCs w:val="20"/>
                <w:lang w:val="fr-FR"/>
              </w:rPr>
            </w:pPr>
            <w:r w:rsidRPr="0079196B">
              <w:rPr>
                <w:sz w:val="20"/>
                <w:szCs w:val="20"/>
                <w:lang w:val="fr-FR"/>
              </w:rPr>
              <w:t xml:space="preserve">să stabilească locul dreptului </w:t>
            </w:r>
            <w:r w:rsidRPr="0079196B">
              <w:rPr>
                <w:sz w:val="20"/>
                <w:szCs w:val="20"/>
                <w:lang w:val="es-DO"/>
              </w:rPr>
              <w:t>financiar</w:t>
            </w:r>
            <w:r w:rsidRPr="0079196B">
              <w:rPr>
                <w:sz w:val="20"/>
                <w:szCs w:val="20"/>
                <w:lang w:val="fr-FR"/>
              </w:rPr>
              <w:t xml:space="preserve"> în contextul sistemului de drept;</w:t>
            </w:r>
          </w:p>
          <w:p w:rsidR="00A655BB" w:rsidRPr="0079196B" w:rsidRDefault="00A655BB" w:rsidP="00A655BB">
            <w:pPr>
              <w:numPr>
                <w:ilvl w:val="0"/>
                <w:numId w:val="39"/>
              </w:numPr>
              <w:autoSpaceDE w:val="0"/>
              <w:autoSpaceDN w:val="0"/>
              <w:adjustRightInd w:val="0"/>
              <w:rPr>
                <w:sz w:val="20"/>
                <w:szCs w:val="20"/>
                <w:lang w:val="es-DO"/>
              </w:rPr>
            </w:pPr>
            <w:r w:rsidRPr="0079196B">
              <w:rPr>
                <w:sz w:val="20"/>
                <w:szCs w:val="20"/>
                <w:lang w:val="es-DO"/>
              </w:rPr>
              <w:t>să aprecieze importanţa dreptului financiar în doctrina contemporană şi în practica judiciară;</w:t>
            </w:r>
          </w:p>
          <w:p w:rsidR="00A655BB" w:rsidRPr="0079196B" w:rsidRDefault="00A655BB" w:rsidP="00A655BB">
            <w:pPr>
              <w:numPr>
                <w:ilvl w:val="0"/>
                <w:numId w:val="39"/>
              </w:numPr>
              <w:autoSpaceDE w:val="0"/>
              <w:autoSpaceDN w:val="0"/>
              <w:adjustRightInd w:val="0"/>
              <w:rPr>
                <w:sz w:val="20"/>
                <w:szCs w:val="20"/>
              </w:rPr>
            </w:pPr>
            <w:r w:rsidRPr="0079196B">
              <w:rPr>
                <w:sz w:val="20"/>
                <w:szCs w:val="20"/>
                <w:lang w:val="es-DO"/>
              </w:rPr>
              <w:t>să stabilească corelaţia funcţională dintre drept ca ştiinţă şi practica aplicării dreptului financiar</w:t>
            </w:r>
            <w:r w:rsidRPr="0079196B">
              <w:rPr>
                <w:sz w:val="20"/>
                <w:szCs w:val="20"/>
              </w:rPr>
              <w:t xml:space="preserve"> </w:t>
            </w:r>
          </w:p>
          <w:p w:rsidR="00A655BB" w:rsidRPr="0079196B" w:rsidRDefault="00A655BB" w:rsidP="00A655BB">
            <w:pPr>
              <w:numPr>
                <w:ilvl w:val="0"/>
                <w:numId w:val="39"/>
              </w:numPr>
              <w:autoSpaceDE w:val="0"/>
              <w:autoSpaceDN w:val="0"/>
              <w:adjustRightInd w:val="0"/>
              <w:rPr>
                <w:sz w:val="20"/>
                <w:szCs w:val="20"/>
              </w:rPr>
            </w:pPr>
            <w:r w:rsidRPr="0079196B">
              <w:rPr>
                <w:sz w:val="20"/>
                <w:szCs w:val="20"/>
              </w:rPr>
              <w:t xml:space="preserve">să aprecieze rolul şi locul dreptul </w:t>
            </w:r>
            <w:r w:rsidRPr="0079196B">
              <w:rPr>
                <w:sz w:val="20"/>
                <w:szCs w:val="20"/>
                <w:lang w:val="es-DO"/>
              </w:rPr>
              <w:t>financiar</w:t>
            </w:r>
            <w:r w:rsidRPr="0079196B">
              <w:rPr>
                <w:sz w:val="20"/>
                <w:szCs w:val="20"/>
              </w:rPr>
              <w:t>;</w:t>
            </w:r>
          </w:p>
          <w:p w:rsidR="00A655BB" w:rsidRPr="0079196B" w:rsidRDefault="00A655BB" w:rsidP="00A655BB">
            <w:pPr>
              <w:numPr>
                <w:ilvl w:val="0"/>
                <w:numId w:val="39"/>
              </w:numPr>
              <w:autoSpaceDE w:val="0"/>
              <w:autoSpaceDN w:val="0"/>
              <w:adjustRightInd w:val="0"/>
              <w:rPr>
                <w:sz w:val="20"/>
                <w:szCs w:val="20"/>
              </w:rPr>
            </w:pPr>
            <w:r w:rsidRPr="0079196B">
              <w:rPr>
                <w:sz w:val="20"/>
                <w:szCs w:val="20"/>
              </w:rPr>
              <w:t xml:space="preserve">să propună iniţiative legislative în domeniul dreptului </w:t>
            </w:r>
            <w:r w:rsidRPr="0079196B">
              <w:rPr>
                <w:sz w:val="20"/>
                <w:szCs w:val="20"/>
                <w:lang w:val="it-IT"/>
              </w:rPr>
              <w:t>financiar</w:t>
            </w:r>
            <w:r w:rsidRPr="0079196B">
              <w:rPr>
                <w:sz w:val="20"/>
                <w:szCs w:val="20"/>
              </w:rPr>
              <w:t>;</w:t>
            </w:r>
          </w:p>
          <w:p w:rsidR="00A655BB" w:rsidRPr="0079196B" w:rsidRDefault="00A655BB" w:rsidP="00A655BB">
            <w:pPr>
              <w:numPr>
                <w:ilvl w:val="0"/>
                <w:numId w:val="39"/>
              </w:numPr>
              <w:autoSpaceDE w:val="0"/>
              <w:autoSpaceDN w:val="0"/>
              <w:adjustRightInd w:val="0"/>
              <w:rPr>
                <w:sz w:val="20"/>
                <w:szCs w:val="20"/>
                <w:lang w:val="fr-FR"/>
              </w:rPr>
            </w:pPr>
            <w:r w:rsidRPr="0079196B">
              <w:rPr>
                <w:sz w:val="20"/>
                <w:szCs w:val="20"/>
                <w:lang w:val="fr-FR"/>
              </w:rPr>
              <w:t xml:space="preserve">să elaboreze proiecte de cercetare în domeniul dreptului </w:t>
            </w:r>
            <w:r w:rsidRPr="0079196B">
              <w:rPr>
                <w:sz w:val="20"/>
                <w:szCs w:val="20"/>
                <w:lang w:val="es-DO"/>
              </w:rPr>
              <w:t>financiar</w:t>
            </w:r>
            <w:r w:rsidRPr="0079196B">
              <w:rPr>
                <w:sz w:val="20"/>
                <w:szCs w:val="20"/>
                <w:lang w:val="fr-FR"/>
              </w:rPr>
              <w:t>;</w:t>
            </w:r>
          </w:p>
          <w:p w:rsidR="00A655BB" w:rsidRPr="0079196B" w:rsidRDefault="00A655BB" w:rsidP="00A655BB">
            <w:pPr>
              <w:numPr>
                <w:ilvl w:val="0"/>
                <w:numId w:val="39"/>
              </w:numPr>
              <w:autoSpaceDE w:val="0"/>
              <w:autoSpaceDN w:val="0"/>
              <w:adjustRightInd w:val="0"/>
              <w:rPr>
                <w:sz w:val="20"/>
                <w:szCs w:val="20"/>
                <w:lang w:val="it-IT"/>
              </w:rPr>
            </w:pPr>
            <w:r w:rsidRPr="0079196B">
              <w:rPr>
                <w:sz w:val="20"/>
                <w:szCs w:val="20"/>
                <w:lang w:val="it-IT"/>
              </w:rPr>
              <w:t xml:space="preserve">să-şi asume responsabilităţi faţă de urmările aplicării greşite a prevederilor legislaţiei </w:t>
            </w:r>
            <w:r w:rsidRPr="0079196B">
              <w:rPr>
                <w:sz w:val="20"/>
                <w:szCs w:val="20"/>
                <w:lang w:val="es-DO"/>
              </w:rPr>
              <w:t>financiar</w:t>
            </w:r>
            <w:r w:rsidRPr="0079196B">
              <w:rPr>
                <w:sz w:val="20"/>
                <w:szCs w:val="20"/>
                <w:lang w:val="it-IT"/>
              </w:rPr>
              <w:t>;</w:t>
            </w:r>
          </w:p>
          <w:p w:rsidR="00A655BB" w:rsidRPr="0079196B" w:rsidRDefault="00A655BB" w:rsidP="00A655BB">
            <w:pPr>
              <w:numPr>
                <w:ilvl w:val="0"/>
                <w:numId w:val="39"/>
              </w:numPr>
              <w:autoSpaceDE w:val="0"/>
              <w:autoSpaceDN w:val="0"/>
              <w:adjustRightInd w:val="0"/>
              <w:rPr>
                <w:sz w:val="20"/>
                <w:szCs w:val="20"/>
                <w:lang w:val="it-IT"/>
              </w:rPr>
            </w:pPr>
            <w:r w:rsidRPr="0079196B">
              <w:rPr>
                <w:sz w:val="20"/>
                <w:szCs w:val="20"/>
                <w:lang w:val="it-IT"/>
              </w:rPr>
              <w:t>să identifice corect şi să calculeze cotele de impozitare a persoanei fizice.</w:t>
            </w:r>
          </w:p>
        </w:tc>
      </w:tr>
      <w:tr w:rsidR="00A655BB" w:rsidRPr="0079196B" w:rsidTr="00A655BB">
        <w:trPr>
          <w:trHeight w:val="374"/>
        </w:trPr>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Precondiţiile:</w:t>
            </w:r>
          </w:p>
        </w:tc>
        <w:tc>
          <w:tcPr>
            <w:tcW w:w="7608" w:type="dxa"/>
            <w:gridSpan w:val="3"/>
            <w:tcBorders>
              <w:top w:val="single" w:sz="4" w:space="0" w:color="000000"/>
              <w:left w:val="single" w:sz="4" w:space="0" w:color="000000"/>
              <w:bottom w:val="single" w:sz="4" w:space="0" w:color="000000"/>
              <w:right w:val="single" w:sz="4" w:space="0" w:color="000000"/>
            </w:tcBorders>
            <w:vAlign w:val="center"/>
          </w:tcPr>
          <w:p w:rsidR="00A655BB" w:rsidRPr="0079196B" w:rsidRDefault="00A655BB" w:rsidP="00A655BB">
            <w:pPr>
              <w:widowControl w:val="0"/>
              <w:shd w:val="clear" w:color="auto" w:fill="FFFFFF"/>
              <w:tabs>
                <w:tab w:val="left" w:pos="178"/>
              </w:tabs>
              <w:autoSpaceDE w:val="0"/>
              <w:snapToGrid w:val="0"/>
              <w:spacing w:before="254" w:line="245" w:lineRule="exact"/>
              <w:rPr>
                <w:spacing w:val="2"/>
                <w:sz w:val="20"/>
                <w:szCs w:val="20"/>
              </w:rPr>
            </w:pPr>
            <w:r w:rsidRPr="0079196B">
              <w:rPr>
                <w:spacing w:val="2"/>
                <w:sz w:val="20"/>
                <w:szCs w:val="20"/>
              </w:rPr>
              <w:t>Să posede cunoştinţe teoretice referitoare la disciplia „Teoria Generală a Dreptului”;</w:t>
            </w:r>
          </w:p>
          <w:p w:rsidR="00A655BB" w:rsidRPr="0079196B" w:rsidRDefault="00A655BB" w:rsidP="00A655BB">
            <w:pPr>
              <w:widowControl w:val="0"/>
              <w:shd w:val="clear" w:color="auto" w:fill="FFFFFF"/>
              <w:tabs>
                <w:tab w:val="left" w:pos="178"/>
              </w:tabs>
              <w:autoSpaceDE w:val="0"/>
              <w:snapToGrid w:val="0"/>
              <w:spacing w:before="254" w:line="245" w:lineRule="exact"/>
              <w:rPr>
                <w:spacing w:val="2"/>
                <w:sz w:val="20"/>
                <w:szCs w:val="20"/>
              </w:rPr>
            </w:pPr>
            <w:r w:rsidRPr="0079196B">
              <w:rPr>
                <w:spacing w:val="2"/>
                <w:sz w:val="20"/>
                <w:szCs w:val="20"/>
              </w:rPr>
              <w:t>Să posede cunoştinţe teoretice referitoare la disciplina „Drept Civil” Partea generală.</w:t>
            </w:r>
          </w:p>
        </w:tc>
      </w:tr>
      <w:tr w:rsidR="00A655BB" w:rsidRPr="0079196B" w:rsidTr="00A655BB">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Conţinutul cursului</w:t>
            </w:r>
          </w:p>
        </w:tc>
        <w:tc>
          <w:tcPr>
            <w:tcW w:w="7608" w:type="dxa"/>
            <w:gridSpan w:val="3"/>
            <w:tcBorders>
              <w:top w:val="single" w:sz="4" w:space="0" w:color="000000"/>
              <w:left w:val="single" w:sz="4" w:space="0" w:color="000000"/>
              <w:bottom w:val="single" w:sz="4" w:space="0" w:color="000000"/>
              <w:right w:val="single" w:sz="4" w:space="0" w:color="000000"/>
            </w:tcBorders>
          </w:tcPr>
          <w:p w:rsidR="00A655BB" w:rsidRPr="0079196B" w:rsidRDefault="00A655BB" w:rsidP="00A655BB">
            <w:pPr>
              <w:shd w:val="clear" w:color="auto" w:fill="FFFFFF"/>
              <w:snapToGrid w:val="0"/>
              <w:spacing w:before="254" w:line="245" w:lineRule="exact"/>
              <w:jc w:val="both"/>
              <w:rPr>
                <w:sz w:val="20"/>
                <w:szCs w:val="20"/>
              </w:rPr>
            </w:pPr>
            <w:r w:rsidRPr="0079196B">
              <w:rPr>
                <w:sz w:val="20"/>
                <w:szCs w:val="20"/>
              </w:rPr>
              <w:t>Noţiunea de impozit. Sistemul impozitar şi elementele lui. Modul de achitare a impozitului. Aprobarea şi realizarea bugetului. Răspunderea financiară. Gestiunea bugetului central şi a unităţilor administrativ teritoriale.</w:t>
            </w:r>
          </w:p>
        </w:tc>
      </w:tr>
      <w:tr w:rsidR="00A655BB" w:rsidRPr="0079196B" w:rsidTr="00A655BB">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p>
        </w:tc>
        <w:tc>
          <w:tcPr>
            <w:tcW w:w="7608" w:type="dxa"/>
            <w:gridSpan w:val="3"/>
            <w:tcBorders>
              <w:top w:val="single" w:sz="4" w:space="0" w:color="000000"/>
              <w:left w:val="single" w:sz="4" w:space="0" w:color="000000"/>
              <w:bottom w:val="single" w:sz="4" w:space="0" w:color="000000"/>
              <w:right w:val="single" w:sz="4" w:space="0" w:color="000000"/>
            </w:tcBorders>
          </w:tcPr>
          <w:p w:rsidR="00A655BB" w:rsidRPr="0079196B" w:rsidRDefault="00A655BB" w:rsidP="00A655BB">
            <w:pPr>
              <w:widowControl w:val="0"/>
              <w:numPr>
                <w:ilvl w:val="0"/>
                <w:numId w:val="40"/>
              </w:numPr>
              <w:shd w:val="clear" w:color="auto" w:fill="FFFFFF"/>
              <w:tabs>
                <w:tab w:val="left" w:pos="0"/>
              </w:tabs>
              <w:autoSpaceDE w:val="0"/>
              <w:jc w:val="both"/>
              <w:rPr>
                <w:sz w:val="20"/>
                <w:szCs w:val="20"/>
              </w:rPr>
            </w:pPr>
          </w:p>
        </w:tc>
      </w:tr>
      <w:tr w:rsidR="00A655BB" w:rsidRPr="0079196B" w:rsidTr="00A655BB">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Metodele de predare şi învăţare</w:t>
            </w:r>
          </w:p>
        </w:tc>
        <w:tc>
          <w:tcPr>
            <w:tcW w:w="7608" w:type="dxa"/>
            <w:gridSpan w:val="3"/>
            <w:tcBorders>
              <w:top w:val="single" w:sz="4" w:space="0" w:color="000000"/>
              <w:left w:val="single" w:sz="4" w:space="0" w:color="000000"/>
              <w:bottom w:val="single" w:sz="4" w:space="0" w:color="000000"/>
              <w:right w:val="single" w:sz="4" w:space="0" w:color="000000"/>
            </w:tcBorders>
          </w:tcPr>
          <w:p w:rsidR="00A655BB" w:rsidRPr="0079196B" w:rsidRDefault="00A655BB" w:rsidP="00A655BB">
            <w:pPr>
              <w:widowControl w:val="0"/>
              <w:shd w:val="clear" w:color="auto" w:fill="FFFFFF"/>
              <w:tabs>
                <w:tab w:val="left" w:pos="346"/>
              </w:tabs>
              <w:autoSpaceDE w:val="0"/>
              <w:snapToGrid w:val="0"/>
              <w:rPr>
                <w:spacing w:val="1"/>
                <w:sz w:val="20"/>
                <w:szCs w:val="20"/>
              </w:rPr>
            </w:pPr>
            <w:r w:rsidRPr="0079196B">
              <w:rPr>
                <w:spacing w:val="1"/>
                <w:sz w:val="20"/>
                <w:szCs w:val="20"/>
              </w:rPr>
              <w:t>Prelegerea, conversaţia, explicaţia, exemplificarea, dezbaterea, expunerea sistematică, problematizarea</w:t>
            </w:r>
          </w:p>
        </w:tc>
      </w:tr>
      <w:tr w:rsidR="00A655BB" w:rsidRPr="0079196B" w:rsidTr="00A655BB">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Metodele de evaluare</w:t>
            </w:r>
          </w:p>
        </w:tc>
        <w:tc>
          <w:tcPr>
            <w:tcW w:w="7608" w:type="dxa"/>
            <w:gridSpan w:val="3"/>
            <w:tcBorders>
              <w:top w:val="single" w:sz="4" w:space="0" w:color="000000"/>
              <w:left w:val="single" w:sz="4" w:space="0" w:color="000000"/>
              <w:bottom w:val="single" w:sz="4" w:space="0" w:color="000000"/>
              <w:right w:val="single" w:sz="4" w:space="0" w:color="000000"/>
            </w:tcBorders>
          </w:tcPr>
          <w:p w:rsidR="00A655BB" w:rsidRPr="0079196B" w:rsidRDefault="00A655BB" w:rsidP="00A655BB">
            <w:pPr>
              <w:widowControl w:val="0"/>
              <w:shd w:val="clear" w:color="auto" w:fill="FFFFFF"/>
              <w:tabs>
                <w:tab w:val="left" w:pos="346"/>
              </w:tabs>
              <w:autoSpaceDE w:val="0"/>
              <w:snapToGrid w:val="0"/>
              <w:rPr>
                <w:spacing w:val="1"/>
                <w:sz w:val="20"/>
                <w:szCs w:val="20"/>
              </w:rPr>
            </w:pPr>
            <w:r w:rsidRPr="0079196B">
              <w:rPr>
                <w:spacing w:val="1"/>
                <w:sz w:val="20"/>
                <w:szCs w:val="20"/>
              </w:rPr>
              <w:t>Evaluare curentă – 50 % din nota finală (participarea la dezbateri la seminar, elaborarea unor lucrări la seminar, activitatea depusă pe parcursul semestrului, teza de an);</w:t>
            </w:r>
          </w:p>
          <w:p w:rsidR="00A655BB" w:rsidRPr="0079196B" w:rsidRDefault="00A655BB" w:rsidP="00A655BB">
            <w:pPr>
              <w:widowControl w:val="0"/>
              <w:shd w:val="clear" w:color="auto" w:fill="FFFFFF"/>
              <w:tabs>
                <w:tab w:val="left" w:pos="346"/>
              </w:tabs>
              <w:autoSpaceDE w:val="0"/>
              <w:snapToGrid w:val="0"/>
              <w:rPr>
                <w:spacing w:val="1"/>
                <w:sz w:val="20"/>
                <w:szCs w:val="20"/>
              </w:rPr>
            </w:pPr>
            <w:r w:rsidRPr="0079196B">
              <w:rPr>
                <w:spacing w:val="1"/>
                <w:sz w:val="20"/>
                <w:szCs w:val="20"/>
              </w:rPr>
              <w:t>Evaluare finală –50 % din nota finală (rezovarea unui test)</w:t>
            </w:r>
          </w:p>
        </w:tc>
      </w:tr>
      <w:tr w:rsidR="00A655BB" w:rsidRPr="0079196B" w:rsidTr="00A655BB">
        <w:trPr>
          <w:trHeight w:val="70"/>
        </w:trPr>
        <w:tc>
          <w:tcPr>
            <w:tcW w:w="2235" w:type="dxa"/>
            <w:tcBorders>
              <w:top w:val="single" w:sz="4" w:space="0" w:color="000000"/>
              <w:left w:val="single" w:sz="4" w:space="0" w:color="000000"/>
              <w:bottom w:val="single" w:sz="4" w:space="0" w:color="000000"/>
              <w:right w:val="nil"/>
            </w:tcBorders>
          </w:tcPr>
          <w:p w:rsidR="00A655BB" w:rsidRPr="0079196B" w:rsidRDefault="00A655BB" w:rsidP="00A655BB">
            <w:pPr>
              <w:widowControl w:val="0"/>
              <w:snapToGrid w:val="0"/>
              <w:rPr>
                <w:b/>
                <w:bCs/>
                <w:sz w:val="20"/>
                <w:szCs w:val="20"/>
              </w:rPr>
            </w:pPr>
            <w:r w:rsidRPr="0079196B">
              <w:rPr>
                <w:b/>
                <w:bCs/>
                <w:sz w:val="20"/>
                <w:szCs w:val="20"/>
              </w:rPr>
              <w:t>Limba de predare</w:t>
            </w:r>
          </w:p>
        </w:tc>
        <w:tc>
          <w:tcPr>
            <w:tcW w:w="7608" w:type="dxa"/>
            <w:gridSpan w:val="3"/>
            <w:tcBorders>
              <w:top w:val="single" w:sz="4" w:space="0" w:color="000000"/>
              <w:left w:val="single" w:sz="4" w:space="0" w:color="000000"/>
              <w:bottom w:val="single" w:sz="4" w:space="0" w:color="000000"/>
              <w:right w:val="single" w:sz="4" w:space="0" w:color="000000"/>
            </w:tcBorders>
          </w:tcPr>
          <w:p w:rsidR="00A655BB" w:rsidRPr="0079196B" w:rsidRDefault="00A655BB" w:rsidP="00A655BB">
            <w:pPr>
              <w:widowControl w:val="0"/>
              <w:shd w:val="clear" w:color="auto" w:fill="FFFFFF"/>
              <w:tabs>
                <w:tab w:val="left" w:pos="346"/>
              </w:tabs>
              <w:autoSpaceDE w:val="0"/>
              <w:snapToGrid w:val="0"/>
              <w:rPr>
                <w:spacing w:val="1"/>
                <w:sz w:val="20"/>
                <w:szCs w:val="20"/>
              </w:rPr>
            </w:pPr>
            <w:r w:rsidRPr="0079196B">
              <w:rPr>
                <w:spacing w:val="1"/>
                <w:sz w:val="20"/>
                <w:szCs w:val="20"/>
              </w:rPr>
              <w:t xml:space="preserve">Romănă </w:t>
            </w:r>
          </w:p>
        </w:tc>
      </w:tr>
    </w:tbl>
    <w:p w:rsidR="004560D1" w:rsidRPr="0079196B" w:rsidRDefault="004560D1" w:rsidP="00C112A5"/>
    <w:p w:rsidR="004560D1" w:rsidRPr="0079196B" w:rsidRDefault="004560D1" w:rsidP="00C112A5"/>
    <w:p w:rsidR="004560D1" w:rsidRPr="0079196B" w:rsidRDefault="004560D1" w:rsidP="00C112A5"/>
    <w:p w:rsidR="004560D1" w:rsidRDefault="004560D1"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3"/>
        <w:gridCol w:w="2340"/>
        <w:gridCol w:w="2333"/>
      </w:tblGrid>
      <w:tr w:rsidR="00A655BB" w:rsidRPr="00BA0205" w:rsidTr="004B20CA">
        <w:tc>
          <w:tcPr>
            <w:tcW w:w="9345" w:type="dxa"/>
            <w:gridSpan w:val="4"/>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sz w:val="22"/>
                <w:szCs w:val="22"/>
              </w:rPr>
            </w:pPr>
            <w:r w:rsidRPr="00BA0205">
              <w:rPr>
                <w:b/>
                <w:sz w:val="22"/>
                <w:szCs w:val="22"/>
              </w:rPr>
              <w:lastRenderedPageBreak/>
              <w:t xml:space="preserve">Unitatea de curs: </w:t>
            </w:r>
            <w:r>
              <w:rPr>
                <w:b/>
                <w:sz w:val="22"/>
                <w:szCs w:val="22"/>
              </w:rPr>
              <w:t>Dreptul protecției sociale</w:t>
            </w:r>
          </w:p>
        </w:tc>
      </w:tr>
      <w:tr w:rsidR="00A655BB" w:rsidRPr="00BA0205" w:rsidTr="004B20CA">
        <w:tc>
          <w:tcPr>
            <w:tcW w:w="2339" w:type="dxa"/>
            <w:tcBorders>
              <w:top w:val="single" w:sz="4" w:space="0" w:color="auto"/>
              <w:left w:val="single" w:sz="4" w:space="0" w:color="auto"/>
              <w:bottom w:val="single" w:sz="4" w:space="0" w:color="auto"/>
              <w:right w:val="single" w:sz="4" w:space="0" w:color="auto"/>
            </w:tcBorders>
          </w:tcPr>
          <w:p w:rsidR="00A655BB" w:rsidRPr="00BA0205" w:rsidRDefault="00A655BB" w:rsidP="004B20CA">
            <w:pPr>
              <w:tabs>
                <w:tab w:val="left" w:pos="360"/>
              </w:tabs>
              <w:rPr>
                <w:b/>
                <w:sz w:val="22"/>
                <w:szCs w:val="22"/>
              </w:rPr>
            </w:pPr>
            <w:r w:rsidRPr="00BA0205">
              <w:rPr>
                <w:b/>
                <w:sz w:val="22"/>
                <w:szCs w:val="22"/>
              </w:rPr>
              <w:t>Codul disciplinei:</w:t>
            </w:r>
          </w:p>
          <w:p w:rsidR="00A655BB" w:rsidRPr="00BA0205" w:rsidRDefault="00A655BB" w:rsidP="004B20CA">
            <w:pPr>
              <w:jc w:val="both"/>
              <w:rPr>
                <w:sz w:val="22"/>
                <w:szCs w:val="22"/>
              </w:rPr>
            </w:pPr>
            <w:r>
              <w:rPr>
                <w:sz w:val="22"/>
                <w:szCs w:val="22"/>
              </w:rPr>
              <w:t>S</w:t>
            </w:r>
            <w:r w:rsidRPr="00BA0205">
              <w:rPr>
                <w:sz w:val="22"/>
                <w:szCs w:val="22"/>
              </w:rPr>
              <w:t>.0</w:t>
            </w:r>
            <w:r>
              <w:rPr>
                <w:sz w:val="22"/>
                <w:szCs w:val="22"/>
              </w:rPr>
              <w:t>6.A.041</w:t>
            </w:r>
          </w:p>
          <w:p w:rsidR="00A655BB" w:rsidRPr="00BA0205" w:rsidRDefault="00A655BB" w:rsidP="004B20CA">
            <w:pPr>
              <w:tabs>
                <w:tab w:val="left" w:pos="360"/>
              </w:tabs>
              <w:rPr>
                <w:b/>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sz w:val="22"/>
                <w:szCs w:val="22"/>
              </w:rPr>
            </w:pPr>
            <w:r w:rsidRPr="00BA0205">
              <w:rPr>
                <w:b/>
                <w:sz w:val="22"/>
                <w:szCs w:val="22"/>
              </w:rPr>
              <w:t>Numărul de credite:</w:t>
            </w:r>
          </w:p>
          <w:p w:rsidR="00A655BB" w:rsidRPr="00BA0205" w:rsidRDefault="00A655BB" w:rsidP="004B20CA">
            <w:pPr>
              <w:tabs>
                <w:tab w:val="left" w:pos="360"/>
              </w:tabs>
              <w:rPr>
                <w:b/>
                <w:sz w:val="22"/>
                <w:szCs w:val="22"/>
              </w:rPr>
            </w:pPr>
            <w:r w:rsidRPr="00BA0205">
              <w:rPr>
                <w:b/>
                <w:sz w:val="22"/>
                <w:szCs w:val="22"/>
              </w:rPr>
              <w:t xml:space="preserve">                  4</w:t>
            </w:r>
          </w:p>
        </w:tc>
        <w:tc>
          <w:tcPr>
            <w:tcW w:w="2340" w:type="dxa"/>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sz w:val="22"/>
                <w:szCs w:val="22"/>
              </w:rPr>
            </w:pPr>
            <w:r w:rsidRPr="00BA0205">
              <w:rPr>
                <w:b/>
                <w:sz w:val="22"/>
                <w:szCs w:val="22"/>
              </w:rPr>
              <w:t xml:space="preserve">Semestrul:  </w:t>
            </w:r>
            <w:r>
              <w:rPr>
                <w:b/>
                <w:sz w:val="22"/>
                <w:szCs w:val="22"/>
              </w:rPr>
              <w:t>VI</w:t>
            </w:r>
          </w:p>
        </w:tc>
        <w:tc>
          <w:tcPr>
            <w:tcW w:w="2333" w:type="dxa"/>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sz w:val="22"/>
                <w:szCs w:val="22"/>
              </w:rPr>
            </w:pPr>
            <w:r w:rsidRPr="00BA0205">
              <w:rPr>
                <w:b/>
                <w:sz w:val="22"/>
                <w:szCs w:val="22"/>
              </w:rPr>
              <w:t>Durata: I semestru</w:t>
            </w:r>
          </w:p>
        </w:tc>
      </w:tr>
      <w:tr w:rsidR="00A655BB" w:rsidRPr="00BA0205" w:rsidTr="004B20CA">
        <w:trPr>
          <w:trHeight w:val="315"/>
        </w:trPr>
        <w:tc>
          <w:tcPr>
            <w:tcW w:w="2339" w:type="dxa"/>
            <w:vMerge w:val="restart"/>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sz w:val="22"/>
                <w:szCs w:val="22"/>
              </w:rPr>
            </w:pPr>
            <w:r w:rsidRPr="00BA0205">
              <w:rPr>
                <w:b/>
                <w:sz w:val="22"/>
                <w:szCs w:val="22"/>
              </w:rPr>
              <w:t>Tipuri de activităţi:</w:t>
            </w:r>
          </w:p>
          <w:p w:rsidR="00A655BB" w:rsidRPr="00BA0205" w:rsidRDefault="00A655BB" w:rsidP="004B20CA">
            <w:pPr>
              <w:tabs>
                <w:tab w:val="left" w:pos="360"/>
              </w:tabs>
              <w:rPr>
                <w:b/>
                <w:sz w:val="22"/>
                <w:szCs w:val="22"/>
              </w:rPr>
            </w:pPr>
            <w:r w:rsidRPr="00BA0205">
              <w:rPr>
                <w:b/>
                <w:sz w:val="22"/>
                <w:szCs w:val="22"/>
              </w:rPr>
              <w:t>Curs: 14</w:t>
            </w:r>
          </w:p>
          <w:p w:rsidR="00A655BB" w:rsidRPr="00BA0205" w:rsidRDefault="00A655BB" w:rsidP="004B20CA">
            <w:pPr>
              <w:tabs>
                <w:tab w:val="left" w:pos="360"/>
              </w:tabs>
              <w:rPr>
                <w:b/>
                <w:sz w:val="22"/>
                <w:szCs w:val="22"/>
              </w:rPr>
            </w:pPr>
            <w:r w:rsidRPr="00BA0205">
              <w:rPr>
                <w:b/>
                <w:sz w:val="22"/>
                <w:szCs w:val="22"/>
              </w:rPr>
              <w:t>Seminar: 6</w:t>
            </w:r>
          </w:p>
          <w:p w:rsidR="00A655BB" w:rsidRPr="00BA0205" w:rsidRDefault="00A655BB" w:rsidP="004B20CA">
            <w:pPr>
              <w:tabs>
                <w:tab w:val="left" w:pos="360"/>
              </w:tabs>
              <w:rPr>
                <w:b/>
                <w:sz w:val="22"/>
                <w:szCs w:val="22"/>
              </w:rPr>
            </w:pPr>
            <w:r w:rsidRPr="00BA0205">
              <w:rPr>
                <w:b/>
                <w:sz w:val="22"/>
                <w:szCs w:val="22"/>
              </w:rPr>
              <w:t>Laborator</w:t>
            </w:r>
          </w:p>
        </w:tc>
        <w:tc>
          <w:tcPr>
            <w:tcW w:w="4673" w:type="dxa"/>
            <w:gridSpan w:val="2"/>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jc w:val="center"/>
              <w:rPr>
                <w:b/>
                <w:sz w:val="22"/>
                <w:szCs w:val="22"/>
              </w:rPr>
            </w:pPr>
            <w:r w:rsidRPr="00BA0205">
              <w:rPr>
                <w:b/>
                <w:sz w:val="22"/>
                <w:szCs w:val="22"/>
              </w:rPr>
              <w:t>Numărul de ore 120</w:t>
            </w:r>
          </w:p>
        </w:tc>
        <w:tc>
          <w:tcPr>
            <w:tcW w:w="2333" w:type="dxa"/>
            <w:vMerge w:val="restart"/>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sz w:val="22"/>
                <w:szCs w:val="22"/>
              </w:rPr>
            </w:pPr>
            <w:r w:rsidRPr="00BA0205">
              <w:rPr>
                <w:b/>
                <w:sz w:val="22"/>
                <w:szCs w:val="22"/>
              </w:rPr>
              <w:t>Numărul de studenți:</w:t>
            </w:r>
          </w:p>
          <w:p w:rsidR="00A655BB" w:rsidRPr="00BA0205" w:rsidRDefault="00A655BB" w:rsidP="004B20CA">
            <w:pPr>
              <w:jc w:val="center"/>
              <w:rPr>
                <w:b/>
                <w:sz w:val="22"/>
                <w:szCs w:val="22"/>
              </w:rPr>
            </w:pPr>
          </w:p>
        </w:tc>
      </w:tr>
      <w:tr w:rsidR="00A655BB" w:rsidRPr="00BA0205" w:rsidTr="004B20CA">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5BB" w:rsidRPr="00BA0205" w:rsidRDefault="00A655BB" w:rsidP="004B20CA">
            <w:pPr>
              <w:rPr>
                <w:b/>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jc w:val="center"/>
              <w:rPr>
                <w:b/>
                <w:sz w:val="22"/>
                <w:szCs w:val="22"/>
              </w:rPr>
            </w:pPr>
            <w:r w:rsidRPr="00BA0205">
              <w:rPr>
                <w:b/>
                <w:sz w:val="22"/>
                <w:szCs w:val="22"/>
              </w:rPr>
              <w:t>Contact direct:</w:t>
            </w:r>
          </w:p>
          <w:p w:rsidR="00A655BB" w:rsidRPr="00BA0205" w:rsidRDefault="00A655BB" w:rsidP="004B20CA">
            <w:pPr>
              <w:tabs>
                <w:tab w:val="left" w:pos="360"/>
              </w:tabs>
              <w:jc w:val="center"/>
              <w:rPr>
                <w:b/>
                <w:sz w:val="22"/>
                <w:szCs w:val="22"/>
              </w:rPr>
            </w:pPr>
            <w:r w:rsidRPr="00BA0205">
              <w:rPr>
                <w:b/>
                <w:sz w:val="22"/>
                <w:szCs w:val="22"/>
              </w:rPr>
              <w:t>20</w:t>
            </w:r>
          </w:p>
        </w:tc>
        <w:tc>
          <w:tcPr>
            <w:tcW w:w="2340" w:type="dxa"/>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jc w:val="center"/>
              <w:rPr>
                <w:b/>
                <w:sz w:val="22"/>
                <w:szCs w:val="22"/>
              </w:rPr>
            </w:pPr>
            <w:r w:rsidRPr="00BA0205">
              <w:rPr>
                <w:b/>
                <w:sz w:val="22"/>
                <w:szCs w:val="22"/>
              </w:rPr>
              <w:t>Contact indirect/</w:t>
            </w:r>
          </w:p>
          <w:p w:rsidR="00A655BB" w:rsidRPr="00BA0205" w:rsidRDefault="00A655BB" w:rsidP="004B20CA">
            <w:pPr>
              <w:tabs>
                <w:tab w:val="left" w:pos="360"/>
              </w:tabs>
              <w:jc w:val="center"/>
              <w:rPr>
                <w:b/>
                <w:sz w:val="22"/>
                <w:szCs w:val="22"/>
              </w:rPr>
            </w:pPr>
            <w:r w:rsidRPr="00BA0205">
              <w:rPr>
                <w:b/>
                <w:sz w:val="22"/>
                <w:szCs w:val="22"/>
              </w:rPr>
              <w:t xml:space="preserve">Studiu individual 100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5BB" w:rsidRPr="00BA0205" w:rsidRDefault="00A655BB" w:rsidP="004B20CA">
            <w:pPr>
              <w:rPr>
                <w:b/>
                <w:sz w:val="22"/>
                <w:szCs w:val="22"/>
              </w:rPr>
            </w:pPr>
          </w:p>
        </w:tc>
      </w:tr>
      <w:tr w:rsidR="00A655BB" w:rsidRPr="00BA0205" w:rsidTr="004B20CA">
        <w:tc>
          <w:tcPr>
            <w:tcW w:w="9345" w:type="dxa"/>
            <w:gridSpan w:val="4"/>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widowControl w:val="0"/>
              <w:shd w:val="clear" w:color="auto" w:fill="FFFFFF"/>
              <w:tabs>
                <w:tab w:val="left" w:pos="178"/>
              </w:tabs>
              <w:autoSpaceDE w:val="0"/>
              <w:snapToGrid w:val="0"/>
              <w:rPr>
                <w:spacing w:val="2"/>
                <w:sz w:val="22"/>
                <w:szCs w:val="22"/>
              </w:rPr>
            </w:pPr>
            <w:r w:rsidRPr="00BA0205">
              <w:rPr>
                <w:b/>
                <w:color w:val="000000" w:themeColor="text1"/>
                <w:sz w:val="22"/>
                <w:szCs w:val="22"/>
              </w:rPr>
              <w:t>Precondiţii:</w:t>
            </w:r>
            <w:r w:rsidRPr="00BA0205">
              <w:rPr>
                <w:color w:val="000000"/>
                <w:spacing w:val="2"/>
                <w:sz w:val="22"/>
                <w:szCs w:val="22"/>
              </w:rPr>
              <w:t xml:space="preserve"> </w:t>
            </w:r>
            <w:r w:rsidRPr="00BA0205">
              <w:rPr>
                <w:spacing w:val="2"/>
                <w:sz w:val="22"/>
                <w:szCs w:val="22"/>
              </w:rPr>
              <w:t>Să posede cunoştinţe teoretice referitoare la disciplinele „Teoria Generală a Dreptului”; „Drept Constituțional și instituții politice”</w:t>
            </w:r>
            <w:r>
              <w:rPr>
                <w:spacing w:val="2"/>
                <w:sz w:val="22"/>
                <w:szCs w:val="22"/>
              </w:rPr>
              <w:t xml:space="preserve">, </w:t>
            </w:r>
            <w:r w:rsidRPr="00BA0205">
              <w:rPr>
                <w:spacing w:val="2"/>
                <w:sz w:val="22"/>
                <w:szCs w:val="22"/>
              </w:rPr>
              <w:t>”Drept Civil”</w:t>
            </w:r>
            <w:r>
              <w:rPr>
                <w:spacing w:val="2"/>
                <w:sz w:val="22"/>
                <w:szCs w:val="22"/>
              </w:rPr>
              <w:t xml:space="preserve">, </w:t>
            </w:r>
            <w:r w:rsidRPr="00BA0205">
              <w:rPr>
                <w:spacing w:val="2"/>
                <w:sz w:val="22"/>
                <w:szCs w:val="22"/>
              </w:rPr>
              <w:t>”Drept</w:t>
            </w:r>
            <w:r>
              <w:rPr>
                <w:spacing w:val="2"/>
                <w:sz w:val="22"/>
                <w:szCs w:val="22"/>
              </w:rPr>
              <w:t>ul familiei</w:t>
            </w:r>
            <w:r w:rsidRPr="00BA0205">
              <w:rPr>
                <w:spacing w:val="2"/>
                <w:sz w:val="22"/>
                <w:szCs w:val="22"/>
              </w:rPr>
              <w:t xml:space="preserve">”, </w:t>
            </w:r>
          </w:p>
        </w:tc>
      </w:tr>
      <w:tr w:rsidR="00A655BB" w:rsidRPr="00C05F7A" w:rsidTr="004B20CA">
        <w:tc>
          <w:tcPr>
            <w:tcW w:w="9345" w:type="dxa"/>
            <w:gridSpan w:val="4"/>
            <w:tcBorders>
              <w:top w:val="single" w:sz="4" w:space="0" w:color="auto"/>
              <w:left w:val="single" w:sz="4" w:space="0" w:color="auto"/>
              <w:bottom w:val="single" w:sz="4" w:space="0" w:color="auto"/>
              <w:right w:val="single" w:sz="4" w:space="0" w:color="auto"/>
            </w:tcBorders>
          </w:tcPr>
          <w:p w:rsidR="00A655BB" w:rsidRPr="00C05F7A" w:rsidRDefault="00A655BB" w:rsidP="004B20CA">
            <w:pPr>
              <w:autoSpaceDE w:val="0"/>
              <w:autoSpaceDN w:val="0"/>
              <w:adjustRightInd w:val="0"/>
              <w:rPr>
                <w:b/>
                <w:i/>
                <w:iCs/>
                <w:sz w:val="20"/>
                <w:szCs w:val="20"/>
              </w:rPr>
            </w:pPr>
            <w:r w:rsidRPr="00C05F7A">
              <w:rPr>
                <w:b/>
                <w:color w:val="000000" w:themeColor="text1"/>
                <w:sz w:val="20"/>
                <w:szCs w:val="20"/>
              </w:rPr>
              <w:t>Finalităţile cursului:</w:t>
            </w:r>
            <w:r w:rsidRPr="00C05F7A">
              <w:rPr>
                <w:b/>
                <w:color w:val="FF0000"/>
                <w:sz w:val="20"/>
                <w:szCs w:val="20"/>
              </w:rPr>
              <w:t xml:space="preserve"> </w:t>
            </w:r>
            <w:r w:rsidRPr="00C05F7A">
              <w:rPr>
                <w:b/>
                <w:color w:val="FF0000"/>
                <w:sz w:val="20"/>
                <w:szCs w:val="20"/>
              </w:rPr>
              <w:br/>
            </w:r>
            <w:r w:rsidRPr="00C05F7A">
              <w:rPr>
                <w:b/>
                <w:i/>
                <w:iCs/>
                <w:sz w:val="20"/>
                <w:szCs w:val="20"/>
              </w:rPr>
              <w:t>La nivel de cunoastere si întelegere:</w:t>
            </w:r>
          </w:p>
          <w:p w:rsidR="00A655BB" w:rsidRPr="00C05F7A" w:rsidRDefault="00A655BB" w:rsidP="004B20CA">
            <w:pPr>
              <w:autoSpaceDE w:val="0"/>
              <w:autoSpaceDN w:val="0"/>
              <w:adjustRightInd w:val="0"/>
              <w:rPr>
                <w:sz w:val="20"/>
                <w:szCs w:val="20"/>
              </w:rPr>
            </w:pPr>
            <w:r w:rsidRPr="00C05F7A">
              <w:rPr>
                <w:sz w:val="20"/>
                <w:szCs w:val="20"/>
              </w:rPr>
              <w:t xml:space="preserve">- să identifice obiectul de studiu al dreptului protecţiei sociale; </w:t>
            </w:r>
          </w:p>
          <w:p w:rsidR="00A655BB" w:rsidRPr="00C05F7A" w:rsidRDefault="00A655BB" w:rsidP="004B20CA">
            <w:pPr>
              <w:autoSpaceDE w:val="0"/>
              <w:autoSpaceDN w:val="0"/>
              <w:adjustRightInd w:val="0"/>
              <w:rPr>
                <w:sz w:val="20"/>
                <w:szCs w:val="20"/>
              </w:rPr>
            </w:pPr>
            <w:r w:rsidRPr="00C05F7A">
              <w:rPr>
                <w:sz w:val="20"/>
                <w:szCs w:val="20"/>
              </w:rPr>
              <w:t xml:space="preserve">- să determine funcţiile dreptului protecţiei sociale; </w:t>
            </w:r>
          </w:p>
          <w:p w:rsidR="00A655BB" w:rsidRPr="00C05F7A" w:rsidRDefault="00A655BB" w:rsidP="004B20CA">
            <w:pPr>
              <w:autoSpaceDE w:val="0"/>
              <w:autoSpaceDN w:val="0"/>
              <w:adjustRightInd w:val="0"/>
              <w:rPr>
                <w:sz w:val="20"/>
                <w:szCs w:val="20"/>
              </w:rPr>
            </w:pPr>
            <w:r w:rsidRPr="00C05F7A">
              <w:rPr>
                <w:sz w:val="20"/>
                <w:szCs w:val="20"/>
              </w:rPr>
              <w:t xml:space="preserve">- să evidenţieze criteriile de delimitare a dreptului protecţiei sociale de alte ramuri de drept; </w:t>
            </w:r>
          </w:p>
          <w:p w:rsidR="00A655BB" w:rsidRPr="00C05F7A" w:rsidRDefault="00A655BB" w:rsidP="004B20CA">
            <w:pPr>
              <w:autoSpaceDE w:val="0"/>
              <w:autoSpaceDN w:val="0"/>
              <w:adjustRightInd w:val="0"/>
              <w:rPr>
                <w:sz w:val="20"/>
                <w:szCs w:val="20"/>
              </w:rPr>
            </w:pPr>
            <w:r w:rsidRPr="00C05F7A">
              <w:rPr>
                <w:sz w:val="20"/>
                <w:szCs w:val="20"/>
              </w:rPr>
              <w:t xml:space="preserve">- să caracterizeze obiectul şi metoda de reglementare a dreptului protecţiei sociale; </w:t>
            </w:r>
          </w:p>
          <w:p w:rsidR="00A655BB" w:rsidRPr="00C05F7A" w:rsidRDefault="00A655BB" w:rsidP="004B20CA">
            <w:pPr>
              <w:autoSpaceDE w:val="0"/>
              <w:autoSpaceDN w:val="0"/>
              <w:adjustRightInd w:val="0"/>
              <w:rPr>
                <w:sz w:val="20"/>
                <w:szCs w:val="20"/>
              </w:rPr>
            </w:pPr>
            <w:r w:rsidRPr="00C05F7A">
              <w:rPr>
                <w:sz w:val="20"/>
                <w:szCs w:val="20"/>
              </w:rPr>
              <w:t xml:space="preserve">- să determine structura raportului juridic de protecţie socială; </w:t>
            </w:r>
          </w:p>
          <w:p w:rsidR="00A655BB" w:rsidRPr="00C05F7A" w:rsidRDefault="00A655BB" w:rsidP="004B20CA">
            <w:pPr>
              <w:autoSpaceDE w:val="0"/>
              <w:autoSpaceDN w:val="0"/>
              <w:adjustRightInd w:val="0"/>
              <w:rPr>
                <w:sz w:val="20"/>
                <w:szCs w:val="20"/>
              </w:rPr>
            </w:pPr>
            <w:r w:rsidRPr="00C05F7A">
              <w:rPr>
                <w:sz w:val="20"/>
                <w:szCs w:val="20"/>
              </w:rPr>
              <w:t xml:space="preserve">- să distingă subiecţii raportului juridic de protecţie socială </w:t>
            </w:r>
          </w:p>
          <w:p w:rsidR="00A655BB" w:rsidRPr="00C05F7A" w:rsidRDefault="00A655BB" w:rsidP="004B20CA">
            <w:pPr>
              <w:autoSpaceDE w:val="0"/>
              <w:autoSpaceDN w:val="0"/>
              <w:adjustRightInd w:val="0"/>
              <w:rPr>
                <w:sz w:val="20"/>
                <w:szCs w:val="20"/>
              </w:rPr>
            </w:pPr>
            <w:r w:rsidRPr="00C05F7A">
              <w:rPr>
                <w:sz w:val="20"/>
                <w:szCs w:val="20"/>
              </w:rPr>
              <w:t xml:space="preserve">- să determine categoriile de prestaţii şi servicii sociale oferite persoanei sau familiei aflată în dificultate. </w:t>
            </w:r>
          </w:p>
          <w:p w:rsidR="00A655BB" w:rsidRPr="00C05F7A" w:rsidRDefault="00A655BB" w:rsidP="004B20CA">
            <w:pPr>
              <w:autoSpaceDE w:val="0"/>
              <w:autoSpaceDN w:val="0"/>
              <w:adjustRightInd w:val="0"/>
              <w:rPr>
                <w:b/>
                <w:i/>
                <w:iCs/>
                <w:sz w:val="20"/>
                <w:szCs w:val="20"/>
              </w:rPr>
            </w:pPr>
            <w:r w:rsidRPr="00C05F7A">
              <w:rPr>
                <w:b/>
                <w:i/>
                <w:iCs/>
                <w:sz w:val="20"/>
                <w:szCs w:val="20"/>
              </w:rPr>
              <w:t>La nivel de aplicare:</w:t>
            </w:r>
          </w:p>
          <w:p w:rsidR="00A655BB" w:rsidRPr="00C05F7A" w:rsidRDefault="00A655BB" w:rsidP="004B20CA">
            <w:pPr>
              <w:autoSpaceDE w:val="0"/>
              <w:autoSpaceDN w:val="0"/>
              <w:adjustRightInd w:val="0"/>
              <w:rPr>
                <w:sz w:val="20"/>
                <w:szCs w:val="20"/>
              </w:rPr>
            </w:pPr>
            <w:r w:rsidRPr="00C05F7A">
              <w:rPr>
                <w:sz w:val="20"/>
                <w:szCs w:val="20"/>
              </w:rPr>
              <w:t xml:space="preserve">- să determine corelaţia dreptului protecţiei sociale cu alte ramuri de drept; </w:t>
            </w:r>
          </w:p>
          <w:p w:rsidR="00A655BB" w:rsidRPr="00C05F7A" w:rsidRDefault="00A655BB" w:rsidP="004B20CA">
            <w:pPr>
              <w:autoSpaceDE w:val="0"/>
              <w:autoSpaceDN w:val="0"/>
              <w:adjustRightInd w:val="0"/>
              <w:rPr>
                <w:sz w:val="20"/>
                <w:szCs w:val="20"/>
              </w:rPr>
            </w:pPr>
            <w:r w:rsidRPr="00C05F7A">
              <w:rPr>
                <w:sz w:val="20"/>
                <w:szCs w:val="20"/>
              </w:rPr>
              <w:t xml:space="preserve">- să clasifice raporturile juridice de protecţie socială; </w:t>
            </w:r>
          </w:p>
          <w:p w:rsidR="00A655BB" w:rsidRPr="00C05F7A" w:rsidRDefault="00A655BB" w:rsidP="004B20CA">
            <w:pPr>
              <w:autoSpaceDE w:val="0"/>
              <w:autoSpaceDN w:val="0"/>
              <w:adjustRightInd w:val="0"/>
              <w:rPr>
                <w:sz w:val="20"/>
                <w:szCs w:val="20"/>
              </w:rPr>
            </w:pPr>
            <w:r w:rsidRPr="00C05F7A">
              <w:rPr>
                <w:sz w:val="20"/>
                <w:szCs w:val="20"/>
              </w:rPr>
              <w:t xml:space="preserve">- să compare asigurarea socială cu asistenţa socială; </w:t>
            </w:r>
          </w:p>
          <w:p w:rsidR="00A655BB" w:rsidRPr="00C05F7A" w:rsidRDefault="00A655BB" w:rsidP="004B20CA">
            <w:pPr>
              <w:autoSpaceDE w:val="0"/>
              <w:autoSpaceDN w:val="0"/>
              <w:adjustRightInd w:val="0"/>
              <w:rPr>
                <w:sz w:val="20"/>
                <w:szCs w:val="20"/>
              </w:rPr>
            </w:pPr>
            <w:r w:rsidRPr="00C05F7A">
              <w:rPr>
                <w:sz w:val="20"/>
                <w:szCs w:val="20"/>
              </w:rPr>
              <w:t xml:space="preserve">- să determine esenţa reformelor realizate în domeniul protecţiei sociale; </w:t>
            </w:r>
          </w:p>
          <w:p w:rsidR="00A655BB" w:rsidRPr="00C05F7A" w:rsidRDefault="00A655BB" w:rsidP="004B20CA">
            <w:pPr>
              <w:autoSpaceDE w:val="0"/>
              <w:autoSpaceDN w:val="0"/>
              <w:adjustRightInd w:val="0"/>
              <w:rPr>
                <w:sz w:val="20"/>
                <w:szCs w:val="20"/>
              </w:rPr>
            </w:pPr>
            <w:r w:rsidRPr="00C05F7A">
              <w:rPr>
                <w:sz w:val="20"/>
                <w:szCs w:val="20"/>
              </w:rPr>
              <w:t xml:space="preserve">- să analizeze prevederile legislaţiei naţionale şi internaţionale în domeniul protecţiei sociale; </w:t>
            </w:r>
          </w:p>
          <w:p w:rsidR="00A655BB" w:rsidRPr="00C05F7A" w:rsidRDefault="00A655BB" w:rsidP="004B20CA">
            <w:pPr>
              <w:autoSpaceDE w:val="0"/>
              <w:autoSpaceDN w:val="0"/>
              <w:adjustRightInd w:val="0"/>
              <w:rPr>
                <w:sz w:val="20"/>
                <w:szCs w:val="20"/>
              </w:rPr>
            </w:pPr>
            <w:r w:rsidRPr="00C05F7A">
              <w:rPr>
                <w:sz w:val="20"/>
                <w:szCs w:val="20"/>
              </w:rPr>
              <w:t xml:space="preserve">- să aplice date statistice în abordarea diferitor instituţii ale dreptului protecţiei sociale; </w:t>
            </w:r>
          </w:p>
          <w:p w:rsidR="00A655BB" w:rsidRPr="00C05F7A" w:rsidRDefault="00A655BB" w:rsidP="004B20CA">
            <w:pPr>
              <w:autoSpaceDE w:val="0"/>
              <w:autoSpaceDN w:val="0"/>
              <w:adjustRightInd w:val="0"/>
              <w:rPr>
                <w:sz w:val="20"/>
                <w:szCs w:val="20"/>
              </w:rPr>
            </w:pPr>
            <w:r w:rsidRPr="00C05F7A">
              <w:rPr>
                <w:sz w:val="20"/>
                <w:szCs w:val="20"/>
              </w:rPr>
              <w:t>- să argumenteze necesitatea majorării prestaţiilor băneşti şi a calităţii serviciilor sociale oferite persoanei sau fafiliei aflată în dificultate.</w:t>
            </w:r>
          </w:p>
          <w:p w:rsidR="00A655BB" w:rsidRPr="00C05F7A" w:rsidRDefault="00A655BB" w:rsidP="004B20CA">
            <w:pPr>
              <w:autoSpaceDE w:val="0"/>
              <w:autoSpaceDN w:val="0"/>
              <w:adjustRightInd w:val="0"/>
              <w:rPr>
                <w:b/>
                <w:i/>
                <w:iCs/>
                <w:sz w:val="20"/>
                <w:szCs w:val="20"/>
              </w:rPr>
            </w:pPr>
            <w:r w:rsidRPr="00C05F7A">
              <w:rPr>
                <w:b/>
                <w:i/>
                <w:iCs/>
                <w:sz w:val="20"/>
                <w:szCs w:val="20"/>
              </w:rPr>
              <w:t>La nivel de integrare:</w:t>
            </w:r>
          </w:p>
          <w:p w:rsidR="00A655BB" w:rsidRPr="004B20CA" w:rsidRDefault="00A655BB" w:rsidP="00A655BB">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argumenteze</w:t>
            </w:r>
            <w:proofErr w:type="spellEnd"/>
            <w:r w:rsidRPr="004B20CA">
              <w:rPr>
                <w:sz w:val="20"/>
                <w:szCs w:val="20"/>
                <w:lang w:val="fr-BE"/>
              </w:rPr>
              <w:t xml:space="preserve"> </w:t>
            </w:r>
            <w:proofErr w:type="spellStart"/>
            <w:r w:rsidRPr="004B20CA">
              <w:rPr>
                <w:sz w:val="20"/>
                <w:szCs w:val="20"/>
                <w:lang w:val="fr-BE"/>
              </w:rPr>
              <w:t>importanţa</w:t>
            </w:r>
            <w:proofErr w:type="spellEnd"/>
            <w:r w:rsidRPr="004B20CA">
              <w:rPr>
                <w:sz w:val="20"/>
                <w:szCs w:val="20"/>
                <w:lang w:val="fr-BE"/>
              </w:rPr>
              <w:t xml:space="preserve"> </w:t>
            </w:r>
            <w:proofErr w:type="spellStart"/>
            <w:r w:rsidRPr="004B20CA">
              <w:rPr>
                <w:sz w:val="20"/>
                <w:szCs w:val="20"/>
                <w:lang w:val="fr-BE"/>
              </w:rPr>
              <w:t>sistemului</w:t>
            </w:r>
            <w:proofErr w:type="spellEnd"/>
            <w:r w:rsidRPr="004B20CA">
              <w:rPr>
                <w:sz w:val="20"/>
                <w:szCs w:val="20"/>
                <w:lang w:val="fr-BE"/>
              </w:rPr>
              <w:t xml:space="preserve"> de </w:t>
            </w:r>
            <w:proofErr w:type="spellStart"/>
            <w:r w:rsidRPr="004B20CA">
              <w:rPr>
                <w:sz w:val="20"/>
                <w:szCs w:val="20"/>
                <w:lang w:val="fr-BE"/>
              </w:rPr>
              <w:t>protecţie</w:t>
            </w:r>
            <w:proofErr w:type="spellEnd"/>
            <w:r w:rsidRPr="004B20CA">
              <w:rPr>
                <w:sz w:val="20"/>
                <w:szCs w:val="20"/>
                <w:lang w:val="fr-BE"/>
              </w:rPr>
              <w:t xml:space="preserve"> </w:t>
            </w:r>
            <w:proofErr w:type="spellStart"/>
            <w:r w:rsidRPr="004B20CA">
              <w:rPr>
                <w:sz w:val="20"/>
                <w:szCs w:val="20"/>
                <w:lang w:val="fr-BE"/>
              </w:rPr>
              <w:t>socială</w:t>
            </w:r>
            <w:proofErr w:type="spellEnd"/>
            <w:r w:rsidRPr="004B20CA">
              <w:rPr>
                <w:sz w:val="20"/>
                <w:szCs w:val="20"/>
                <w:lang w:val="fr-BE"/>
              </w:rPr>
              <w:t xml:space="preserve">; </w:t>
            </w:r>
          </w:p>
          <w:p w:rsidR="00A655BB" w:rsidRPr="004B20CA" w:rsidRDefault="00A655BB" w:rsidP="00A655BB">
            <w:pPr>
              <w:pStyle w:val="a6"/>
              <w:numPr>
                <w:ilvl w:val="0"/>
                <w:numId w:val="18"/>
              </w:numPr>
              <w:spacing w:after="0" w:line="240" w:lineRule="auto"/>
              <w:rPr>
                <w:sz w:val="20"/>
                <w:szCs w:val="20"/>
                <w:lang w:val="fr-BE"/>
              </w:rPr>
            </w:pPr>
            <w:r w:rsidRPr="004B20CA">
              <w:rPr>
                <w:sz w:val="20"/>
                <w:szCs w:val="20"/>
                <w:lang w:val="fr-BE"/>
              </w:rPr>
              <w:t xml:space="preserve">să stabilească rolul </w:t>
            </w:r>
            <w:proofErr w:type="spellStart"/>
            <w:r w:rsidRPr="004B20CA">
              <w:rPr>
                <w:sz w:val="20"/>
                <w:szCs w:val="20"/>
                <w:lang w:val="fr-BE"/>
              </w:rPr>
              <w:t>dreptului</w:t>
            </w:r>
            <w:proofErr w:type="spellEnd"/>
            <w:r w:rsidRPr="004B20CA">
              <w:rPr>
                <w:sz w:val="20"/>
                <w:szCs w:val="20"/>
                <w:lang w:val="fr-BE"/>
              </w:rPr>
              <w:t xml:space="preserve"> </w:t>
            </w:r>
            <w:proofErr w:type="spellStart"/>
            <w:r w:rsidRPr="004B20CA">
              <w:rPr>
                <w:sz w:val="20"/>
                <w:szCs w:val="20"/>
                <w:lang w:val="fr-BE"/>
              </w:rPr>
              <w:t>protecţiei</w:t>
            </w:r>
            <w:proofErr w:type="spellEnd"/>
            <w:r w:rsidRPr="004B20CA">
              <w:rPr>
                <w:sz w:val="20"/>
                <w:szCs w:val="20"/>
                <w:lang w:val="fr-BE"/>
              </w:rPr>
              <w:t xml:space="preserve"> sociale în </w:t>
            </w:r>
            <w:proofErr w:type="spellStart"/>
            <w:r w:rsidRPr="004B20CA">
              <w:rPr>
                <w:sz w:val="20"/>
                <w:szCs w:val="20"/>
                <w:lang w:val="fr-BE"/>
              </w:rPr>
              <w:t>cadrul</w:t>
            </w:r>
            <w:proofErr w:type="spellEnd"/>
            <w:r w:rsidRPr="004B20CA">
              <w:rPr>
                <w:sz w:val="20"/>
                <w:szCs w:val="20"/>
                <w:lang w:val="fr-BE"/>
              </w:rPr>
              <w:t xml:space="preserve"> </w:t>
            </w:r>
            <w:proofErr w:type="spellStart"/>
            <w:r w:rsidRPr="004B20CA">
              <w:rPr>
                <w:sz w:val="20"/>
                <w:szCs w:val="20"/>
                <w:lang w:val="fr-BE"/>
              </w:rPr>
              <w:t>sistemului</w:t>
            </w:r>
            <w:proofErr w:type="spellEnd"/>
            <w:r w:rsidRPr="004B20CA">
              <w:rPr>
                <w:sz w:val="20"/>
                <w:szCs w:val="20"/>
                <w:lang w:val="fr-BE"/>
              </w:rPr>
              <w:t xml:space="preserve"> de </w:t>
            </w:r>
            <w:proofErr w:type="spellStart"/>
            <w:r w:rsidRPr="004B20CA">
              <w:rPr>
                <w:sz w:val="20"/>
                <w:szCs w:val="20"/>
                <w:lang w:val="fr-BE"/>
              </w:rPr>
              <w:t>drept</w:t>
            </w:r>
            <w:proofErr w:type="spellEnd"/>
            <w:r w:rsidRPr="004B20CA">
              <w:rPr>
                <w:sz w:val="20"/>
                <w:szCs w:val="20"/>
                <w:lang w:val="fr-BE"/>
              </w:rPr>
              <w:t xml:space="preserve"> al </w:t>
            </w:r>
            <w:proofErr w:type="spellStart"/>
            <w:r w:rsidRPr="004B20CA">
              <w:rPr>
                <w:sz w:val="20"/>
                <w:szCs w:val="20"/>
                <w:lang w:val="fr-BE"/>
              </w:rPr>
              <w:t>Republicii</w:t>
            </w:r>
            <w:proofErr w:type="spellEnd"/>
            <w:r w:rsidRPr="004B20CA">
              <w:rPr>
                <w:sz w:val="20"/>
                <w:szCs w:val="20"/>
                <w:lang w:val="fr-BE"/>
              </w:rPr>
              <w:t xml:space="preserve"> Moldova; </w:t>
            </w:r>
          </w:p>
          <w:p w:rsidR="00A655BB" w:rsidRPr="004B20CA" w:rsidRDefault="00A655BB" w:rsidP="00A655BB">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estimeze</w:t>
            </w:r>
            <w:proofErr w:type="spellEnd"/>
            <w:r w:rsidRPr="004B20CA">
              <w:rPr>
                <w:sz w:val="20"/>
                <w:szCs w:val="20"/>
                <w:lang w:val="fr-BE"/>
              </w:rPr>
              <w:t xml:space="preserve"> </w:t>
            </w:r>
            <w:proofErr w:type="spellStart"/>
            <w:r w:rsidRPr="004B20CA">
              <w:rPr>
                <w:sz w:val="20"/>
                <w:szCs w:val="20"/>
                <w:lang w:val="fr-BE"/>
              </w:rPr>
              <w:t>eficienţa</w:t>
            </w:r>
            <w:proofErr w:type="spellEnd"/>
            <w:r w:rsidRPr="004B20CA">
              <w:rPr>
                <w:sz w:val="20"/>
                <w:szCs w:val="20"/>
                <w:lang w:val="fr-BE"/>
              </w:rPr>
              <w:t xml:space="preserve"> </w:t>
            </w:r>
            <w:proofErr w:type="spellStart"/>
            <w:r w:rsidRPr="004B20CA">
              <w:rPr>
                <w:sz w:val="20"/>
                <w:szCs w:val="20"/>
                <w:lang w:val="fr-BE"/>
              </w:rPr>
              <w:t>normelor</w:t>
            </w:r>
            <w:proofErr w:type="spellEnd"/>
            <w:r w:rsidRPr="004B20CA">
              <w:rPr>
                <w:sz w:val="20"/>
                <w:szCs w:val="20"/>
                <w:lang w:val="fr-BE"/>
              </w:rPr>
              <w:t xml:space="preserve"> </w:t>
            </w:r>
            <w:proofErr w:type="spellStart"/>
            <w:r w:rsidRPr="004B20CA">
              <w:rPr>
                <w:sz w:val="20"/>
                <w:szCs w:val="20"/>
                <w:lang w:val="fr-BE"/>
              </w:rPr>
              <w:t>juridice</w:t>
            </w:r>
            <w:proofErr w:type="spellEnd"/>
            <w:r w:rsidRPr="004B20CA">
              <w:rPr>
                <w:sz w:val="20"/>
                <w:szCs w:val="20"/>
                <w:lang w:val="fr-BE"/>
              </w:rPr>
              <w:t xml:space="preserve"> </w:t>
            </w:r>
            <w:proofErr w:type="spellStart"/>
            <w:r w:rsidRPr="004B20CA">
              <w:rPr>
                <w:sz w:val="20"/>
                <w:szCs w:val="20"/>
                <w:lang w:val="fr-BE"/>
              </w:rPr>
              <w:t>din</w:t>
            </w:r>
            <w:proofErr w:type="spellEnd"/>
            <w:r w:rsidRPr="004B20CA">
              <w:rPr>
                <w:sz w:val="20"/>
                <w:szCs w:val="20"/>
                <w:lang w:val="fr-BE"/>
              </w:rPr>
              <w:t xml:space="preserve"> </w:t>
            </w:r>
            <w:proofErr w:type="spellStart"/>
            <w:r w:rsidRPr="004B20CA">
              <w:rPr>
                <w:sz w:val="20"/>
                <w:szCs w:val="20"/>
                <w:lang w:val="fr-BE"/>
              </w:rPr>
              <w:t>domeniul</w:t>
            </w:r>
            <w:proofErr w:type="spellEnd"/>
            <w:r w:rsidRPr="004B20CA">
              <w:rPr>
                <w:sz w:val="20"/>
                <w:szCs w:val="20"/>
                <w:lang w:val="fr-BE"/>
              </w:rPr>
              <w:t xml:space="preserve"> </w:t>
            </w:r>
            <w:proofErr w:type="spellStart"/>
            <w:r w:rsidRPr="004B20CA">
              <w:rPr>
                <w:sz w:val="20"/>
                <w:szCs w:val="20"/>
                <w:lang w:val="fr-BE"/>
              </w:rPr>
              <w:t>protecţiei</w:t>
            </w:r>
            <w:proofErr w:type="spellEnd"/>
            <w:r w:rsidRPr="004B20CA">
              <w:rPr>
                <w:sz w:val="20"/>
                <w:szCs w:val="20"/>
                <w:lang w:val="fr-BE"/>
              </w:rPr>
              <w:t xml:space="preserve"> sociale; </w:t>
            </w:r>
          </w:p>
          <w:p w:rsidR="00A655BB" w:rsidRPr="004B20CA" w:rsidRDefault="00A655BB" w:rsidP="00A655BB">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evalueze</w:t>
            </w:r>
            <w:proofErr w:type="spellEnd"/>
            <w:r w:rsidRPr="004B20CA">
              <w:rPr>
                <w:sz w:val="20"/>
                <w:szCs w:val="20"/>
                <w:lang w:val="fr-BE"/>
              </w:rPr>
              <w:t xml:space="preserve"> </w:t>
            </w:r>
            <w:proofErr w:type="spellStart"/>
            <w:r w:rsidRPr="004B20CA">
              <w:rPr>
                <w:sz w:val="20"/>
                <w:szCs w:val="20"/>
                <w:lang w:val="fr-BE"/>
              </w:rPr>
              <w:t>sistemul</w:t>
            </w:r>
            <w:proofErr w:type="spellEnd"/>
            <w:r w:rsidRPr="004B20CA">
              <w:rPr>
                <w:sz w:val="20"/>
                <w:szCs w:val="20"/>
                <w:lang w:val="fr-BE"/>
              </w:rPr>
              <w:t xml:space="preserve"> de </w:t>
            </w:r>
            <w:proofErr w:type="spellStart"/>
            <w:r w:rsidRPr="004B20CA">
              <w:rPr>
                <w:sz w:val="20"/>
                <w:szCs w:val="20"/>
                <w:lang w:val="fr-BE"/>
              </w:rPr>
              <w:t>prestaţii</w:t>
            </w:r>
            <w:proofErr w:type="spellEnd"/>
            <w:r w:rsidRPr="004B20CA">
              <w:rPr>
                <w:sz w:val="20"/>
                <w:szCs w:val="20"/>
                <w:lang w:val="fr-BE"/>
              </w:rPr>
              <w:t xml:space="preserve"> şi </w:t>
            </w:r>
            <w:proofErr w:type="spellStart"/>
            <w:r w:rsidRPr="004B20CA">
              <w:rPr>
                <w:sz w:val="20"/>
                <w:szCs w:val="20"/>
                <w:lang w:val="fr-BE"/>
              </w:rPr>
              <w:t>servicii</w:t>
            </w:r>
            <w:proofErr w:type="spellEnd"/>
            <w:r w:rsidRPr="004B20CA">
              <w:rPr>
                <w:sz w:val="20"/>
                <w:szCs w:val="20"/>
                <w:lang w:val="fr-BE"/>
              </w:rPr>
              <w:t xml:space="preserve"> sociale </w:t>
            </w:r>
            <w:proofErr w:type="spellStart"/>
            <w:r w:rsidRPr="004B20CA">
              <w:rPr>
                <w:sz w:val="20"/>
                <w:szCs w:val="20"/>
                <w:lang w:val="fr-BE"/>
              </w:rPr>
              <w:t>prevăzute</w:t>
            </w:r>
            <w:proofErr w:type="spellEnd"/>
            <w:r w:rsidRPr="004B20CA">
              <w:rPr>
                <w:sz w:val="20"/>
                <w:szCs w:val="20"/>
                <w:lang w:val="fr-BE"/>
              </w:rPr>
              <w:t xml:space="preserve"> de actele normative interne;</w:t>
            </w:r>
          </w:p>
          <w:p w:rsidR="00A655BB" w:rsidRPr="00A655BB" w:rsidRDefault="00A655BB" w:rsidP="00A655BB">
            <w:pPr>
              <w:pStyle w:val="a6"/>
              <w:numPr>
                <w:ilvl w:val="0"/>
                <w:numId w:val="18"/>
              </w:numPr>
              <w:spacing w:after="0" w:line="240" w:lineRule="auto"/>
              <w:rPr>
                <w:sz w:val="20"/>
                <w:szCs w:val="20"/>
                <w:lang w:val="en-US"/>
              </w:rPr>
            </w:pPr>
            <w:r w:rsidRPr="004B20CA">
              <w:rPr>
                <w:sz w:val="20"/>
                <w:szCs w:val="20"/>
                <w:lang w:val="fr-BE"/>
              </w:rPr>
              <w:t xml:space="preserve"> </w:t>
            </w:r>
            <w:r w:rsidRPr="00A655BB">
              <w:rPr>
                <w:sz w:val="20"/>
                <w:szCs w:val="20"/>
                <w:lang w:val="en-US"/>
              </w:rPr>
              <w:t xml:space="preserve">să </w:t>
            </w:r>
            <w:proofErr w:type="spellStart"/>
            <w:r w:rsidRPr="00A655BB">
              <w:rPr>
                <w:sz w:val="20"/>
                <w:szCs w:val="20"/>
                <w:lang w:val="en-US"/>
              </w:rPr>
              <w:t>formuleze</w:t>
            </w:r>
            <w:proofErr w:type="spellEnd"/>
            <w:r w:rsidRPr="00A655BB">
              <w:rPr>
                <w:sz w:val="20"/>
                <w:szCs w:val="20"/>
                <w:lang w:val="en-US"/>
              </w:rPr>
              <w:t xml:space="preserve"> </w:t>
            </w:r>
            <w:proofErr w:type="spellStart"/>
            <w:r w:rsidRPr="00A655BB">
              <w:rPr>
                <w:sz w:val="20"/>
                <w:szCs w:val="20"/>
                <w:lang w:val="en-US"/>
              </w:rPr>
              <w:t>propuneri</w:t>
            </w:r>
            <w:proofErr w:type="spellEnd"/>
            <w:r w:rsidRPr="00A655BB">
              <w:rPr>
                <w:sz w:val="20"/>
                <w:szCs w:val="20"/>
                <w:lang w:val="en-US"/>
              </w:rPr>
              <w:t xml:space="preserve"> de </w:t>
            </w:r>
            <w:proofErr w:type="spellStart"/>
            <w:r w:rsidRPr="00A655BB">
              <w:rPr>
                <w:sz w:val="20"/>
                <w:szCs w:val="20"/>
                <w:lang w:val="en-US"/>
              </w:rPr>
              <w:t>modificare</w:t>
            </w:r>
            <w:proofErr w:type="spellEnd"/>
            <w:r w:rsidRPr="00A655BB">
              <w:rPr>
                <w:sz w:val="20"/>
                <w:szCs w:val="20"/>
                <w:lang w:val="en-US"/>
              </w:rPr>
              <w:t xml:space="preserve"> a </w:t>
            </w:r>
            <w:proofErr w:type="spellStart"/>
            <w:r w:rsidRPr="00A655BB">
              <w:rPr>
                <w:sz w:val="20"/>
                <w:szCs w:val="20"/>
                <w:lang w:val="en-US"/>
              </w:rPr>
              <w:t>legislaţiei</w:t>
            </w:r>
            <w:proofErr w:type="spellEnd"/>
            <w:r w:rsidRPr="00A655BB">
              <w:rPr>
                <w:sz w:val="20"/>
                <w:szCs w:val="20"/>
                <w:lang w:val="en-US"/>
              </w:rPr>
              <w:t xml:space="preserve"> </w:t>
            </w:r>
            <w:proofErr w:type="spellStart"/>
            <w:r w:rsidRPr="00A655BB">
              <w:rPr>
                <w:sz w:val="20"/>
                <w:szCs w:val="20"/>
                <w:lang w:val="en-US"/>
              </w:rPr>
              <w:t>Republicii</w:t>
            </w:r>
            <w:proofErr w:type="spellEnd"/>
            <w:r w:rsidRPr="00A655BB">
              <w:rPr>
                <w:sz w:val="20"/>
                <w:szCs w:val="20"/>
                <w:lang w:val="en-US"/>
              </w:rPr>
              <w:t xml:space="preserve"> Moldova în </w:t>
            </w:r>
            <w:proofErr w:type="spellStart"/>
            <w:r w:rsidRPr="00A655BB">
              <w:rPr>
                <w:sz w:val="20"/>
                <w:szCs w:val="20"/>
                <w:lang w:val="en-US"/>
              </w:rPr>
              <w:t>vederea</w:t>
            </w:r>
            <w:proofErr w:type="spellEnd"/>
            <w:r w:rsidRPr="00A655BB">
              <w:rPr>
                <w:sz w:val="20"/>
                <w:szCs w:val="20"/>
                <w:lang w:val="en-US"/>
              </w:rPr>
              <w:t xml:space="preserve"> </w:t>
            </w:r>
            <w:proofErr w:type="spellStart"/>
            <w:r w:rsidRPr="00A655BB">
              <w:rPr>
                <w:sz w:val="20"/>
                <w:szCs w:val="20"/>
                <w:lang w:val="en-US"/>
              </w:rPr>
              <w:t>compatibilizării</w:t>
            </w:r>
            <w:proofErr w:type="spellEnd"/>
            <w:r w:rsidRPr="00A655BB">
              <w:rPr>
                <w:sz w:val="20"/>
                <w:szCs w:val="20"/>
                <w:lang w:val="en-US"/>
              </w:rPr>
              <w:t xml:space="preserve"> </w:t>
            </w:r>
            <w:proofErr w:type="spellStart"/>
            <w:r w:rsidRPr="00A655BB">
              <w:rPr>
                <w:sz w:val="20"/>
                <w:szCs w:val="20"/>
                <w:lang w:val="en-US"/>
              </w:rPr>
              <w:t>ei</w:t>
            </w:r>
            <w:proofErr w:type="spellEnd"/>
            <w:r w:rsidRPr="00A655BB">
              <w:rPr>
                <w:sz w:val="20"/>
                <w:szCs w:val="20"/>
                <w:lang w:val="en-US"/>
              </w:rPr>
              <w:t xml:space="preserve"> cu </w:t>
            </w:r>
            <w:proofErr w:type="spellStart"/>
            <w:r w:rsidRPr="00A655BB">
              <w:rPr>
                <w:sz w:val="20"/>
                <w:szCs w:val="20"/>
                <w:lang w:val="en-US"/>
              </w:rPr>
              <w:t>prevederile</w:t>
            </w:r>
            <w:proofErr w:type="spellEnd"/>
            <w:r w:rsidRPr="00A655BB">
              <w:rPr>
                <w:sz w:val="20"/>
                <w:szCs w:val="20"/>
                <w:lang w:val="en-US"/>
              </w:rPr>
              <w:t xml:space="preserve"> </w:t>
            </w:r>
            <w:proofErr w:type="spellStart"/>
            <w:r w:rsidRPr="00A655BB">
              <w:rPr>
                <w:sz w:val="20"/>
                <w:szCs w:val="20"/>
                <w:lang w:val="en-US"/>
              </w:rPr>
              <w:t>actelor</w:t>
            </w:r>
            <w:proofErr w:type="spellEnd"/>
            <w:r w:rsidRPr="00A655BB">
              <w:rPr>
                <w:sz w:val="20"/>
                <w:szCs w:val="20"/>
                <w:lang w:val="en-US"/>
              </w:rPr>
              <w:t xml:space="preserve"> </w:t>
            </w:r>
            <w:proofErr w:type="spellStart"/>
            <w:r w:rsidRPr="00A655BB">
              <w:rPr>
                <w:sz w:val="20"/>
                <w:szCs w:val="20"/>
                <w:lang w:val="en-US"/>
              </w:rPr>
              <w:t>internaţionale</w:t>
            </w:r>
            <w:proofErr w:type="spellEnd"/>
            <w:r w:rsidRPr="00A655BB">
              <w:rPr>
                <w:sz w:val="20"/>
                <w:szCs w:val="20"/>
                <w:lang w:val="en-US"/>
              </w:rPr>
              <w:t xml:space="preserve">; </w:t>
            </w:r>
          </w:p>
          <w:p w:rsidR="00A655BB" w:rsidRPr="004B20CA" w:rsidRDefault="00A655BB" w:rsidP="00A655BB">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elaboreze</w:t>
            </w:r>
            <w:proofErr w:type="spellEnd"/>
            <w:r w:rsidRPr="004B20CA">
              <w:rPr>
                <w:sz w:val="20"/>
                <w:szCs w:val="20"/>
                <w:lang w:val="fr-BE"/>
              </w:rPr>
              <w:t xml:space="preserve"> </w:t>
            </w:r>
            <w:proofErr w:type="spellStart"/>
            <w:r w:rsidRPr="004B20CA">
              <w:rPr>
                <w:sz w:val="20"/>
                <w:szCs w:val="20"/>
                <w:lang w:val="fr-BE"/>
              </w:rPr>
              <w:t>strategii</w:t>
            </w:r>
            <w:proofErr w:type="spellEnd"/>
            <w:r w:rsidRPr="004B20CA">
              <w:rPr>
                <w:sz w:val="20"/>
                <w:szCs w:val="20"/>
                <w:lang w:val="fr-BE"/>
              </w:rPr>
              <w:t xml:space="preserve"> şi </w:t>
            </w:r>
            <w:proofErr w:type="spellStart"/>
            <w:r w:rsidRPr="004B20CA">
              <w:rPr>
                <w:sz w:val="20"/>
                <w:szCs w:val="20"/>
                <w:lang w:val="fr-BE"/>
              </w:rPr>
              <w:t>programe</w:t>
            </w:r>
            <w:proofErr w:type="spellEnd"/>
            <w:r w:rsidRPr="004B20CA">
              <w:rPr>
                <w:sz w:val="20"/>
                <w:szCs w:val="20"/>
                <w:lang w:val="fr-BE"/>
              </w:rPr>
              <w:t xml:space="preserve"> </w:t>
            </w:r>
            <w:proofErr w:type="spellStart"/>
            <w:r w:rsidRPr="004B20CA">
              <w:rPr>
                <w:sz w:val="20"/>
                <w:szCs w:val="20"/>
                <w:lang w:val="fr-BE"/>
              </w:rPr>
              <w:t>menite</w:t>
            </w:r>
            <w:proofErr w:type="spellEnd"/>
            <w:r w:rsidRPr="004B20CA">
              <w:rPr>
                <w:sz w:val="20"/>
                <w:szCs w:val="20"/>
                <w:lang w:val="fr-BE"/>
              </w:rPr>
              <w:t xml:space="preserve"> să </w:t>
            </w:r>
            <w:proofErr w:type="spellStart"/>
            <w:r w:rsidRPr="004B20CA">
              <w:rPr>
                <w:sz w:val="20"/>
                <w:szCs w:val="20"/>
                <w:lang w:val="fr-BE"/>
              </w:rPr>
              <w:t>îmbunătăţească</w:t>
            </w:r>
            <w:proofErr w:type="spellEnd"/>
            <w:r w:rsidRPr="004B20CA">
              <w:rPr>
                <w:sz w:val="20"/>
                <w:szCs w:val="20"/>
                <w:lang w:val="fr-BE"/>
              </w:rPr>
              <w:t xml:space="preserve"> </w:t>
            </w:r>
            <w:proofErr w:type="spellStart"/>
            <w:r w:rsidRPr="004B20CA">
              <w:rPr>
                <w:sz w:val="20"/>
                <w:szCs w:val="20"/>
                <w:lang w:val="fr-BE"/>
              </w:rPr>
              <w:t>sistemul</w:t>
            </w:r>
            <w:proofErr w:type="spellEnd"/>
            <w:r w:rsidRPr="004B20CA">
              <w:rPr>
                <w:sz w:val="20"/>
                <w:szCs w:val="20"/>
                <w:lang w:val="fr-BE"/>
              </w:rPr>
              <w:t xml:space="preserve"> de </w:t>
            </w:r>
            <w:proofErr w:type="spellStart"/>
            <w:r w:rsidRPr="004B20CA">
              <w:rPr>
                <w:sz w:val="20"/>
                <w:szCs w:val="20"/>
                <w:lang w:val="fr-BE"/>
              </w:rPr>
              <w:t>protecţie</w:t>
            </w:r>
            <w:proofErr w:type="spellEnd"/>
            <w:r w:rsidRPr="004B20CA">
              <w:rPr>
                <w:sz w:val="20"/>
                <w:szCs w:val="20"/>
                <w:lang w:val="fr-BE"/>
              </w:rPr>
              <w:t xml:space="preserve"> </w:t>
            </w:r>
            <w:proofErr w:type="spellStart"/>
            <w:r w:rsidRPr="004B20CA">
              <w:rPr>
                <w:sz w:val="20"/>
                <w:szCs w:val="20"/>
                <w:lang w:val="fr-BE"/>
              </w:rPr>
              <w:t>socială</w:t>
            </w:r>
            <w:proofErr w:type="spellEnd"/>
            <w:r w:rsidRPr="004B20CA">
              <w:rPr>
                <w:sz w:val="20"/>
                <w:szCs w:val="20"/>
                <w:lang w:val="fr-BE"/>
              </w:rPr>
              <w:t xml:space="preserve">; </w:t>
            </w:r>
          </w:p>
          <w:p w:rsidR="00A655BB" w:rsidRPr="004B20CA" w:rsidRDefault="00A655BB" w:rsidP="00A655BB">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influienţeze</w:t>
            </w:r>
            <w:proofErr w:type="spellEnd"/>
            <w:r w:rsidRPr="004B20CA">
              <w:rPr>
                <w:sz w:val="20"/>
                <w:szCs w:val="20"/>
                <w:lang w:val="fr-BE"/>
              </w:rPr>
              <w:t xml:space="preserve">, prin </w:t>
            </w:r>
            <w:proofErr w:type="spellStart"/>
            <w:r w:rsidRPr="004B20CA">
              <w:rPr>
                <w:sz w:val="20"/>
                <w:szCs w:val="20"/>
                <w:lang w:val="fr-BE"/>
              </w:rPr>
              <w:t>intermediul</w:t>
            </w:r>
            <w:proofErr w:type="spellEnd"/>
            <w:r w:rsidRPr="004B20CA">
              <w:rPr>
                <w:sz w:val="20"/>
                <w:szCs w:val="20"/>
                <w:lang w:val="fr-BE"/>
              </w:rPr>
              <w:t xml:space="preserve"> </w:t>
            </w:r>
            <w:proofErr w:type="spellStart"/>
            <w:r w:rsidRPr="004B20CA">
              <w:rPr>
                <w:sz w:val="20"/>
                <w:szCs w:val="20"/>
                <w:lang w:val="fr-BE"/>
              </w:rPr>
              <w:t>comunicărilor</w:t>
            </w:r>
            <w:proofErr w:type="spellEnd"/>
            <w:r w:rsidRPr="004B20CA">
              <w:rPr>
                <w:sz w:val="20"/>
                <w:szCs w:val="20"/>
                <w:lang w:val="fr-BE"/>
              </w:rPr>
              <w:t xml:space="preserve"> </w:t>
            </w:r>
            <w:proofErr w:type="spellStart"/>
            <w:r w:rsidRPr="004B20CA">
              <w:rPr>
                <w:sz w:val="20"/>
                <w:szCs w:val="20"/>
                <w:lang w:val="fr-BE"/>
              </w:rPr>
              <w:t>asupra</w:t>
            </w:r>
            <w:proofErr w:type="spellEnd"/>
            <w:r w:rsidRPr="004B20CA">
              <w:rPr>
                <w:sz w:val="20"/>
                <w:szCs w:val="20"/>
                <w:lang w:val="fr-BE"/>
              </w:rPr>
              <w:t xml:space="preserve"> </w:t>
            </w:r>
            <w:proofErr w:type="spellStart"/>
            <w:r w:rsidRPr="004B20CA">
              <w:rPr>
                <w:sz w:val="20"/>
                <w:szCs w:val="20"/>
                <w:lang w:val="fr-BE"/>
              </w:rPr>
              <w:t>procesului</w:t>
            </w:r>
            <w:proofErr w:type="spellEnd"/>
            <w:r w:rsidRPr="004B20CA">
              <w:rPr>
                <w:sz w:val="20"/>
                <w:szCs w:val="20"/>
                <w:lang w:val="fr-BE"/>
              </w:rPr>
              <w:t xml:space="preserve"> de </w:t>
            </w:r>
            <w:proofErr w:type="spellStart"/>
            <w:r w:rsidRPr="004B20CA">
              <w:rPr>
                <w:sz w:val="20"/>
                <w:szCs w:val="20"/>
                <w:lang w:val="fr-BE"/>
              </w:rPr>
              <w:t>legiferare</w:t>
            </w:r>
            <w:proofErr w:type="spellEnd"/>
            <w:r w:rsidRPr="004B20CA">
              <w:rPr>
                <w:sz w:val="20"/>
                <w:szCs w:val="20"/>
                <w:lang w:val="fr-BE"/>
              </w:rPr>
              <w:t xml:space="preserve"> în </w:t>
            </w:r>
            <w:proofErr w:type="spellStart"/>
            <w:r w:rsidRPr="004B20CA">
              <w:rPr>
                <w:sz w:val="20"/>
                <w:szCs w:val="20"/>
                <w:lang w:val="fr-BE"/>
              </w:rPr>
              <w:t>domeniul</w:t>
            </w:r>
            <w:proofErr w:type="spellEnd"/>
            <w:r w:rsidRPr="004B20CA">
              <w:rPr>
                <w:sz w:val="20"/>
                <w:szCs w:val="20"/>
                <w:lang w:val="fr-BE"/>
              </w:rPr>
              <w:t xml:space="preserve"> </w:t>
            </w:r>
            <w:proofErr w:type="spellStart"/>
            <w:r w:rsidRPr="004B20CA">
              <w:rPr>
                <w:sz w:val="20"/>
                <w:szCs w:val="20"/>
                <w:lang w:val="fr-BE"/>
              </w:rPr>
              <w:t>protecţiei</w:t>
            </w:r>
            <w:proofErr w:type="spellEnd"/>
            <w:r w:rsidRPr="004B20CA">
              <w:rPr>
                <w:sz w:val="20"/>
                <w:szCs w:val="20"/>
                <w:lang w:val="fr-BE"/>
              </w:rPr>
              <w:t xml:space="preserve"> sociale; </w:t>
            </w:r>
          </w:p>
          <w:p w:rsidR="00A655BB" w:rsidRPr="004B20CA" w:rsidRDefault="00A655BB" w:rsidP="00A655BB">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determine</w:t>
            </w:r>
            <w:proofErr w:type="spellEnd"/>
            <w:r w:rsidRPr="004B20CA">
              <w:rPr>
                <w:sz w:val="20"/>
                <w:szCs w:val="20"/>
                <w:lang w:val="fr-BE"/>
              </w:rPr>
              <w:t xml:space="preserve"> </w:t>
            </w:r>
            <w:proofErr w:type="spellStart"/>
            <w:r w:rsidRPr="004B20CA">
              <w:rPr>
                <w:sz w:val="20"/>
                <w:szCs w:val="20"/>
                <w:lang w:val="fr-BE"/>
              </w:rPr>
              <w:t>perspectivele</w:t>
            </w:r>
            <w:proofErr w:type="spellEnd"/>
            <w:r w:rsidRPr="004B20CA">
              <w:rPr>
                <w:sz w:val="20"/>
                <w:szCs w:val="20"/>
                <w:lang w:val="fr-BE"/>
              </w:rPr>
              <w:t xml:space="preserve"> de </w:t>
            </w:r>
            <w:proofErr w:type="spellStart"/>
            <w:r w:rsidRPr="004B20CA">
              <w:rPr>
                <w:sz w:val="20"/>
                <w:szCs w:val="20"/>
                <w:lang w:val="fr-BE"/>
              </w:rPr>
              <w:t>dezvoltare</w:t>
            </w:r>
            <w:proofErr w:type="spellEnd"/>
            <w:r w:rsidRPr="004B20CA">
              <w:rPr>
                <w:sz w:val="20"/>
                <w:szCs w:val="20"/>
                <w:lang w:val="fr-BE"/>
              </w:rPr>
              <w:t xml:space="preserve"> a </w:t>
            </w:r>
            <w:proofErr w:type="spellStart"/>
            <w:r w:rsidRPr="004B20CA">
              <w:rPr>
                <w:sz w:val="20"/>
                <w:szCs w:val="20"/>
                <w:lang w:val="fr-BE"/>
              </w:rPr>
              <w:t>dreptului</w:t>
            </w:r>
            <w:proofErr w:type="spellEnd"/>
            <w:r w:rsidRPr="004B20CA">
              <w:rPr>
                <w:sz w:val="20"/>
                <w:szCs w:val="20"/>
                <w:lang w:val="fr-BE"/>
              </w:rPr>
              <w:t xml:space="preserve"> </w:t>
            </w:r>
            <w:proofErr w:type="spellStart"/>
            <w:r w:rsidRPr="004B20CA">
              <w:rPr>
                <w:sz w:val="20"/>
                <w:szCs w:val="20"/>
                <w:lang w:val="fr-BE"/>
              </w:rPr>
              <w:t>protecţiei</w:t>
            </w:r>
            <w:proofErr w:type="spellEnd"/>
            <w:r w:rsidRPr="004B20CA">
              <w:rPr>
                <w:sz w:val="20"/>
                <w:szCs w:val="20"/>
                <w:lang w:val="fr-BE"/>
              </w:rPr>
              <w:t xml:space="preserve"> sociale în </w:t>
            </w:r>
            <w:proofErr w:type="spellStart"/>
            <w:r w:rsidRPr="004B20CA">
              <w:rPr>
                <w:sz w:val="20"/>
                <w:szCs w:val="20"/>
                <w:lang w:val="fr-BE"/>
              </w:rPr>
              <w:t>Republica</w:t>
            </w:r>
            <w:proofErr w:type="spellEnd"/>
            <w:r w:rsidRPr="004B20CA">
              <w:rPr>
                <w:sz w:val="20"/>
                <w:szCs w:val="20"/>
                <w:lang w:val="fr-BE"/>
              </w:rPr>
              <w:t xml:space="preserve"> Moldova.;</w:t>
            </w:r>
          </w:p>
        </w:tc>
      </w:tr>
      <w:tr w:rsidR="00A655BB" w:rsidRPr="00106226" w:rsidTr="004B20CA">
        <w:tc>
          <w:tcPr>
            <w:tcW w:w="9345" w:type="dxa"/>
            <w:gridSpan w:val="4"/>
            <w:tcBorders>
              <w:top w:val="single" w:sz="4" w:space="0" w:color="auto"/>
              <w:left w:val="single" w:sz="4" w:space="0" w:color="auto"/>
              <w:bottom w:val="single" w:sz="4" w:space="0" w:color="auto"/>
              <w:right w:val="single" w:sz="4" w:space="0" w:color="auto"/>
            </w:tcBorders>
          </w:tcPr>
          <w:p w:rsidR="00A655BB" w:rsidRPr="00BA0205" w:rsidRDefault="00A655BB" w:rsidP="004B20CA">
            <w:pPr>
              <w:tabs>
                <w:tab w:val="left" w:pos="360"/>
              </w:tabs>
              <w:rPr>
                <w:b/>
                <w:color w:val="000000" w:themeColor="text1"/>
                <w:sz w:val="22"/>
                <w:szCs w:val="22"/>
              </w:rPr>
            </w:pPr>
            <w:r w:rsidRPr="00BA0205">
              <w:rPr>
                <w:b/>
                <w:color w:val="000000" w:themeColor="text1"/>
                <w:sz w:val="22"/>
                <w:szCs w:val="22"/>
              </w:rPr>
              <w:t xml:space="preserve">Conţinut (descriptoriu): </w:t>
            </w:r>
          </w:p>
          <w:p w:rsidR="00A655BB" w:rsidRPr="00106226" w:rsidRDefault="00A655BB" w:rsidP="004B20CA">
            <w:pPr>
              <w:tabs>
                <w:tab w:val="left" w:pos="360"/>
              </w:tabs>
              <w:rPr>
                <w:b/>
                <w:color w:val="000000" w:themeColor="text1"/>
                <w:sz w:val="20"/>
                <w:szCs w:val="20"/>
              </w:rPr>
            </w:pPr>
            <w:r w:rsidRPr="00106226">
              <w:rPr>
                <w:sz w:val="20"/>
                <w:szCs w:val="20"/>
              </w:rPr>
              <w:t>Noţiunea, obiectul, sarcinile şi principiile specifice protecției sociale. Evoluţia raporturilor juridice de protecție socială.</w:t>
            </w:r>
            <w:r w:rsidRPr="00106226">
              <w:rPr>
                <w:bCs/>
                <w:sz w:val="20"/>
                <w:szCs w:val="20"/>
              </w:rPr>
              <w:t xml:space="preserve"> </w:t>
            </w:r>
            <w:r w:rsidRPr="00106226">
              <w:rPr>
                <w:sz w:val="20"/>
                <w:szCs w:val="20"/>
              </w:rPr>
              <w:t>Reglementări juridice privind serviciile sociale; Stagiiul de cotizare; pensia pentru limită de vărstă; Pensia de invaliditate. Prestaţii pentru accidente de muncă şi boli profesionale; Pensia de urmaş; Pensia pentru unele categorii de persoane; Indemnizaţiile pentru concediu medical; Indemnizaţiile achitate copiilor şi familiilor cu copii; Alocaţiile de stat. Compensaţiile; Protecţia socială a şomerilor; Asigurarea medicală obligatorie şi asistenţa medicală gratuită.</w:t>
            </w:r>
          </w:p>
        </w:tc>
      </w:tr>
      <w:tr w:rsidR="00A655BB" w:rsidRPr="00BA0205" w:rsidTr="004B20CA">
        <w:tc>
          <w:tcPr>
            <w:tcW w:w="9345" w:type="dxa"/>
            <w:gridSpan w:val="4"/>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color w:val="000000" w:themeColor="text1"/>
                <w:sz w:val="22"/>
                <w:szCs w:val="22"/>
              </w:rPr>
            </w:pPr>
            <w:r w:rsidRPr="00BA0205">
              <w:rPr>
                <w:b/>
                <w:color w:val="000000" w:themeColor="text1"/>
                <w:sz w:val="22"/>
                <w:szCs w:val="22"/>
              </w:rPr>
              <w:t>Metode de predare şi învăţare :</w:t>
            </w:r>
          </w:p>
          <w:p w:rsidR="00A655BB" w:rsidRPr="00BA0205" w:rsidRDefault="00A655BB" w:rsidP="004B20CA">
            <w:pPr>
              <w:tabs>
                <w:tab w:val="left" w:pos="360"/>
              </w:tabs>
              <w:rPr>
                <w:b/>
                <w:color w:val="000000" w:themeColor="text1"/>
                <w:sz w:val="22"/>
                <w:szCs w:val="22"/>
              </w:rPr>
            </w:pPr>
            <w:r w:rsidRPr="00BA0205">
              <w:rPr>
                <w:spacing w:val="1"/>
                <w:sz w:val="22"/>
                <w:szCs w:val="22"/>
              </w:rPr>
              <w:t xml:space="preserve">Prelegerea, conversaţia, explicaţia, exemplificarea, dezbaterea, expunerea sistematică, problematizarea, </w:t>
            </w:r>
            <w:r w:rsidRPr="00BA0205">
              <w:rPr>
                <w:sz w:val="22"/>
                <w:szCs w:val="22"/>
              </w:rPr>
              <w:t>studii de caz, jocuri pe rol, pregătirea referatelor</w:t>
            </w:r>
          </w:p>
        </w:tc>
      </w:tr>
      <w:tr w:rsidR="00A655BB" w:rsidRPr="00BA0205" w:rsidTr="004B20CA">
        <w:trPr>
          <w:trHeight w:val="1027"/>
        </w:trPr>
        <w:tc>
          <w:tcPr>
            <w:tcW w:w="9345" w:type="dxa"/>
            <w:gridSpan w:val="4"/>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i/>
                <w:color w:val="000000" w:themeColor="text1"/>
                <w:sz w:val="22"/>
                <w:szCs w:val="22"/>
              </w:rPr>
            </w:pPr>
            <w:r w:rsidRPr="00BA0205">
              <w:rPr>
                <w:b/>
                <w:color w:val="000000" w:themeColor="text1"/>
                <w:sz w:val="22"/>
                <w:szCs w:val="22"/>
              </w:rPr>
              <w:t>Modalităţi de evaluare</w:t>
            </w:r>
            <w:r w:rsidRPr="00BA0205">
              <w:rPr>
                <w:b/>
                <w:i/>
                <w:color w:val="000000" w:themeColor="text1"/>
                <w:sz w:val="22"/>
                <w:szCs w:val="22"/>
              </w:rPr>
              <w:t xml:space="preserve">: </w:t>
            </w:r>
          </w:p>
          <w:p w:rsidR="00A655BB" w:rsidRPr="00BA0205" w:rsidRDefault="00A655BB" w:rsidP="004B20CA">
            <w:pPr>
              <w:widowControl w:val="0"/>
              <w:shd w:val="clear" w:color="auto" w:fill="FFFFFF"/>
              <w:tabs>
                <w:tab w:val="left" w:pos="346"/>
              </w:tabs>
              <w:autoSpaceDE w:val="0"/>
              <w:snapToGrid w:val="0"/>
              <w:rPr>
                <w:spacing w:val="1"/>
                <w:sz w:val="22"/>
                <w:szCs w:val="22"/>
              </w:rPr>
            </w:pPr>
            <w:r w:rsidRPr="00BA0205">
              <w:rPr>
                <w:spacing w:val="1"/>
                <w:sz w:val="22"/>
                <w:szCs w:val="22"/>
              </w:rPr>
              <w:t>Evaluare curentă – 50 % din nota finală (participarea la dezbateri la seminar, elaborarea unor lucrări la seminar, activitatea depusă pe parcursul semestrului, teza de an);</w:t>
            </w:r>
          </w:p>
          <w:p w:rsidR="00A655BB" w:rsidRPr="00BA0205" w:rsidRDefault="00A655BB" w:rsidP="004B20CA">
            <w:pPr>
              <w:widowControl w:val="0"/>
              <w:shd w:val="clear" w:color="auto" w:fill="FFFFFF"/>
              <w:tabs>
                <w:tab w:val="left" w:pos="360"/>
              </w:tabs>
              <w:autoSpaceDE w:val="0"/>
              <w:snapToGrid w:val="0"/>
              <w:rPr>
                <w:color w:val="000000" w:themeColor="text1"/>
                <w:spacing w:val="1"/>
                <w:sz w:val="22"/>
                <w:szCs w:val="22"/>
              </w:rPr>
            </w:pPr>
            <w:r w:rsidRPr="00BA0205">
              <w:rPr>
                <w:spacing w:val="1"/>
                <w:sz w:val="22"/>
                <w:szCs w:val="22"/>
              </w:rPr>
              <w:t>Evaluare finală – 50 % din nota finală (rezovarea unui test)</w:t>
            </w:r>
          </w:p>
        </w:tc>
      </w:tr>
      <w:tr w:rsidR="00A655BB" w:rsidRPr="00BA0205" w:rsidTr="004B20CA">
        <w:tc>
          <w:tcPr>
            <w:tcW w:w="9345" w:type="dxa"/>
            <w:gridSpan w:val="4"/>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color w:val="000000" w:themeColor="text1"/>
                <w:sz w:val="22"/>
                <w:szCs w:val="22"/>
              </w:rPr>
            </w:pPr>
            <w:r w:rsidRPr="00BA0205">
              <w:rPr>
                <w:b/>
                <w:color w:val="000000" w:themeColor="text1"/>
                <w:sz w:val="22"/>
                <w:szCs w:val="22"/>
              </w:rPr>
              <w:t>Condiţii de obţinere a creditelor: obținerea notelor pozitive la testele de evaluare curentă, participarea activă în cadrul dezbaterilor la orele de seminar, promovarea examenului final cu note pozitive</w:t>
            </w:r>
          </w:p>
        </w:tc>
      </w:tr>
      <w:tr w:rsidR="00A655BB" w:rsidRPr="00BA0205" w:rsidTr="004B20CA">
        <w:tc>
          <w:tcPr>
            <w:tcW w:w="9345" w:type="dxa"/>
            <w:gridSpan w:val="4"/>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color w:val="000000" w:themeColor="text1"/>
                <w:sz w:val="22"/>
                <w:szCs w:val="22"/>
              </w:rPr>
            </w:pPr>
            <w:r w:rsidRPr="00BA0205">
              <w:rPr>
                <w:b/>
                <w:color w:val="000000" w:themeColor="text1"/>
                <w:sz w:val="22"/>
                <w:szCs w:val="22"/>
              </w:rPr>
              <w:t xml:space="preserve">Coordonator de disciplină : </w:t>
            </w:r>
          </w:p>
        </w:tc>
      </w:tr>
      <w:tr w:rsidR="00A655BB" w:rsidRPr="00BA0205" w:rsidTr="004B20CA">
        <w:tc>
          <w:tcPr>
            <w:tcW w:w="9345" w:type="dxa"/>
            <w:gridSpan w:val="4"/>
            <w:tcBorders>
              <w:top w:val="single" w:sz="4" w:space="0" w:color="auto"/>
              <w:left w:val="single" w:sz="4" w:space="0" w:color="auto"/>
              <w:bottom w:val="single" w:sz="4" w:space="0" w:color="auto"/>
              <w:right w:val="single" w:sz="4" w:space="0" w:color="auto"/>
            </w:tcBorders>
            <w:hideMark/>
          </w:tcPr>
          <w:p w:rsidR="00A655BB" w:rsidRPr="00BA0205" w:rsidRDefault="00A655BB" w:rsidP="004B20CA">
            <w:pPr>
              <w:tabs>
                <w:tab w:val="left" w:pos="360"/>
              </w:tabs>
              <w:rPr>
                <w:b/>
                <w:color w:val="000000" w:themeColor="text1"/>
                <w:sz w:val="22"/>
                <w:szCs w:val="22"/>
              </w:rPr>
            </w:pPr>
            <w:r w:rsidRPr="00BA0205">
              <w:rPr>
                <w:b/>
                <w:color w:val="000000" w:themeColor="text1"/>
                <w:sz w:val="22"/>
                <w:szCs w:val="22"/>
              </w:rPr>
              <w:t>Limba de predare: Română</w:t>
            </w:r>
          </w:p>
        </w:tc>
      </w:tr>
    </w:tbl>
    <w:p w:rsidR="00A655BB" w:rsidRDefault="00A655BB" w:rsidP="00A655BB"/>
    <w:p w:rsidR="00A655BB" w:rsidRDefault="00A655BB" w:rsidP="00A655BB"/>
    <w:p w:rsidR="004560D1" w:rsidRPr="0079196B" w:rsidRDefault="008D3783" w:rsidP="00A655BB">
      <w:pPr>
        <w:jc w:val="center"/>
      </w:pPr>
      <w:r w:rsidRPr="0079196B">
        <w:t>Anul IV semestrul VII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Unitatea de curs: Criminalistică și expertiza judiciară</w:t>
            </w:r>
          </w:p>
        </w:tc>
      </w:tr>
      <w:tr w:rsidR="0079196B" w:rsidRPr="0079196B" w:rsidTr="008D3783">
        <w:tc>
          <w:tcPr>
            <w:tcW w:w="2392" w:type="dxa"/>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Codul disciplinei:</w:t>
            </w:r>
          </w:p>
          <w:p w:rsidR="008D3783" w:rsidRPr="004B20CA" w:rsidRDefault="004B20CA" w:rsidP="008D3783">
            <w:pPr>
              <w:jc w:val="both"/>
              <w:rPr>
                <w:b/>
                <w:sz w:val="22"/>
                <w:szCs w:val="22"/>
                <w:lang w:val="ru-RU"/>
              </w:rPr>
            </w:pPr>
            <w:r>
              <w:rPr>
                <w:b/>
                <w:sz w:val="22"/>
                <w:szCs w:val="22"/>
              </w:rPr>
              <w:t>S.07.A.04</w:t>
            </w:r>
            <w:r>
              <w:rPr>
                <w:b/>
                <w:sz w:val="22"/>
                <w:szCs w:val="22"/>
                <w:lang w:val="ru-RU"/>
              </w:rPr>
              <w:t>2</w:t>
            </w:r>
          </w:p>
        </w:tc>
        <w:tc>
          <w:tcPr>
            <w:tcW w:w="2393"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credite:</w:t>
            </w:r>
          </w:p>
          <w:p w:rsidR="008D3783" w:rsidRPr="0079196B" w:rsidRDefault="008D3783" w:rsidP="008D3783">
            <w:pPr>
              <w:tabs>
                <w:tab w:val="left" w:pos="360"/>
              </w:tabs>
              <w:rPr>
                <w:b/>
                <w:sz w:val="22"/>
                <w:szCs w:val="22"/>
              </w:rPr>
            </w:pPr>
            <w:r w:rsidRPr="0079196B">
              <w:rPr>
                <w:b/>
                <w:sz w:val="22"/>
                <w:szCs w:val="22"/>
              </w:rPr>
              <w:t xml:space="preserve">                  5</w:t>
            </w:r>
          </w:p>
        </w:tc>
        <w:tc>
          <w:tcPr>
            <w:tcW w:w="2393"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Semestrul:  </w:t>
            </w:r>
          </w:p>
          <w:p w:rsidR="008D3783" w:rsidRPr="0079196B" w:rsidRDefault="008D3783" w:rsidP="008D3783">
            <w:pPr>
              <w:tabs>
                <w:tab w:val="left" w:pos="360"/>
              </w:tabs>
              <w:jc w:val="center"/>
              <w:rPr>
                <w:b/>
                <w:sz w:val="22"/>
                <w:szCs w:val="22"/>
              </w:rPr>
            </w:pPr>
            <w:r w:rsidRPr="0079196B">
              <w:rPr>
                <w:b/>
                <w:sz w:val="22"/>
                <w:szCs w:val="22"/>
              </w:rPr>
              <w:t>VII</w:t>
            </w:r>
          </w:p>
        </w:tc>
        <w:tc>
          <w:tcPr>
            <w:tcW w:w="2393"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Durata: </w:t>
            </w:r>
          </w:p>
          <w:p w:rsidR="008D3783" w:rsidRPr="0079196B" w:rsidRDefault="008D3783" w:rsidP="008D3783">
            <w:pPr>
              <w:tabs>
                <w:tab w:val="left" w:pos="360"/>
              </w:tabs>
              <w:jc w:val="center"/>
              <w:rPr>
                <w:b/>
                <w:sz w:val="22"/>
                <w:szCs w:val="22"/>
              </w:rPr>
            </w:pPr>
            <w:r w:rsidRPr="0079196B">
              <w:rPr>
                <w:b/>
                <w:sz w:val="22"/>
                <w:szCs w:val="22"/>
              </w:rPr>
              <w:t>un semestru</w:t>
            </w:r>
          </w:p>
        </w:tc>
      </w:tr>
      <w:tr w:rsidR="0079196B" w:rsidRPr="0079196B" w:rsidTr="008D3783">
        <w:trPr>
          <w:trHeight w:val="251"/>
        </w:trPr>
        <w:tc>
          <w:tcPr>
            <w:tcW w:w="2392"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Tipuri de activităţi:</w:t>
            </w:r>
          </w:p>
          <w:p w:rsidR="008D3783" w:rsidRPr="0079196B" w:rsidRDefault="008D3783" w:rsidP="008D3783">
            <w:pPr>
              <w:tabs>
                <w:tab w:val="left" w:pos="360"/>
              </w:tabs>
              <w:rPr>
                <w:b/>
                <w:sz w:val="22"/>
                <w:szCs w:val="22"/>
              </w:rPr>
            </w:pPr>
            <w:r w:rsidRPr="0079196B">
              <w:rPr>
                <w:b/>
                <w:sz w:val="22"/>
                <w:szCs w:val="22"/>
              </w:rPr>
              <w:t>Curs: 10</w:t>
            </w:r>
          </w:p>
          <w:p w:rsidR="008D3783" w:rsidRPr="0079196B" w:rsidRDefault="008D3783" w:rsidP="008D3783">
            <w:pPr>
              <w:tabs>
                <w:tab w:val="left" w:pos="360"/>
              </w:tabs>
              <w:rPr>
                <w:b/>
                <w:sz w:val="22"/>
                <w:szCs w:val="22"/>
              </w:rPr>
            </w:pPr>
            <w:r w:rsidRPr="0079196B">
              <w:rPr>
                <w:b/>
                <w:sz w:val="22"/>
                <w:szCs w:val="22"/>
              </w:rPr>
              <w:t>Seminar:10</w:t>
            </w:r>
          </w:p>
          <w:p w:rsidR="008D3783" w:rsidRPr="0079196B" w:rsidRDefault="008D3783" w:rsidP="008D3783">
            <w:pPr>
              <w:tabs>
                <w:tab w:val="left" w:pos="360"/>
              </w:tabs>
              <w:rPr>
                <w:b/>
                <w:sz w:val="22"/>
                <w:szCs w:val="22"/>
              </w:rPr>
            </w:pPr>
            <w:r w:rsidRPr="0079196B">
              <w:rPr>
                <w:b/>
                <w:sz w:val="22"/>
                <w:szCs w:val="22"/>
              </w:rPr>
              <w:t>Laborator</w:t>
            </w:r>
            <w:r w:rsidR="001F707C">
              <w:rPr>
                <w:b/>
                <w:sz w:val="22"/>
                <w:szCs w:val="22"/>
              </w:rPr>
              <w:t>:</w:t>
            </w:r>
          </w:p>
        </w:tc>
        <w:tc>
          <w:tcPr>
            <w:tcW w:w="4786" w:type="dxa"/>
            <w:gridSpan w:val="2"/>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Numărul de ore 150</w:t>
            </w:r>
          </w:p>
        </w:tc>
        <w:tc>
          <w:tcPr>
            <w:tcW w:w="2393"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studenţi:</w:t>
            </w:r>
          </w:p>
          <w:p w:rsidR="008D3783" w:rsidRPr="0079196B" w:rsidRDefault="008D3783" w:rsidP="008D3783">
            <w:pPr>
              <w:jc w:val="center"/>
              <w:rPr>
                <w:b/>
                <w:sz w:val="22"/>
                <w:szCs w:val="22"/>
              </w:rPr>
            </w:pPr>
            <w:r w:rsidRPr="0079196B">
              <w:rPr>
                <w:b/>
                <w:sz w:val="22"/>
                <w:szCs w:val="22"/>
              </w:rPr>
              <w:t>40</w:t>
            </w:r>
          </w:p>
        </w:tc>
      </w:tr>
      <w:tr w:rsidR="0079196B" w:rsidRPr="0079196B" w:rsidTr="008D3783">
        <w:trPr>
          <w:trHeight w:val="3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c>
          <w:tcPr>
            <w:tcW w:w="2393"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direct:</w:t>
            </w:r>
          </w:p>
          <w:p w:rsidR="008D3783" w:rsidRPr="0079196B" w:rsidRDefault="008D3783" w:rsidP="008D3783">
            <w:pPr>
              <w:tabs>
                <w:tab w:val="left" w:pos="360"/>
              </w:tabs>
              <w:jc w:val="center"/>
              <w:rPr>
                <w:b/>
                <w:sz w:val="22"/>
                <w:szCs w:val="22"/>
              </w:rPr>
            </w:pPr>
            <w:r w:rsidRPr="0079196B">
              <w:rPr>
                <w:b/>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indirect/</w:t>
            </w:r>
          </w:p>
          <w:p w:rsidR="008D3783" w:rsidRPr="0079196B" w:rsidRDefault="008D3783" w:rsidP="008D3783">
            <w:pPr>
              <w:tabs>
                <w:tab w:val="left" w:pos="360"/>
              </w:tabs>
              <w:jc w:val="center"/>
              <w:rPr>
                <w:b/>
                <w:sz w:val="22"/>
                <w:szCs w:val="22"/>
              </w:rPr>
            </w:pPr>
            <w:r w:rsidRPr="0079196B">
              <w:rPr>
                <w:b/>
                <w:sz w:val="22"/>
                <w:szCs w:val="22"/>
              </w:rPr>
              <w:t xml:space="preserve">Studiu individual </w:t>
            </w:r>
          </w:p>
          <w:p w:rsidR="008D3783" w:rsidRPr="0079196B" w:rsidRDefault="008D3783" w:rsidP="008D3783">
            <w:pPr>
              <w:tabs>
                <w:tab w:val="left" w:pos="360"/>
              </w:tabs>
              <w:jc w:val="center"/>
              <w:rPr>
                <w:b/>
                <w:sz w:val="22"/>
                <w:szCs w:val="22"/>
              </w:rPr>
            </w:pPr>
            <w:r w:rsidRPr="0079196B">
              <w:rPr>
                <w:b/>
                <w:sz w:val="22"/>
                <w:szCs w:val="22"/>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rPr>
                <w:spacing w:val="2"/>
                <w:sz w:val="22"/>
                <w:szCs w:val="22"/>
              </w:rPr>
            </w:pPr>
            <w:r w:rsidRPr="0079196B">
              <w:rPr>
                <w:b/>
                <w:sz w:val="22"/>
                <w:szCs w:val="22"/>
              </w:rPr>
              <w:t xml:space="preserve">Precondiţii: </w:t>
            </w:r>
            <w:r w:rsidRPr="0079196B">
              <w:rPr>
                <w:sz w:val="22"/>
                <w:szCs w:val="22"/>
              </w:rPr>
              <w:t>Să posede cunoştinţe teoretice referitoare la disciplinele „Teoria Generală a Dreptului”, „Drept Constituţional”, „Drept Penal”</w:t>
            </w: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 xml:space="preserve">Finalităţile cursului: </w:t>
            </w:r>
          </w:p>
          <w:p w:rsidR="008D3783" w:rsidRPr="0079196B" w:rsidRDefault="008D3783" w:rsidP="008D3783">
            <w:pPr>
              <w:ind w:firstLine="360"/>
              <w:jc w:val="both"/>
              <w:rPr>
                <w:sz w:val="22"/>
                <w:szCs w:val="22"/>
                <w:u w:val="single"/>
              </w:rPr>
            </w:pPr>
            <w:r w:rsidRPr="0079196B">
              <w:rPr>
                <w:sz w:val="22"/>
                <w:szCs w:val="22"/>
                <w:u w:val="single"/>
              </w:rPr>
              <w:t>La nivel de cunoaştere</w:t>
            </w:r>
          </w:p>
          <w:p w:rsidR="008D3783" w:rsidRPr="0079196B" w:rsidRDefault="008D3783" w:rsidP="008D3783">
            <w:pPr>
              <w:numPr>
                <w:ilvl w:val="0"/>
                <w:numId w:val="2"/>
              </w:numPr>
              <w:jc w:val="both"/>
              <w:rPr>
                <w:sz w:val="22"/>
                <w:szCs w:val="22"/>
              </w:rPr>
            </w:pPr>
            <w:r w:rsidRPr="0079196B">
              <w:rPr>
                <w:sz w:val="22"/>
                <w:szCs w:val="22"/>
              </w:rPr>
              <w:t>să determine obiectul de studiu al disciplinei Criminalistică;</w:t>
            </w:r>
          </w:p>
          <w:p w:rsidR="008D3783" w:rsidRPr="0079196B" w:rsidRDefault="008D3783" w:rsidP="008D3783">
            <w:pPr>
              <w:numPr>
                <w:ilvl w:val="0"/>
                <w:numId w:val="2"/>
              </w:numPr>
              <w:jc w:val="both"/>
              <w:rPr>
                <w:sz w:val="22"/>
                <w:szCs w:val="22"/>
              </w:rPr>
            </w:pPr>
            <w:r w:rsidRPr="0079196B">
              <w:rPr>
                <w:sz w:val="22"/>
                <w:szCs w:val="22"/>
              </w:rPr>
              <w:t>să determine obiectivele şi conţinutul disciplinei.</w:t>
            </w:r>
          </w:p>
          <w:p w:rsidR="008D3783" w:rsidRPr="0079196B" w:rsidRDefault="008D3783" w:rsidP="008D3783">
            <w:pPr>
              <w:numPr>
                <w:ilvl w:val="0"/>
                <w:numId w:val="2"/>
              </w:numPr>
              <w:jc w:val="both"/>
              <w:rPr>
                <w:sz w:val="22"/>
                <w:szCs w:val="22"/>
              </w:rPr>
            </w:pPr>
            <w:r w:rsidRPr="0079196B">
              <w:rPr>
                <w:sz w:val="22"/>
                <w:szCs w:val="22"/>
              </w:rPr>
              <w:t>să definească noţiunile şi conceptele specifice Criminalisticii;</w:t>
            </w:r>
          </w:p>
          <w:p w:rsidR="008D3783" w:rsidRPr="0079196B" w:rsidRDefault="008D3783" w:rsidP="008D3783">
            <w:pPr>
              <w:numPr>
                <w:ilvl w:val="0"/>
                <w:numId w:val="2"/>
              </w:numPr>
              <w:jc w:val="both"/>
              <w:rPr>
                <w:sz w:val="22"/>
                <w:szCs w:val="22"/>
              </w:rPr>
            </w:pPr>
            <w:r w:rsidRPr="0079196B">
              <w:rPr>
                <w:sz w:val="22"/>
                <w:szCs w:val="22"/>
              </w:rPr>
              <w:t>să posede cunoştinţe teoretice şi practice referitoare la Criminalistcă.</w:t>
            </w:r>
          </w:p>
          <w:p w:rsidR="008D3783" w:rsidRPr="0079196B" w:rsidRDefault="008D3783" w:rsidP="008D3783">
            <w:pPr>
              <w:ind w:firstLine="360"/>
              <w:jc w:val="both"/>
              <w:rPr>
                <w:sz w:val="22"/>
                <w:szCs w:val="22"/>
                <w:u w:val="single"/>
              </w:rPr>
            </w:pPr>
            <w:r w:rsidRPr="0079196B">
              <w:rPr>
                <w:sz w:val="22"/>
                <w:szCs w:val="22"/>
                <w:u w:val="single"/>
              </w:rPr>
              <w:t>La nivel de aplicare</w:t>
            </w:r>
          </w:p>
          <w:p w:rsidR="008D3783" w:rsidRPr="0079196B" w:rsidRDefault="008D3783" w:rsidP="008D3783">
            <w:pPr>
              <w:numPr>
                <w:ilvl w:val="0"/>
                <w:numId w:val="2"/>
              </w:numPr>
              <w:jc w:val="both"/>
              <w:rPr>
                <w:sz w:val="22"/>
                <w:szCs w:val="22"/>
              </w:rPr>
            </w:pPr>
            <w:r w:rsidRPr="0079196B">
              <w:rPr>
                <w:sz w:val="22"/>
                <w:szCs w:val="22"/>
              </w:rPr>
              <w:t>să clasifice urmele după diferite criterii;</w:t>
            </w:r>
          </w:p>
          <w:p w:rsidR="008D3783" w:rsidRPr="0079196B" w:rsidRDefault="008D3783" w:rsidP="008D3783">
            <w:pPr>
              <w:numPr>
                <w:ilvl w:val="0"/>
                <w:numId w:val="2"/>
              </w:numPr>
              <w:jc w:val="both"/>
              <w:rPr>
                <w:sz w:val="22"/>
                <w:szCs w:val="22"/>
              </w:rPr>
            </w:pPr>
            <w:r w:rsidRPr="0079196B">
              <w:rPr>
                <w:sz w:val="22"/>
                <w:szCs w:val="22"/>
              </w:rPr>
              <w:t>să determine tipurile de percheziţie;</w:t>
            </w:r>
          </w:p>
          <w:p w:rsidR="008D3783" w:rsidRPr="0079196B" w:rsidRDefault="008D3783" w:rsidP="008D3783">
            <w:pPr>
              <w:numPr>
                <w:ilvl w:val="0"/>
                <w:numId w:val="2"/>
              </w:numPr>
              <w:jc w:val="both"/>
              <w:rPr>
                <w:sz w:val="22"/>
                <w:szCs w:val="22"/>
              </w:rPr>
            </w:pPr>
            <w:r w:rsidRPr="0079196B">
              <w:rPr>
                <w:sz w:val="22"/>
                <w:szCs w:val="22"/>
              </w:rPr>
              <w:t>determinarea tehnicii şi tacticii criminalisticii;</w:t>
            </w:r>
          </w:p>
          <w:p w:rsidR="008D3783" w:rsidRPr="0079196B" w:rsidRDefault="008D3783" w:rsidP="008D3783">
            <w:pPr>
              <w:numPr>
                <w:ilvl w:val="0"/>
                <w:numId w:val="2"/>
              </w:numPr>
              <w:jc w:val="both"/>
              <w:rPr>
                <w:sz w:val="22"/>
                <w:szCs w:val="22"/>
              </w:rPr>
            </w:pPr>
            <w:r w:rsidRPr="0079196B">
              <w:rPr>
                <w:sz w:val="22"/>
                <w:szCs w:val="22"/>
              </w:rPr>
              <w:t>determinarea mijloacelor tehnice, ştiinţifice utilizate în cercetarea criminalisticii;</w:t>
            </w:r>
          </w:p>
          <w:p w:rsidR="008D3783" w:rsidRPr="0079196B" w:rsidRDefault="008D3783" w:rsidP="008D3783">
            <w:pPr>
              <w:numPr>
                <w:ilvl w:val="0"/>
                <w:numId w:val="2"/>
              </w:numPr>
              <w:jc w:val="both"/>
              <w:rPr>
                <w:sz w:val="22"/>
                <w:szCs w:val="22"/>
              </w:rPr>
            </w:pPr>
            <w:r w:rsidRPr="0079196B">
              <w:rPr>
                <w:sz w:val="22"/>
                <w:szCs w:val="22"/>
              </w:rPr>
              <w:t>să poată identifica persoanele după semnalmente;</w:t>
            </w:r>
          </w:p>
          <w:p w:rsidR="008D3783" w:rsidRPr="0079196B" w:rsidRDefault="008D3783" w:rsidP="008D3783">
            <w:pPr>
              <w:numPr>
                <w:ilvl w:val="0"/>
                <w:numId w:val="2"/>
              </w:numPr>
              <w:jc w:val="both"/>
              <w:rPr>
                <w:sz w:val="22"/>
                <w:szCs w:val="22"/>
              </w:rPr>
            </w:pPr>
            <w:r w:rsidRPr="0079196B">
              <w:rPr>
                <w:sz w:val="22"/>
                <w:szCs w:val="22"/>
              </w:rPr>
              <w:t>să poată face deosebire între metodele de cercetare criminalistică;</w:t>
            </w:r>
          </w:p>
          <w:p w:rsidR="008D3783" w:rsidRPr="0079196B" w:rsidRDefault="008D3783" w:rsidP="008D3783">
            <w:pPr>
              <w:numPr>
                <w:ilvl w:val="0"/>
                <w:numId w:val="2"/>
              </w:numPr>
              <w:jc w:val="both"/>
              <w:rPr>
                <w:sz w:val="22"/>
                <w:szCs w:val="22"/>
              </w:rPr>
            </w:pPr>
            <w:r w:rsidRPr="0079196B">
              <w:rPr>
                <w:sz w:val="22"/>
                <w:szCs w:val="22"/>
              </w:rPr>
              <w:t xml:space="preserve">să poată face clasificare a fotografiilor de cercetare la faţa locului; </w:t>
            </w:r>
          </w:p>
          <w:p w:rsidR="008D3783" w:rsidRPr="0079196B" w:rsidRDefault="008D3783" w:rsidP="008D3783">
            <w:pPr>
              <w:ind w:firstLine="360"/>
              <w:jc w:val="both"/>
              <w:rPr>
                <w:sz w:val="22"/>
                <w:szCs w:val="22"/>
                <w:u w:val="single"/>
              </w:rPr>
            </w:pPr>
            <w:r w:rsidRPr="0079196B">
              <w:rPr>
                <w:sz w:val="22"/>
                <w:szCs w:val="22"/>
                <w:u w:val="single"/>
              </w:rPr>
              <w:t>La nivel de integrare</w:t>
            </w:r>
          </w:p>
          <w:p w:rsidR="008D3783" w:rsidRPr="0079196B" w:rsidRDefault="008D3783" w:rsidP="008D3783">
            <w:pPr>
              <w:numPr>
                <w:ilvl w:val="0"/>
                <w:numId w:val="2"/>
              </w:numPr>
              <w:jc w:val="both"/>
              <w:rPr>
                <w:sz w:val="22"/>
                <w:szCs w:val="22"/>
              </w:rPr>
            </w:pPr>
            <w:r w:rsidRPr="0079196B">
              <w:rPr>
                <w:sz w:val="22"/>
                <w:szCs w:val="22"/>
              </w:rPr>
              <w:t>să aibă abilităţi de a efectua o cecetare la faţa locului;</w:t>
            </w:r>
          </w:p>
          <w:p w:rsidR="008D3783" w:rsidRPr="0079196B" w:rsidRDefault="008D3783" w:rsidP="008D3783">
            <w:pPr>
              <w:numPr>
                <w:ilvl w:val="0"/>
                <w:numId w:val="2"/>
              </w:numPr>
              <w:jc w:val="both"/>
              <w:rPr>
                <w:sz w:val="22"/>
                <w:szCs w:val="22"/>
              </w:rPr>
            </w:pPr>
            <w:r w:rsidRPr="0079196B">
              <w:rPr>
                <w:sz w:val="22"/>
                <w:szCs w:val="22"/>
              </w:rPr>
              <w:t>să cunoască modalitatea de efecture a percheziţiilor şi a ridicării de obiecte şi documente;</w:t>
            </w:r>
          </w:p>
          <w:p w:rsidR="008D3783" w:rsidRPr="0079196B" w:rsidRDefault="008D3783" w:rsidP="008D3783">
            <w:pPr>
              <w:numPr>
                <w:ilvl w:val="0"/>
                <w:numId w:val="2"/>
              </w:numPr>
              <w:jc w:val="both"/>
              <w:rPr>
                <w:sz w:val="22"/>
                <w:szCs w:val="22"/>
              </w:rPr>
            </w:pPr>
            <w:r w:rsidRPr="0079196B">
              <w:rPr>
                <w:sz w:val="22"/>
                <w:szCs w:val="22"/>
              </w:rPr>
              <w:t>să aibă abilităţi pentru elaborarea de mijloace tehnico-ştiinţifice necesare descoteririi, fixării şi ridicării armelor de foc, a muniţiilor şi urmelor împuşcăturii;</w:t>
            </w:r>
          </w:p>
          <w:p w:rsidR="008D3783" w:rsidRPr="0079196B" w:rsidRDefault="008D3783" w:rsidP="008D3783">
            <w:pPr>
              <w:numPr>
                <w:ilvl w:val="0"/>
                <w:numId w:val="2"/>
              </w:numPr>
              <w:jc w:val="both"/>
              <w:rPr>
                <w:sz w:val="22"/>
                <w:szCs w:val="22"/>
              </w:rPr>
            </w:pPr>
            <w:r w:rsidRPr="0079196B">
              <w:rPr>
                <w:sz w:val="22"/>
                <w:szCs w:val="22"/>
              </w:rPr>
              <w:t>argumentarea de procedee la faţa locului în vederea determinării împrejurărilor tragerii cu arma de foc în special a direcţiei distanţei, locului de unde s-a tras, numărul sau succesiunea împuşcăturilor;</w:t>
            </w:r>
          </w:p>
          <w:p w:rsidR="008D3783" w:rsidRPr="0079196B" w:rsidRDefault="008D3783" w:rsidP="00AF7CC3">
            <w:pPr>
              <w:numPr>
                <w:ilvl w:val="0"/>
                <w:numId w:val="15"/>
              </w:numPr>
              <w:jc w:val="both"/>
              <w:rPr>
                <w:b/>
                <w:sz w:val="22"/>
                <w:szCs w:val="22"/>
              </w:rPr>
            </w:pPr>
            <w:r w:rsidRPr="0079196B">
              <w:rPr>
                <w:sz w:val="22"/>
                <w:szCs w:val="22"/>
              </w:rPr>
              <w:t>să poată organiza şi efectua o percheziţie asupra locurilor deschise;</w:t>
            </w: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Cs/>
                <w:sz w:val="22"/>
                <w:szCs w:val="22"/>
              </w:rPr>
            </w:pPr>
            <w:r w:rsidRPr="0079196B">
              <w:rPr>
                <w:b/>
                <w:sz w:val="22"/>
                <w:szCs w:val="22"/>
              </w:rPr>
              <w:t>Conţinut(descriptoriu):</w:t>
            </w:r>
            <w:r w:rsidRPr="0079196B">
              <w:rPr>
                <w:bCs/>
                <w:sz w:val="22"/>
                <w:szCs w:val="22"/>
              </w:rPr>
              <w:t xml:space="preserve"> </w:t>
            </w:r>
          </w:p>
          <w:p w:rsidR="008D3783" w:rsidRPr="0079196B" w:rsidRDefault="008D3783" w:rsidP="008D3783">
            <w:pPr>
              <w:shd w:val="clear" w:color="auto" w:fill="FFFFFF"/>
              <w:ind w:left="10"/>
              <w:jc w:val="both"/>
              <w:rPr>
                <w:sz w:val="22"/>
                <w:szCs w:val="22"/>
              </w:rPr>
            </w:pPr>
            <w:r w:rsidRPr="0079196B">
              <w:rPr>
                <w:sz w:val="22"/>
                <w:szCs w:val="22"/>
              </w:rPr>
              <w:t xml:space="preserve">Introducere în criminalistică. </w:t>
            </w:r>
          </w:p>
          <w:p w:rsidR="008D3783" w:rsidRPr="0079196B" w:rsidRDefault="008D3783" w:rsidP="008D3783">
            <w:pPr>
              <w:shd w:val="clear" w:color="auto" w:fill="FFFFFF"/>
              <w:ind w:left="10"/>
              <w:jc w:val="both"/>
              <w:rPr>
                <w:sz w:val="22"/>
                <w:szCs w:val="22"/>
              </w:rPr>
            </w:pPr>
            <w:r w:rsidRPr="0079196B">
              <w:rPr>
                <w:sz w:val="22"/>
                <w:szCs w:val="22"/>
              </w:rPr>
              <w:t xml:space="preserve">Obiectul criminalisticii, metodele de cercetare criminalistică. </w:t>
            </w:r>
          </w:p>
          <w:p w:rsidR="008D3783" w:rsidRPr="0079196B" w:rsidRDefault="008D3783" w:rsidP="008D3783">
            <w:pPr>
              <w:shd w:val="clear" w:color="auto" w:fill="FFFFFF"/>
              <w:ind w:left="10"/>
              <w:jc w:val="both"/>
              <w:rPr>
                <w:sz w:val="22"/>
                <w:szCs w:val="22"/>
              </w:rPr>
            </w:pPr>
            <w:r w:rsidRPr="0079196B">
              <w:rPr>
                <w:sz w:val="22"/>
                <w:szCs w:val="22"/>
              </w:rPr>
              <w:t xml:space="preserve">Balisica. </w:t>
            </w:r>
          </w:p>
          <w:p w:rsidR="008D3783" w:rsidRPr="0079196B" w:rsidRDefault="008D3783" w:rsidP="008D3783">
            <w:pPr>
              <w:shd w:val="clear" w:color="auto" w:fill="FFFFFF"/>
              <w:ind w:left="10"/>
              <w:jc w:val="both"/>
              <w:rPr>
                <w:sz w:val="22"/>
                <w:szCs w:val="22"/>
              </w:rPr>
            </w:pPr>
            <w:r w:rsidRPr="0079196B">
              <w:rPr>
                <w:sz w:val="22"/>
                <w:szCs w:val="22"/>
              </w:rPr>
              <w:t xml:space="preserve">Traseologia. </w:t>
            </w:r>
          </w:p>
          <w:p w:rsidR="008D3783" w:rsidRPr="0079196B" w:rsidRDefault="008D3783" w:rsidP="008D3783">
            <w:pPr>
              <w:shd w:val="clear" w:color="auto" w:fill="FFFFFF"/>
              <w:ind w:left="10"/>
              <w:jc w:val="both"/>
              <w:rPr>
                <w:sz w:val="22"/>
                <w:szCs w:val="22"/>
              </w:rPr>
            </w:pPr>
            <w:r w:rsidRPr="0079196B">
              <w:rPr>
                <w:sz w:val="22"/>
                <w:szCs w:val="22"/>
              </w:rPr>
              <w:t xml:space="preserve">Fotografia judiciară. </w:t>
            </w:r>
          </w:p>
          <w:p w:rsidR="008D3783" w:rsidRPr="0079196B" w:rsidRDefault="008D3783" w:rsidP="008D3783">
            <w:pPr>
              <w:shd w:val="clear" w:color="auto" w:fill="FFFFFF"/>
              <w:ind w:left="10"/>
              <w:jc w:val="both"/>
              <w:rPr>
                <w:sz w:val="22"/>
                <w:szCs w:val="22"/>
              </w:rPr>
            </w:pPr>
            <w:r w:rsidRPr="0079196B">
              <w:rPr>
                <w:sz w:val="22"/>
                <w:szCs w:val="22"/>
              </w:rPr>
              <w:t xml:space="preserve">Identificarea persoanei după semnalmente. </w:t>
            </w:r>
          </w:p>
          <w:p w:rsidR="008D3783" w:rsidRPr="0079196B" w:rsidRDefault="008D3783" w:rsidP="008D3783">
            <w:pPr>
              <w:shd w:val="clear" w:color="auto" w:fill="FFFFFF"/>
              <w:ind w:left="10"/>
              <w:jc w:val="both"/>
              <w:rPr>
                <w:sz w:val="22"/>
                <w:szCs w:val="22"/>
              </w:rPr>
            </w:pPr>
            <w:r w:rsidRPr="0079196B">
              <w:rPr>
                <w:sz w:val="22"/>
                <w:szCs w:val="22"/>
              </w:rPr>
              <w:t xml:space="preserve">Cercetarea la faţa locului. </w:t>
            </w:r>
          </w:p>
          <w:p w:rsidR="008D3783" w:rsidRPr="0079196B" w:rsidRDefault="008D3783" w:rsidP="008D3783">
            <w:pPr>
              <w:shd w:val="clear" w:color="auto" w:fill="FFFFFF"/>
              <w:ind w:left="10"/>
              <w:jc w:val="both"/>
              <w:rPr>
                <w:sz w:val="22"/>
                <w:szCs w:val="22"/>
              </w:rPr>
            </w:pPr>
            <w:r w:rsidRPr="0079196B">
              <w:rPr>
                <w:sz w:val="22"/>
                <w:szCs w:val="22"/>
              </w:rPr>
              <w:t>Tactica organizării şi efectuării perchezţiei, ridicarea de obiecte şi documente.</w:t>
            </w: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b/>
                <w:sz w:val="22"/>
                <w:szCs w:val="22"/>
              </w:rPr>
            </w:pPr>
            <w:r w:rsidRPr="0079196B">
              <w:rPr>
                <w:b/>
                <w:sz w:val="22"/>
                <w:szCs w:val="22"/>
              </w:rPr>
              <w:t xml:space="preserve">Metode de predare şi învăţare: </w:t>
            </w:r>
            <w:r w:rsidRPr="0079196B">
              <w:rPr>
                <w:spacing w:val="1"/>
                <w:sz w:val="22"/>
                <w:szCs w:val="22"/>
              </w:rPr>
              <w:t>Prelegerea, conversaţia, explicaţia, exemplificarea, dezbaterea</w:t>
            </w: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widowControl w:val="0"/>
              <w:shd w:val="clear" w:color="auto" w:fill="FFFFFF"/>
              <w:tabs>
                <w:tab w:val="left" w:pos="346"/>
              </w:tabs>
              <w:autoSpaceDE w:val="0"/>
              <w:snapToGrid w:val="0"/>
              <w:rPr>
                <w:sz w:val="22"/>
                <w:szCs w:val="22"/>
              </w:rPr>
            </w:pPr>
            <w:r w:rsidRPr="0079196B">
              <w:rPr>
                <w:b/>
                <w:sz w:val="22"/>
                <w:szCs w:val="22"/>
              </w:rPr>
              <w:t>Modalităţi de evaluare :</w:t>
            </w:r>
            <w:r w:rsidRPr="0079196B">
              <w:rPr>
                <w:sz w:val="22"/>
                <w:szCs w:val="22"/>
              </w:rPr>
              <w:t xml:space="preserve"> </w:t>
            </w:r>
          </w:p>
          <w:p w:rsidR="008D3783" w:rsidRPr="0079196B" w:rsidRDefault="008D3783" w:rsidP="008D3783">
            <w:pPr>
              <w:widowControl w:val="0"/>
              <w:shd w:val="clear" w:color="auto" w:fill="FFFFFF"/>
              <w:tabs>
                <w:tab w:val="left" w:pos="346"/>
              </w:tabs>
              <w:autoSpaceDE w:val="0"/>
              <w:snapToGrid w:val="0"/>
              <w:jc w:val="both"/>
              <w:rPr>
                <w:spacing w:val="1"/>
                <w:sz w:val="22"/>
                <w:szCs w:val="22"/>
              </w:rPr>
            </w:pPr>
            <w:r w:rsidRPr="0079196B">
              <w:rPr>
                <w:spacing w:val="1"/>
                <w:sz w:val="22"/>
                <w:szCs w:val="22"/>
              </w:rPr>
              <w:t>Evaluare curentă – 50 % din nota finală (participarea la dezbateri la seminar, elaborarea unor lucrări la seminar, activitatea depusă pe parcursul semestrului, referate);</w:t>
            </w:r>
          </w:p>
          <w:p w:rsidR="008D3783" w:rsidRPr="0079196B" w:rsidRDefault="008D3783" w:rsidP="008D3783">
            <w:pPr>
              <w:jc w:val="both"/>
              <w:rPr>
                <w:b/>
                <w:sz w:val="22"/>
                <w:szCs w:val="22"/>
              </w:rPr>
            </w:pPr>
            <w:r w:rsidRPr="0079196B">
              <w:rPr>
                <w:spacing w:val="1"/>
                <w:sz w:val="22"/>
                <w:szCs w:val="22"/>
              </w:rPr>
              <w:t>Evaluare finală – 50 % din nota finală (rezovarea unui test)</w:t>
            </w: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Coordonator de disciplină : Botezatu Igor</w:t>
            </w:r>
          </w:p>
        </w:tc>
      </w:tr>
      <w:tr w:rsidR="0079196B"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Limba de predare: Română</w:t>
            </w:r>
          </w:p>
        </w:tc>
      </w:tr>
      <w:tr w:rsidR="008D3783" w:rsidRPr="0079196B" w:rsidTr="008D3783">
        <w:tc>
          <w:tcPr>
            <w:tcW w:w="9571"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Alte informaţii</w:t>
            </w:r>
          </w:p>
        </w:tc>
      </w:tr>
    </w:tbl>
    <w:p w:rsidR="008D3783" w:rsidRPr="0079196B" w:rsidRDefault="008D3783" w:rsidP="008D3783">
      <w:pPr>
        <w:jc w:val="center"/>
        <w:rPr>
          <w:b/>
          <w:sz w:val="22"/>
        </w:rPr>
      </w:pPr>
    </w:p>
    <w:p w:rsidR="008D3783" w:rsidRDefault="008D3783"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56"/>
        <w:gridCol w:w="2273"/>
        <w:gridCol w:w="2256"/>
      </w:tblGrid>
      <w:tr w:rsidR="00A655BB" w:rsidRPr="00D86E8C" w:rsidTr="004B20CA">
        <w:tc>
          <w:tcPr>
            <w:tcW w:w="9063" w:type="dxa"/>
            <w:gridSpan w:val="4"/>
          </w:tcPr>
          <w:p w:rsidR="00A655BB" w:rsidRPr="00D86E8C" w:rsidRDefault="00A655BB" w:rsidP="004B20CA">
            <w:pPr>
              <w:tabs>
                <w:tab w:val="left" w:pos="360"/>
              </w:tabs>
              <w:rPr>
                <w:rFonts w:asciiTheme="majorBidi" w:hAnsiTheme="majorBidi" w:cstheme="majorBidi"/>
                <w:b/>
                <w:sz w:val="20"/>
                <w:szCs w:val="20"/>
              </w:rPr>
            </w:pPr>
            <w:r w:rsidRPr="00D86E8C">
              <w:rPr>
                <w:rFonts w:asciiTheme="majorBidi" w:hAnsiTheme="majorBidi" w:cstheme="majorBidi"/>
                <w:b/>
                <w:sz w:val="20"/>
                <w:szCs w:val="20"/>
              </w:rPr>
              <w:lastRenderedPageBreak/>
              <w:t>Unitatea de curs: Dreptul transporturilor</w:t>
            </w:r>
          </w:p>
        </w:tc>
      </w:tr>
      <w:tr w:rsidR="00A655BB" w:rsidRPr="00D86E8C" w:rsidTr="004B20CA">
        <w:tc>
          <w:tcPr>
            <w:tcW w:w="2278" w:type="dxa"/>
          </w:tcPr>
          <w:p w:rsidR="00A655BB" w:rsidRPr="00D86E8C" w:rsidRDefault="00A655BB" w:rsidP="004B20CA">
            <w:pPr>
              <w:tabs>
                <w:tab w:val="left" w:pos="360"/>
              </w:tabs>
              <w:rPr>
                <w:rFonts w:asciiTheme="majorBidi" w:hAnsiTheme="majorBidi" w:cstheme="majorBidi"/>
                <w:b/>
                <w:sz w:val="20"/>
                <w:szCs w:val="20"/>
              </w:rPr>
            </w:pPr>
            <w:r w:rsidRPr="00D86E8C">
              <w:rPr>
                <w:rFonts w:asciiTheme="majorBidi" w:hAnsiTheme="majorBidi" w:cstheme="majorBidi"/>
                <w:b/>
                <w:sz w:val="20"/>
                <w:szCs w:val="20"/>
              </w:rPr>
              <w:t>Codul disciplinei:</w:t>
            </w:r>
          </w:p>
          <w:p w:rsidR="00A655BB" w:rsidRPr="004B20CA" w:rsidRDefault="004B20CA" w:rsidP="004B20CA">
            <w:pPr>
              <w:jc w:val="both"/>
              <w:rPr>
                <w:rFonts w:asciiTheme="majorBidi" w:hAnsiTheme="majorBidi" w:cstheme="majorBidi"/>
                <w:b/>
                <w:sz w:val="20"/>
                <w:szCs w:val="20"/>
                <w:lang w:val="ru-RU"/>
              </w:rPr>
            </w:pPr>
            <w:r>
              <w:rPr>
                <w:rFonts w:asciiTheme="majorBidi" w:hAnsiTheme="majorBidi" w:cstheme="majorBidi"/>
                <w:b/>
                <w:sz w:val="20"/>
                <w:szCs w:val="20"/>
              </w:rPr>
              <w:t>S.07.A.04</w:t>
            </w:r>
            <w:r>
              <w:rPr>
                <w:rFonts w:asciiTheme="majorBidi" w:hAnsiTheme="majorBidi" w:cstheme="majorBidi"/>
                <w:b/>
                <w:sz w:val="20"/>
                <w:szCs w:val="20"/>
                <w:lang w:val="ru-RU"/>
              </w:rPr>
              <w:t>3</w:t>
            </w:r>
          </w:p>
          <w:p w:rsidR="00A655BB" w:rsidRPr="00D86E8C" w:rsidRDefault="00A655BB" w:rsidP="004B20CA">
            <w:pPr>
              <w:tabs>
                <w:tab w:val="left" w:pos="360"/>
              </w:tabs>
              <w:rPr>
                <w:rFonts w:asciiTheme="majorBidi" w:hAnsiTheme="majorBidi" w:cstheme="majorBidi"/>
                <w:b/>
                <w:sz w:val="20"/>
                <w:szCs w:val="20"/>
              </w:rPr>
            </w:pPr>
          </w:p>
        </w:tc>
        <w:tc>
          <w:tcPr>
            <w:tcW w:w="2256" w:type="dxa"/>
          </w:tcPr>
          <w:p w:rsidR="00A655BB" w:rsidRPr="00D86E8C" w:rsidRDefault="00A655BB" w:rsidP="004B20CA">
            <w:pPr>
              <w:tabs>
                <w:tab w:val="left" w:pos="360"/>
              </w:tabs>
              <w:rPr>
                <w:rFonts w:asciiTheme="majorBidi" w:hAnsiTheme="majorBidi" w:cstheme="majorBidi"/>
                <w:b/>
                <w:sz w:val="20"/>
                <w:szCs w:val="20"/>
              </w:rPr>
            </w:pPr>
            <w:r w:rsidRPr="00D86E8C">
              <w:rPr>
                <w:rFonts w:asciiTheme="majorBidi" w:hAnsiTheme="majorBidi" w:cstheme="majorBidi"/>
                <w:b/>
                <w:sz w:val="20"/>
                <w:szCs w:val="20"/>
              </w:rPr>
              <w:t>Numărul de credite:</w:t>
            </w:r>
          </w:p>
          <w:p w:rsidR="00A655BB" w:rsidRPr="00D86E8C" w:rsidRDefault="00A655BB" w:rsidP="004B20CA">
            <w:pPr>
              <w:tabs>
                <w:tab w:val="left" w:pos="360"/>
              </w:tabs>
              <w:rPr>
                <w:rFonts w:asciiTheme="majorBidi" w:hAnsiTheme="majorBidi" w:cstheme="majorBidi"/>
                <w:b/>
                <w:sz w:val="20"/>
                <w:szCs w:val="20"/>
              </w:rPr>
            </w:pPr>
            <w:r w:rsidRPr="00D86E8C">
              <w:rPr>
                <w:rFonts w:asciiTheme="majorBidi" w:hAnsiTheme="majorBidi" w:cstheme="majorBidi"/>
                <w:b/>
                <w:sz w:val="20"/>
                <w:szCs w:val="20"/>
              </w:rPr>
              <w:t xml:space="preserve">                  5</w:t>
            </w:r>
          </w:p>
        </w:tc>
        <w:tc>
          <w:tcPr>
            <w:tcW w:w="2273" w:type="dxa"/>
          </w:tcPr>
          <w:p w:rsidR="00A655BB" w:rsidRPr="00D86E8C" w:rsidRDefault="00A655BB" w:rsidP="004B20CA">
            <w:pPr>
              <w:tabs>
                <w:tab w:val="left" w:pos="360"/>
              </w:tabs>
              <w:jc w:val="center"/>
              <w:rPr>
                <w:rFonts w:asciiTheme="majorBidi" w:hAnsiTheme="majorBidi" w:cstheme="majorBidi"/>
                <w:b/>
                <w:sz w:val="20"/>
                <w:szCs w:val="20"/>
              </w:rPr>
            </w:pPr>
            <w:r w:rsidRPr="00D86E8C">
              <w:rPr>
                <w:rFonts w:asciiTheme="majorBidi" w:hAnsiTheme="majorBidi" w:cstheme="majorBidi"/>
                <w:b/>
                <w:sz w:val="20"/>
                <w:szCs w:val="20"/>
              </w:rPr>
              <w:t>Semestrul:</w:t>
            </w:r>
          </w:p>
          <w:p w:rsidR="00A655BB" w:rsidRPr="00D86E8C" w:rsidRDefault="00A655BB" w:rsidP="004B20CA">
            <w:pPr>
              <w:tabs>
                <w:tab w:val="left" w:pos="360"/>
              </w:tabs>
              <w:jc w:val="center"/>
              <w:rPr>
                <w:rFonts w:asciiTheme="majorBidi" w:hAnsiTheme="majorBidi" w:cstheme="majorBidi"/>
                <w:b/>
                <w:sz w:val="20"/>
                <w:szCs w:val="20"/>
              </w:rPr>
            </w:pPr>
            <w:r w:rsidRPr="00D86E8C">
              <w:rPr>
                <w:rFonts w:asciiTheme="majorBidi" w:hAnsiTheme="majorBidi" w:cstheme="majorBidi"/>
                <w:b/>
                <w:sz w:val="20"/>
                <w:szCs w:val="20"/>
              </w:rPr>
              <w:t>I</w:t>
            </w:r>
          </w:p>
        </w:tc>
        <w:tc>
          <w:tcPr>
            <w:tcW w:w="2256" w:type="dxa"/>
          </w:tcPr>
          <w:p w:rsidR="00A655BB" w:rsidRPr="00D86E8C" w:rsidRDefault="00A655BB" w:rsidP="004B20CA">
            <w:pPr>
              <w:tabs>
                <w:tab w:val="left" w:pos="360"/>
              </w:tabs>
              <w:jc w:val="center"/>
              <w:rPr>
                <w:rFonts w:asciiTheme="majorBidi" w:hAnsiTheme="majorBidi" w:cstheme="majorBidi"/>
                <w:b/>
                <w:sz w:val="20"/>
                <w:szCs w:val="20"/>
              </w:rPr>
            </w:pPr>
            <w:r w:rsidRPr="00D86E8C">
              <w:rPr>
                <w:rFonts w:asciiTheme="majorBidi" w:hAnsiTheme="majorBidi" w:cstheme="majorBidi"/>
                <w:b/>
                <w:sz w:val="20"/>
                <w:szCs w:val="20"/>
              </w:rPr>
              <w:t>Durata:</w:t>
            </w:r>
          </w:p>
          <w:p w:rsidR="00A655BB" w:rsidRPr="00D86E8C" w:rsidRDefault="00A655BB" w:rsidP="004B20CA">
            <w:pPr>
              <w:tabs>
                <w:tab w:val="left" w:pos="360"/>
              </w:tabs>
              <w:jc w:val="center"/>
              <w:rPr>
                <w:rFonts w:asciiTheme="majorBidi" w:hAnsiTheme="majorBidi" w:cstheme="majorBidi"/>
                <w:b/>
                <w:sz w:val="20"/>
                <w:szCs w:val="20"/>
              </w:rPr>
            </w:pPr>
            <w:r w:rsidRPr="00D86E8C">
              <w:rPr>
                <w:rFonts w:asciiTheme="majorBidi" w:eastAsia="Calibri" w:hAnsiTheme="majorBidi" w:cstheme="majorBidi"/>
                <w:b/>
                <w:sz w:val="20"/>
                <w:szCs w:val="20"/>
              </w:rPr>
              <w:t>un semestru</w:t>
            </w:r>
          </w:p>
        </w:tc>
      </w:tr>
      <w:tr w:rsidR="00A655BB" w:rsidRPr="00D86E8C" w:rsidTr="004B20CA">
        <w:trPr>
          <w:trHeight w:val="315"/>
        </w:trPr>
        <w:tc>
          <w:tcPr>
            <w:tcW w:w="2278" w:type="dxa"/>
            <w:vMerge w:val="restart"/>
          </w:tcPr>
          <w:p w:rsidR="00A655BB" w:rsidRPr="00D86E8C" w:rsidRDefault="00A655BB" w:rsidP="004B20CA">
            <w:pPr>
              <w:tabs>
                <w:tab w:val="left" w:pos="360"/>
              </w:tabs>
              <w:rPr>
                <w:rFonts w:asciiTheme="majorBidi" w:hAnsiTheme="majorBidi" w:cstheme="majorBidi"/>
                <w:b/>
                <w:sz w:val="20"/>
                <w:szCs w:val="20"/>
              </w:rPr>
            </w:pPr>
            <w:r w:rsidRPr="00D86E8C">
              <w:rPr>
                <w:rFonts w:asciiTheme="majorBidi" w:hAnsiTheme="majorBidi" w:cstheme="majorBidi"/>
                <w:b/>
                <w:sz w:val="20"/>
                <w:szCs w:val="20"/>
              </w:rPr>
              <w:t>Tipuri de activităţi:</w:t>
            </w:r>
          </w:p>
          <w:p w:rsidR="00A655BB" w:rsidRPr="00D86E8C" w:rsidRDefault="00A655BB" w:rsidP="004B20CA">
            <w:pPr>
              <w:tabs>
                <w:tab w:val="left" w:pos="360"/>
              </w:tabs>
              <w:rPr>
                <w:rFonts w:asciiTheme="majorBidi" w:hAnsiTheme="majorBidi" w:cstheme="majorBidi"/>
                <w:b/>
                <w:sz w:val="20"/>
                <w:szCs w:val="20"/>
                <w:lang w:val="fr-BE"/>
              </w:rPr>
            </w:pPr>
            <w:r w:rsidRPr="00D86E8C">
              <w:rPr>
                <w:rFonts w:asciiTheme="majorBidi" w:hAnsiTheme="majorBidi" w:cstheme="majorBidi"/>
                <w:b/>
                <w:sz w:val="20"/>
                <w:szCs w:val="20"/>
              </w:rPr>
              <w:t xml:space="preserve">Curs: </w:t>
            </w:r>
            <w:r>
              <w:rPr>
                <w:rFonts w:asciiTheme="majorBidi" w:hAnsiTheme="majorBidi" w:cstheme="majorBidi"/>
                <w:b/>
                <w:sz w:val="20"/>
                <w:szCs w:val="20"/>
              </w:rPr>
              <w:t>15</w:t>
            </w:r>
          </w:p>
          <w:p w:rsidR="00A655BB" w:rsidRPr="00D86E8C" w:rsidRDefault="00A655BB" w:rsidP="004B20CA">
            <w:pPr>
              <w:tabs>
                <w:tab w:val="left" w:pos="360"/>
              </w:tabs>
              <w:rPr>
                <w:rFonts w:asciiTheme="majorBidi" w:hAnsiTheme="majorBidi" w:cstheme="majorBidi"/>
                <w:b/>
                <w:sz w:val="20"/>
                <w:szCs w:val="20"/>
                <w:lang w:val="fr-BE"/>
              </w:rPr>
            </w:pPr>
            <w:r w:rsidRPr="00D86E8C">
              <w:rPr>
                <w:rFonts w:asciiTheme="majorBidi" w:hAnsiTheme="majorBidi" w:cstheme="majorBidi"/>
                <w:b/>
                <w:sz w:val="20"/>
                <w:szCs w:val="20"/>
              </w:rPr>
              <w:t>Seminar:</w:t>
            </w:r>
            <w:r>
              <w:rPr>
                <w:rFonts w:asciiTheme="majorBidi" w:hAnsiTheme="majorBidi" w:cstheme="majorBidi"/>
                <w:b/>
                <w:sz w:val="20"/>
                <w:szCs w:val="20"/>
              </w:rPr>
              <w:t>10</w:t>
            </w:r>
          </w:p>
          <w:p w:rsidR="00A655BB" w:rsidRPr="00D86E8C" w:rsidRDefault="00A655BB" w:rsidP="004B20CA">
            <w:pPr>
              <w:tabs>
                <w:tab w:val="left" w:pos="360"/>
              </w:tabs>
              <w:rPr>
                <w:rFonts w:asciiTheme="majorBidi" w:hAnsiTheme="majorBidi" w:cstheme="majorBidi"/>
                <w:b/>
                <w:sz w:val="20"/>
                <w:szCs w:val="20"/>
              </w:rPr>
            </w:pPr>
            <w:r w:rsidRPr="00D86E8C">
              <w:rPr>
                <w:rFonts w:asciiTheme="majorBidi" w:hAnsiTheme="majorBidi" w:cstheme="majorBidi"/>
                <w:b/>
                <w:sz w:val="20"/>
                <w:szCs w:val="20"/>
              </w:rPr>
              <w:t>Laborator</w:t>
            </w:r>
          </w:p>
        </w:tc>
        <w:tc>
          <w:tcPr>
            <w:tcW w:w="4529" w:type="dxa"/>
            <w:gridSpan w:val="2"/>
          </w:tcPr>
          <w:p w:rsidR="00A655BB" w:rsidRPr="00D86E8C" w:rsidRDefault="00A655BB" w:rsidP="004B20CA">
            <w:pPr>
              <w:tabs>
                <w:tab w:val="left" w:pos="360"/>
              </w:tabs>
              <w:jc w:val="center"/>
              <w:rPr>
                <w:rFonts w:asciiTheme="majorBidi" w:hAnsiTheme="majorBidi" w:cstheme="majorBidi"/>
                <w:b/>
                <w:sz w:val="20"/>
                <w:szCs w:val="20"/>
              </w:rPr>
            </w:pPr>
            <w:r w:rsidRPr="00D86E8C">
              <w:rPr>
                <w:rFonts w:asciiTheme="majorBidi" w:hAnsiTheme="majorBidi" w:cstheme="majorBidi"/>
                <w:b/>
                <w:sz w:val="20"/>
                <w:szCs w:val="20"/>
              </w:rPr>
              <w:t>Numărul de ore 150</w:t>
            </w:r>
          </w:p>
        </w:tc>
        <w:tc>
          <w:tcPr>
            <w:tcW w:w="2256" w:type="dxa"/>
            <w:vMerge w:val="restart"/>
          </w:tcPr>
          <w:p w:rsidR="00A655BB" w:rsidRPr="00D86E8C" w:rsidRDefault="00A655BB" w:rsidP="004B20CA">
            <w:pPr>
              <w:tabs>
                <w:tab w:val="left" w:pos="360"/>
              </w:tabs>
              <w:rPr>
                <w:rFonts w:asciiTheme="majorBidi" w:hAnsiTheme="majorBidi" w:cstheme="majorBidi"/>
                <w:b/>
                <w:sz w:val="20"/>
                <w:szCs w:val="20"/>
              </w:rPr>
            </w:pPr>
            <w:r w:rsidRPr="00D86E8C">
              <w:rPr>
                <w:rFonts w:asciiTheme="majorBidi" w:hAnsiTheme="majorBidi" w:cstheme="majorBidi"/>
                <w:b/>
                <w:sz w:val="20"/>
                <w:szCs w:val="20"/>
              </w:rPr>
              <w:t>Numărul de studenţi:</w:t>
            </w:r>
          </w:p>
          <w:p w:rsidR="00A655BB" w:rsidRPr="00D86E8C" w:rsidRDefault="00A655BB" w:rsidP="004B20CA">
            <w:pPr>
              <w:tabs>
                <w:tab w:val="left" w:pos="360"/>
              </w:tabs>
              <w:jc w:val="center"/>
              <w:rPr>
                <w:rFonts w:asciiTheme="majorBidi" w:hAnsiTheme="majorBidi" w:cstheme="majorBidi"/>
                <w:b/>
                <w:sz w:val="20"/>
                <w:szCs w:val="20"/>
              </w:rPr>
            </w:pPr>
          </w:p>
          <w:p w:rsidR="00A655BB" w:rsidRPr="00D86E8C" w:rsidRDefault="00A655BB" w:rsidP="004B20CA">
            <w:pPr>
              <w:tabs>
                <w:tab w:val="left" w:pos="360"/>
              </w:tabs>
              <w:jc w:val="center"/>
              <w:rPr>
                <w:rFonts w:asciiTheme="majorBidi" w:hAnsiTheme="majorBidi" w:cstheme="majorBidi"/>
                <w:b/>
                <w:sz w:val="20"/>
                <w:szCs w:val="20"/>
              </w:rPr>
            </w:pPr>
          </w:p>
        </w:tc>
      </w:tr>
      <w:tr w:rsidR="00A655BB" w:rsidRPr="00D86E8C" w:rsidTr="004B20CA">
        <w:trPr>
          <w:trHeight w:val="780"/>
        </w:trPr>
        <w:tc>
          <w:tcPr>
            <w:tcW w:w="2278" w:type="dxa"/>
            <w:vMerge/>
          </w:tcPr>
          <w:p w:rsidR="00A655BB" w:rsidRPr="00D86E8C" w:rsidRDefault="00A655BB" w:rsidP="004B20CA">
            <w:pPr>
              <w:tabs>
                <w:tab w:val="left" w:pos="360"/>
              </w:tabs>
              <w:rPr>
                <w:rFonts w:asciiTheme="majorBidi" w:hAnsiTheme="majorBidi" w:cstheme="majorBidi"/>
                <w:b/>
                <w:sz w:val="20"/>
                <w:szCs w:val="20"/>
              </w:rPr>
            </w:pPr>
          </w:p>
        </w:tc>
        <w:tc>
          <w:tcPr>
            <w:tcW w:w="2256" w:type="dxa"/>
          </w:tcPr>
          <w:p w:rsidR="00A655BB" w:rsidRPr="00D86E8C" w:rsidRDefault="00A655BB" w:rsidP="004B20CA">
            <w:pPr>
              <w:tabs>
                <w:tab w:val="left" w:pos="360"/>
              </w:tabs>
              <w:jc w:val="center"/>
              <w:rPr>
                <w:rFonts w:asciiTheme="majorBidi" w:hAnsiTheme="majorBidi" w:cstheme="majorBidi"/>
                <w:b/>
                <w:sz w:val="20"/>
                <w:szCs w:val="20"/>
              </w:rPr>
            </w:pPr>
            <w:r w:rsidRPr="00D86E8C">
              <w:rPr>
                <w:rFonts w:asciiTheme="majorBidi" w:hAnsiTheme="majorBidi" w:cstheme="majorBidi"/>
                <w:b/>
                <w:sz w:val="20"/>
                <w:szCs w:val="20"/>
              </w:rPr>
              <w:t>Contact direct:</w:t>
            </w:r>
          </w:p>
          <w:p w:rsidR="00A655BB" w:rsidRPr="00D86E8C" w:rsidRDefault="00A655BB" w:rsidP="004B20CA">
            <w:pPr>
              <w:tabs>
                <w:tab w:val="left" w:pos="360"/>
              </w:tabs>
              <w:jc w:val="center"/>
              <w:rPr>
                <w:rFonts w:asciiTheme="majorBidi" w:hAnsiTheme="majorBidi" w:cstheme="majorBidi"/>
                <w:b/>
                <w:sz w:val="20"/>
                <w:szCs w:val="20"/>
              </w:rPr>
            </w:pPr>
            <w:r>
              <w:rPr>
                <w:rFonts w:asciiTheme="majorBidi" w:hAnsiTheme="majorBidi" w:cstheme="majorBidi"/>
                <w:b/>
                <w:sz w:val="20"/>
                <w:szCs w:val="20"/>
              </w:rPr>
              <w:t>25</w:t>
            </w:r>
          </w:p>
        </w:tc>
        <w:tc>
          <w:tcPr>
            <w:tcW w:w="2273" w:type="dxa"/>
          </w:tcPr>
          <w:p w:rsidR="00A655BB" w:rsidRPr="00D86E8C" w:rsidRDefault="00A655BB" w:rsidP="004B20CA">
            <w:pPr>
              <w:tabs>
                <w:tab w:val="left" w:pos="360"/>
              </w:tabs>
              <w:jc w:val="center"/>
              <w:rPr>
                <w:rFonts w:asciiTheme="majorBidi" w:hAnsiTheme="majorBidi" w:cstheme="majorBidi"/>
                <w:b/>
                <w:sz w:val="20"/>
                <w:szCs w:val="20"/>
              </w:rPr>
            </w:pPr>
            <w:r w:rsidRPr="00D86E8C">
              <w:rPr>
                <w:rFonts w:asciiTheme="majorBidi" w:hAnsiTheme="majorBidi" w:cstheme="majorBidi"/>
                <w:b/>
                <w:sz w:val="20"/>
                <w:szCs w:val="20"/>
              </w:rPr>
              <w:t xml:space="preserve">Studiu individual </w:t>
            </w:r>
          </w:p>
          <w:p w:rsidR="00A655BB" w:rsidRPr="00D86E8C" w:rsidRDefault="00A655BB" w:rsidP="004B20CA">
            <w:pPr>
              <w:tabs>
                <w:tab w:val="left" w:pos="360"/>
              </w:tabs>
              <w:rPr>
                <w:rFonts w:asciiTheme="majorBidi" w:hAnsiTheme="majorBidi" w:cstheme="majorBidi"/>
                <w:b/>
                <w:sz w:val="20"/>
                <w:szCs w:val="20"/>
              </w:rPr>
            </w:pPr>
            <w:r>
              <w:rPr>
                <w:rFonts w:asciiTheme="majorBidi" w:hAnsiTheme="majorBidi" w:cstheme="majorBidi"/>
                <w:b/>
                <w:sz w:val="20"/>
                <w:szCs w:val="20"/>
              </w:rPr>
              <w:t>125</w:t>
            </w:r>
          </w:p>
        </w:tc>
        <w:tc>
          <w:tcPr>
            <w:tcW w:w="2256" w:type="dxa"/>
            <w:vMerge/>
          </w:tcPr>
          <w:p w:rsidR="00A655BB" w:rsidRPr="00D86E8C" w:rsidRDefault="00A655BB" w:rsidP="004B20CA">
            <w:pPr>
              <w:tabs>
                <w:tab w:val="left" w:pos="360"/>
              </w:tabs>
              <w:rPr>
                <w:rFonts w:asciiTheme="majorBidi" w:hAnsiTheme="majorBidi" w:cstheme="majorBidi"/>
                <w:b/>
                <w:sz w:val="20"/>
                <w:szCs w:val="20"/>
              </w:rPr>
            </w:pPr>
          </w:p>
        </w:tc>
      </w:tr>
      <w:tr w:rsidR="00A655BB" w:rsidRPr="00D86E8C" w:rsidTr="004B20CA">
        <w:tc>
          <w:tcPr>
            <w:tcW w:w="9063" w:type="dxa"/>
            <w:gridSpan w:val="4"/>
          </w:tcPr>
          <w:p w:rsidR="00A655BB" w:rsidRPr="00D86E8C" w:rsidRDefault="00A655BB" w:rsidP="004B20CA">
            <w:pPr>
              <w:rPr>
                <w:sz w:val="20"/>
              </w:rPr>
            </w:pPr>
            <w:r w:rsidRPr="00D86E8C">
              <w:rPr>
                <w:b/>
                <w:sz w:val="20"/>
              </w:rPr>
              <w:t>Precondiţii:</w:t>
            </w:r>
          </w:p>
          <w:p w:rsidR="00A655BB" w:rsidRPr="00D86E8C" w:rsidRDefault="00A655BB" w:rsidP="004B20CA">
            <w:pPr>
              <w:widowControl w:val="0"/>
              <w:shd w:val="clear" w:color="auto" w:fill="FFFFFF"/>
              <w:tabs>
                <w:tab w:val="left" w:pos="178"/>
              </w:tabs>
              <w:autoSpaceDE w:val="0"/>
              <w:snapToGrid w:val="0"/>
              <w:rPr>
                <w:spacing w:val="2"/>
                <w:sz w:val="20"/>
              </w:rPr>
            </w:pPr>
            <w:r w:rsidRPr="00D86E8C">
              <w:t>Scopul acestei discipline este de a cunoaşte mecanismele, dimensiunile şi particularităţile protecţiei mediului, de a stabili regimul juridic aplicabil acestei activităţi.</w:t>
            </w:r>
          </w:p>
        </w:tc>
      </w:tr>
      <w:tr w:rsidR="00A655BB" w:rsidRPr="00D86E8C" w:rsidTr="004B20CA">
        <w:tc>
          <w:tcPr>
            <w:tcW w:w="9063" w:type="dxa"/>
            <w:gridSpan w:val="4"/>
          </w:tcPr>
          <w:p w:rsidR="00A655BB" w:rsidRPr="00D86E8C" w:rsidRDefault="00A655BB" w:rsidP="004B20CA">
            <w:pPr>
              <w:tabs>
                <w:tab w:val="left" w:pos="360"/>
              </w:tabs>
              <w:rPr>
                <w:b/>
                <w:sz w:val="20"/>
              </w:rPr>
            </w:pPr>
            <w:r w:rsidRPr="00D86E8C">
              <w:rPr>
                <w:b/>
                <w:sz w:val="20"/>
                <w:lang w:val="fr-FR"/>
              </w:rPr>
              <w:t>Finalit</w:t>
            </w:r>
            <w:r w:rsidRPr="00D86E8C">
              <w:rPr>
                <w:b/>
                <w:sz w:val="20"/>
                <w:lang w:val="fr-BE"/>
              </w:rPr>
              <w:t>ăţ</w:t>
            </w:r>
            <w:r w:rsidRPr="00D86E8C">
              <w:rPr>
                <w:b/>
                <w:sz w:val="20"/>
                <w:lang w:val="fr-FR"/>
              </w:rPr>
              <w:t>ile cursului</w:t>
            </w:r>
            <w:r w:rsidRPr="00D86E8C">
              <w:rPr>
                <w:b/>
                <w:sz w:val="20"/>
              </w:rPr>
              <w:t xml:space="preserve">: </w:t>
            </w:r>
          </w:p>
          <w:p w:rsidR="00A655BB" w:rsidRPr="00D86E8C" w:rsidRDefault="00A655BB" w:rsidP="004B20CA">
            <w:pPr>
              <w:rPr>
                <w:b/>
                <w:i/>
                <w:sz w:val="20"/>
                <w:szCs w:val="20"/>
                <w:lang w:val="fr-BE"/>
              </w:rPr>
            </w:pPr>
            <w:r w:rsidRPr="00D86E8C">
              <w:rPr>
                <w:b/>
                <w:i/>
                <w:sz w:val="20"/>
                <w:szCs w:val="20"/>
                <w:lang w:val="fr-BE"/>
              </w:rPr>
              <w:t>La nivel de cunoaştere şi înţelegere</w:t>
            </w:r>
          </w:p>
          <w:p w:rsidR="00A655BB" w:rsidRPr="00D86E8C" w:rsidRDefault="00A655BB" w:rsidP="004B20CA">
            <w:pPr>
              <w:rPr>
                <w:b/>
                <w:i/>
                <w:sz w:val="20"/>
                <w:szCs w:val="20"/>
                <w:lang w:val="fr-BE"/>
              </w:rPr>
            </w:pPr>
          </w:p>
          <w:p w:rsidR="00A655BB" w:rsidRPr="00D86E8C" w:rsidRDefault="00A655BB" w:rsidP="004B20CA">
            <w:r w:rsidRPr="00D86E8C">
              <w:t xml:space="preserve">-cunoaşterea noţiunilor specifice părţii generale a dreptului transporturilor ; </w:t>
            </w:r>
          </w:p>
          <w:p w:rsidR="00A655BB" w:rsidRPr="00D86E8C" w:rsidRDefault="00A655BB" w:rsidP="004B20CA">
            <w:r w:rsidRPr="00D86E8C">
              <w:t>- cunoaşterea principiilor pe baza cărora funcţionează disciplina dreptul transporturilor</w:t>
            </w:r>
          </w:p>
          <w:p w:rsidR="00A655BB" w:rsidRPr="004B20CA" w:rsidRDefault="00A655BB" w:rsidP="004B20CA">
            <w:pPr>
              <w:rPr>
                <w:b/>
                <w:i/>
                <w:sz w:val="20"/>
                <w:szCs w:val="20"/>
              </w:rPr>
            </w:pPr>
            <w:r w:rsidRPr="00D86E8C">
              <w:t xml:space="preserve"> - capacitatea de a interpreta normele de drept al transporturilor în raport cu situaţiile concrete</w:t>
            </w:r>
          </w:p>
          <w:p w:rsidR="00A655BB" w:rsidRPr="00D86E8C" w:rsidRDefault="00A655BB" w:rsidP="004B20CA">
            <w:pPr>
              <w:rPr>
                <w:b/>
                <w:i/>
                <w:sz w:val="20"/>
                <w:szCs w:val="20"/>
              </w:rPr>
            </w:pPr>
            <w:r w:rsidRPr="00D86E8C">
              <w:rPr>
                <w:b/>
                <w:i/>
                <w:sz w:val="20"/>
                <w:szCs w:val="20"/>
              </w:rPr>
              <w:t>La nivel de aplicare:</w:t>
            </w:r>
          </w:p>
          <w:p w:rsidR="00A655BB" w:rsidRPr="00D86E8C" w:rsidRDefault="00A655BB" w:rsidP="004B20CA">
            <w:pPr>
              <w:rPr>
                <w:b/>
                <w:i/>
                <w:sz w:val="20"/>
                <w:szCs w:val="20"/>
              </w:rPr>
            </w:pPr>
          </w:p>
          <w:p w:rsidR="00A655BB" w:rsidRPr="00D86E8C" w:rsidRDefault="00A655BB" w:rsidP="004B20CA">
            <w:r w:rsidRPr="00D86E8C">
              <w:t xml:space="preserve">- utilizarea adecvată a noţiunilor specifice părţii generale a dreptului transporturilor; </w:t>
            </w:r>
          </w:p>
          <w:p w:rsidR="00A655BB" w:rsidRPr="00D86E8C" w:rsidRDefault="00A655BB" w:rsidP="004B20CA"/>
          <w:p w:rsidR="00A655BB" w:rsidRPr="00D86E8C" w:rsidRDefault="00A655BB" w:rsidP="004B20CA">
            <w:r w:rsidRPr="00D86E8C">
              <w:t>- participarea la luarea unor decizii cu referire la situaţii reale sau imaginare</w:t>
            </w:r>
          </w:p>
          <w:p w:rsidR="00A655BB" w:rsidRPr="00D86E8C" w:rsidRDefault="00A655BB" w:rsidP="004B20CA">
            <w:pPr>
              <w:rPr>
                <w:b/>
                <w:i/>
                <w:sz w:val="20"/>
                <w:szCs w:val="20"/>
              </w:rPr>
            </w:pPr>
            <w:r w:rsidRPr="00D86E8C">
              <w:t xml:space="preserve"> - participarea la identificarea unor solutii pentru problemele pe care le implica aceasta disciplina</w:t>
            </w:r>
          </w:p>
          <w:p w:rsidR="00A655BB" w:rsidRPr="00D86E8C" w:rsidRDefault="00A655BB" w:rsidP="004B20CA">
            <w:pPr>
              <w:shd w:val="clear" w:color="auto" w:fill="FFFFFF"/>
              <w:rPr>
                <w:b/>
                <w:i/>
                <w:sz w:val="20"/>
                <w:szCs w:val="20"/>
              </w:rPr>
            </w:pPr>
            <w:r w:rsidRPr="00D86E8C">
              <w:rPr>
                <w:sz w:val="20"/>
                <w:szCs w:val="20"/>
              </w:rPr>
              <w:t xml:space="preserve"> </w:t>
            </w:r>
            <w:r w:rsidRPr="00D86E8C">
              <w:rPr>
                <w:b/>
                <w:i/>
                <w:sz w:val="20"/>
                <w:szCs w:val="20"/>
              </w:rPr>
              <w:t>La nivel de integrare:</w:t>
            </w:r>
          </w:p>
          <w:p w:rsidR="00A655BB" w:rsidRPr="00D86E8C" w:rsidRDefault="00A655BB" w:rsidP="004B20CA">
            <w:pPr>
              <w:jc w:val="both"/>
            </w:pPr>
            <w:r w:rsidRPr="00D86E8C">
              <w:t>- cultivarea unui mediu ştiinţific centrat pe valori şi relaţii democratice;</w:t>
            </w:r>
          </w:p>
          <w:p w:rsidR="00A655BB" w:rsidRPr="00D86E8C" w:rsidRDefault="00A655BB" w:rsidP="004B20CA">
            <w:pPr>
              <w:jc w:val="both"/>
            </w:pPr>
            <w:r w:rsidRPr="00D86E8C">
              <w:t xml:space="preserve"> - promovarea unui sistem de valori culturale, morale şi civice;</w:t>
            </w:r>
          </w:p>
          <w:p w:rsidR="00A655BB" w:rsidRPr="00D86E8C" w:rsidRDefault="00A655BB" w:rsidP="004B20CA">
            <w:pPr>
              <w:jc w:val="both"/>
              <w:rPr>
                <w:b/>
                <w:sz w:val="20"/>
                <w:lang w:val="fr-BE"/>
              </w:rPr>
            </w:pPr>
            <w:r w:rsidRPr="00D86E8C">
              <w:t xml:space="preserve"> - valorificare optimă şi creativă a propriului potenţial în activităţile ştiinţifice;</w:t>
            </w:r>
          </w:p>
        </w:tc>
      </w:tr>
      <w:tr w:rsidR="00A655BB" w:rsidRPr="00D86E8C" w:rsidTr="004B20CA">
        <w:tc>
          <w:tcPr>
            <w:tcW w:w="9063" w:type="dxa"/>
            <w:gridSpan w:val="4"/>
          </w:tcPr>
          <w:p w:rsidR="00A655BB" w:rsidRPr="00D86E8C" w:rsidRDefault="00A655BB" w:rsidP="004B20CA">
            <w:pPr>
              <w:tabs>
                <w:tab w:val="left" w:pos="360"/>
              </w:tabs>
            </w:pPr>
            <w:r w:rsidRPr="00D86E8C">
              <w:rPr>
                <w:b/>
                <w:sz w:val="20"/>
              </w:rPr>
              <w:t>Conţinut(descriptoriu):</w:t>
            </w:r>
            <w:r w:rsidRPr="00D86E8C">
              <w:rPr>
                <w:bCs/>
                <w:sz w:val="20"/>
              </w:rPr>
              <w:t xml:space="preserve"> </w:t>
            </w:r>
            <w:r w:rsidRPr="00D86E8C">
              <w:t>Cap.I. Notiuni introductive. Sistemul national de transport:</w:t>
            </w:r>
          </w:p>
          <w:p w:rsidR="00A655BB" w:rsidRPr="00D86E8C" w:rsidRDefault="00A655BB" w:rsidP="004B20CA">
            <w:pPr>
              <w:tabs>
                <w:tab w:val="left" w:pos="360"/>
              </w:tabs>
            </w:pPr>
            <w:r w:rsidRPr="00D86E8C">
              <w:t>Cap.II. Contractul comercial de transport:</w:t>
            </w:r>
          </w:p>
          <w:p w:rsidR="00A655BB" w:rsidRPr="00D86E8C" w:rsidRDefault="00A655BB" w:rsidP="004B20CA">
            <w:pPr>
              <w:tabs>
                <w:tab w:val="left" w:pos="360"/>
              </w:tabs>
            </w:pPr>
            <w:r w:rsidRPr="00D86E8C">
              <w:t>Cap.III. Contractul de expeditie:</w:t>
            </w:r>
          </w:p>
          <w:p w:rsidR="00A655BB" w:rsidRPr="00D86E8C" w:rsidRDefault="00A655BB" w:rsidP="004B20CA">
            <w:pPr>
              <w:tabs>
                <w:tab w:val="left" w:pos="360"/>
              </w:tabs>
            </w:pPr>
            <w:r w:rsidRPr="00D86E8C">
              <w:t>Cap.IV. Transporturile feroviare:</w:t>
            </w:r>
          </w:p>
          <w:p w:rsidR="00A655BB" w:rsidRPr="00D86E8C" w:rsidRDefault="00A655BB" w:rsidP="004B20CA">
            <w:pPr>
              <w:tabs>
                <w:tab w:val="left" w:pos="360"/>
              </w:tabs>
              <w:rPr>
                <w:b/>
                <w:sz w:val="20"/>
              </w:rPr>
            </w:pPr>
          </w:p>
        </w:tc>
      </w:tr>
      <w:tr w:rsidR="00A655BB" w:rsidRPr="00D86E8C" w:rsidTr="004B20CA">
        <w:trPr>
          <w:trHeight w:val="186"/>
        </w:trPr>
        <w:tc>
          <w:tcPr>
            <w:tcW w:w="9063" w:type="dxa"/>
            <w:gridSpan w:val="4"/>
          </w:tcPr>
          <w:p w:rsidR="00A655BB" w:rsidRPr="004B20CA" w:rsidRDefault="00A655BB" w:rsidP="004B20CA">
            <w:pPr>
              <w:tabs>
                <w:tab w:val="left" w:pos="360"/>
              </w:tabs>
              <w:rPr>
                <w:b/>
                <w:sz w:val="20"/>
              </w:rPr>
            </w:pPr>
            <w:r w:rsidRPr="00D86E8C">
              <w:rPr>
                <w:b/>
              </w:rPr>
              <w:t>Metode de predare</w:t>
            </w:r>
            <w:r w:rsidRPr="00D86E8C">
              <w:t xml:space="preserve"> – învăţare: prelegerea, dezbaterea unor texte de lege, rezolvarea unor speţe; predarea cunoştinţelor se va face în conformitate cu strategiile actualizate- curs pe suport electronic,  alte elemente novatoare etc.</w:t>
            </w:r>
          </w:p>
        </w:tc>
      </w:tr>
      <w:tr w:rsidR="00A655BB" w:rsidRPr="00D86E8C" w:rsidTr="004B20CA">
        <w:trPr>
          <w:trHeight w:val="186"/>
        </w:trPr>
        <w:tc>
          <w:tcPr>
            <w:tcW w:w="9063" w:type="dxa"/>
            <w:gridSpan w:val="4"/>
          </w:tcPr>
          <w:p w:rsidR="00A655BB" w:rsidRPr="00D86E8C" w:rsidRDefault="00A655BB" w:rsidP="004B20CA">
            <w:pPr>
              <w:rPr>
                <w:sz w:val="20"/>
                <w:szCs w:val="20"/>
                <w:lang w:val="fr-BE"/>
              </w:rPr>
            </w:pPr>
            <w:r w:rsidRPr="00D86E8C">
              <w:rPr>
                <w:b/>
                <w:sz w:val="20"/>
                <w:lang w:val="fr-FR"/>
              </w:rPr>
              <w:t>Modalităţi de evaluare :</w:t>
            </w:r>
            <w:r w:rsidRPr="00D86E8C">
              <w:rPr>
                <w:b/>
                <w:sz w:val="20"/>
                <w:lang w:val="fr-BE"/>
              </w:rPr>
              <w:t xml:space="preserve"> </w:t>
            </w:r>
            <w:r>
              <w:rPr>
                <w:sz w:val="20"/>
                <w:szCs w:val="20"/>
                <w:lang w:val="fr-BE"/>
              </w:rPr>
              <w:t>Evaluarea curentă – 5</w:t>
            </w:r>
            <w:r w:rsidRPr="00D86E8C">
              <w:rPr>
                <w:sz w:val="20"/>
                <w:szCs w:val="20"/>
                <w:lang w:val="fr-BE"/>
              </w:rPr>
              <w:t>0 % din nota finală (participarea la dezbateri şi elaborarea unor lucrări la seminar, teza de an)</w:t>
            </w:r>
          </w:p>
          <w:p w:rsidR="00A655BB" w:rsidRPr="00D86E8C" w:rsidRDefault="00A655BB" w:rsidP="004B20CA">
            <w:pPr>
              <w:rPr>
                <w:sz w:val="20"/>
                <w:lang w:val="en-US"/>
              </w:rPr>
            </w:pPr>
            <w:r>
              <w:rPr>
                <w:sz w:val="20"/>
                <w:szCs w:val="20"/>
                <w:lang w:val="en-US"/>
              </w:rPr>
              <w:t>Evaluarea finală – 5</w:t>
            </w:r>
            <w:r w:rsidRPr="00D86E8C">
              <w:rPr>
                <w:sz w:val="20"/>
                <w:szCs w:val="20"/>
                <w:lang w:val="en-US"/>
              </w:rPr>
              <w:t>0 % din nota finală (rezolvarea unui test)</w:t>
            </w:r>
          </w:p>
          <w:p w:rsidR="00A655BB" w:rsidRPr="00D86E8C" w:rsidRDefault="00A655BB" w:rsidP="004B20CA">
            <w:pPr>
              <w:tabs>
                <w:tab w:val="left" w:pos="360"/>
              </w:tabs>
              <w:rPr>
                <w:b/>
                <w:sz w:val="20"/>
                <w:lang w:val="en-US"/>
              </w:rPr>
            </w:pPr>
          </w:p>
        </w:tc>
      </w:tr>
      <w:tr w:rsidR="00A655BB" w:rsidRPr="00D86E8C" w:rsidTr="004B20CA">
        <w:trPr>
          <w:trHeight w:val="186"/>
        </w:trPr>
        <w:tc>
          <w:tcPr>
            <w:tcW w:w="9063" w:type="dxa"/>
            <w:gridSpan w:val="4"/>
          </w:tcPr>
          <w:p w:rsidR="00A655BB" w:rsidRPr="00D86E8C" w:rsidRDefault="00A655BB" w:rsidP="004B20CA">
            <w:pPr>
              <w:tabs>
                <w:tab w:val="left" w:pos="360"/>
              </w:tabs>
              <w:rPr>
                <w:b/>
                <w:sz w:val="20"/>
              </w:rPr>
            </w:pPr>
            <w:r w:rsidRPr="00D86E8C">
              <w:rPr>
                <w:b/>
                <w:sz w:val="20"/>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A655BB" w:rsidRPr="00D86E8C" w:rsidTr="004B20CA">
        <w:trPr>
          <w:trHeight w:val="186"/>
        </w:trPr>
        <w:tc>
          <w:tcPr>
            <w:tcW w:w="9063" w:type="dxa"/>
            <w:gridSpan w:val="4"/>
          </w:tcPr>
          <w:p w:rsidR="00A655BB" w:rsidRPr="00D86E8C" w:rsidRDefault="00A655BB" w:rsidP="004B20CA">
            <w:pPr>
              <w:tabs>
                <w:tab w:val="left" w:pos="360"/>
              </w:tabs>
              <w:rPr>
                <w:b/>
                <w:sz w:val="20"/>
                <w:lang w:val="fr-FR"/>
              </w:rPr>
            </w:pPr>
            <w:r w:rsidRPr="00D86E8C">
              <w:rPr>
                <w:b/>
                <w:sz w:val="20"/>
                <w:lang w:val="fr-FR"/>
              </w:rPr>
              <w:t>Limba de predare :</w:t>
            </w:r>
            <w:r>
              <w:rPr>
                <w:b/>
                <w:sz w:val="20"/>
                <w:lang w:val="fr-FR"/>
              </w:rPr>
              <w:t>Română</w:t>
            </w:r>
          </w:p>
        </w:tc>
      </w:tr>
    </w:tbl>
    <w:p w:rsidR="00A655BB" w:rsidRPr="0079196B" w:rsidRDefault="00A655BB" w:rsidP="008D3783">
      <w:pPr>
        <w:jc w:val="center"/>
        <w:rPr>
          <w:b/>
          <w:sz w:val="22"/>
        </w:rPr>
      </w:pPr>
    </w:p>
    <w:p w:rsidR="008D3783" w:rsidRDefault="008D3783"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Pr="0079196B" w:rsidRDefault="00A655BB" w:rsidP="008D3783">
      <w:pPr>
        <w:jc w:val="center"/>
        <w:rPr>
          <w:b/>
          <w:sz w:val="22"/>
        </w:rPr>
      </w:pPr>
    </w:p>
    <w:p w:rsidR="008D3783" w:rsidRPr="0079196B" w:rsidRDefault="008D3783" w:rsidP="008D3783">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2258"/>
        <w:gridCol w:w="2270"/>
        <w:gridCol w:w="2258"/>
      </w:tblGrid>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lastRenderedPageBreak/>
              <w:t>Unitatea de curs: Drept comercial</w:t>
            </w:r>
          </w:p>
        </w:tc>
      </w:tr>
      <w:tr w:rsidR="0079196B" w:rsidRPr="0079196B" w:rsidTr="008D3783">
        <w:tc>
          <w:tcPr>
            <w:tcW w:w="2276" w:type="dxa"/>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Codul disciplinei:</w:t>
            </w:r>
          </w:p>
          <w:p w:rsidR="008D3783" w:rsidRPr="004B20CA" w:rsidRDefault="004B20CA" w:rsidP="008D3783">
            <w:pPr>
              <w:jc w:val="both"/>
              <w:rPr>
                <w:b/>
                <w:sz w:val="22"/>
                <w:szCs w:val="22"/>
                <w:lang w:val="ru-RU"/>
              </w:rPr>
            </w:pPr>
            <w:r>
              <w:rPr>
                <w:b/>
                <w:sz w:val="22"/>
                <w:szCs w:val="22"/>
              </w:rPr>
              <w:t>S.07.A.04</w:t>
            </w:r>
            <w:r>
              <w:rPr>
                <w:b/>
                <w:sz w:val="22"/>
                <w:szCs w:val="22"/>
                <w:lang w:val="ru-RU"/>
              </w:rPr>
              <w:t>4</w:t>
            </w:r>
          </w:p>
        </w:tc>
        <w:tc>
          <w:tcPr>
            <w:tcW w:w="2258"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credite:</w:t>
            </w:r>
          </w:p>
          <w:p w:rsidR="008D3783" w:rsidRPr="0079196B" w:rsidRDefault="008D3783" w:rsidP="008D3783">
            <w:pPr>
              <w:tabs>
                <w:tab w:val="left" w:pos="360"/>
              </w:tabs>
              <w:rPr>
                <w:b/>
                <w:sz w:val="22"/>
                <w:szCs w:val="22"/>
              </w:rPr>
            </w:pPr>
            <w:r w:rsidRPr="0079196B">
              <w:rPr>
                <w:b/>
                <w:sz w:val="22"/>
                <w:szCs w:val="22"/>
              </w:rPr>
              <w:t xml:space="preserve">                  4</w:t>
            </w:r>
          </w:p>
        </w:tc>
        <w:tc>
          <w:tcPr>
            <w:tcW w:w="2270"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Semestrul:  </w:t>
            </w:r>
          </w:p>
          <w:p w:rsidR="008D3783" w:rsidRPr="0079196B" w:rsidRDefault="008D3783" w:rsidP="008D3783">
            <w:pPr>
              <w:tabs>
                <w:tab w:val="left" w:pos="360"/>
              </w:tabs>
              <w:jc w:val="center"/>
              <w:rPr>
                <w:b/>
                <w:sz w:val="22"/>
                <w:szCs w:val="22"/>
              </w:rPr>
            </w:pPr>
            <w:r w:rsidRPr="0079196B">
              <w:rPr>
                <w:b/>
                <w:sz w:val="22"/>
                <w:szCs w:val="22"/>
              </w:rPr>
              <w:t>VII</w:t>
            </w:r>
          </w:p>
        </w:tc>
        <w:tc>
          <w:tcPr>
            <w:tcW w:w="2258"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Durata: </w:t>
            </w:r>
          </w:p>
          <w:p w:rsidR="008D3783" w:rsidRPr="0079196B" w:rsidRDefault="008D3783" w:rsidP="008D3783">
            <w:pPr>
              <w:tabs>
                <w:tab w:val="left" w:pos="360"/>
              </w:tabs>
              <w:jc w:val="center"/>
              <w:rPr>
                <w:b/>
                <w:sz w:val="22"/>
                <w:szCs w:val="22"/>
              </w:rPr>
            </w:pPr>
            <w:r w:rsidRPr="0079196B">
              <w:rPr>
                <w:b/>
                <w:sz w:val="22"/>
                <w:szCs w:val="22"/>
              </w:rPr>
              <w:t>un semestru</w:t>
            </w:r>
          </w:p>
        </w:tc>
      </w:tr>
      <w:tr w:rsidR="0079196B" w:rsidRPr="0079196B" w:rsidTr="008D3783">
        <w:trPr>
          <w:trHeight w:val="315"/>
        </w:trPr>
        <w:tc>
          <w:tcPr>
            <w:tcW w:w="2276"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Tipuri de activităţi:</w:t>
            </w:r>
          </w:p>
          <w:p w:rsidR="008D3783" w:rsidRPr="0079196B" w:rsidRDefault="008D3783" w:rsidP="008D3783">
            <w:pPr>
              <w:tabs>
                <w:tab w:val="left" w:pos="360"/>
              </w:tabs>
              <w:rPr>
                <w:b/>
                <w:sz w:val="22"/>
                <w:szCs w:val="22"/>
              </w:rPr>
            </w:pPr>
            <w:r w:rsidRPr="0079196B">
              <w:rPr>
                <w:b/>
                <w:sz w:val="22"/>
                <w:szCs w:val="22"/>
              </w:rPr>
              <w:t>Curs:14</w:t>
            </w:r>
          </w:p>
          <w:p w:rsidR="008D3783" w:rsidRPr="0079196B" w:rsidRDefault="008D3783" w:rsidP="008D3783">
            <w:pPr>
              <w:tabs>
                <w:tab w:val="left" w:pos="360"/>
              </w:tabs>
              <w:rPr>
                <w:b/>
                <w:sz w:val="22"/>
                <w:szCs w:val="22"/>
              </w:rPr>
            </w:pPr>
            <w:r w:rsidRPr="0079196B">
              <w:rPr>
                <w:b/>
                <w:sz w:val="22"/>
                <w:szCs w:val="22"/>
              </w:rPr>
              <w:t>Seminar:6</w:t>
            </w:r>
          </w:p>
          <w:p w:rsidR="008D3783" w:rsidRPr="0079196B" w:rsidRDefault="008D3783" w:rsidP="008D3783">
            <w:pPr>
              <w:tabs>
                <w:tab w:val="left" w:pos="360"/>
              </w:tabs>
              <w:rPr>
                <w:b/>
                <w:sz w:val="22"/>
                <w:szCs w:val="22"/>
              </w:rPr>
            </w:pPr>
            <w:r w:rsidRPr="0079196B">
              <w:rPr>
                <w:b/>
                <w:sz w:val="22"/>
                <w:szCs w:val="22"/>
              </w:rPr>
              <w:t>Laborator</w:t>
            </w:r>
          </w:p>
        </w:tc>
        <w:tc>
          <w:tcPr>
            <w:tcW w:w="4528" w:type="dxa"/>
            <w:gridSpan w:val="2"/>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Numărul de ore 120</w:t>
            </w:r>
          </w:p>
        </w:tc>
        <w:tc>
          <w:tcPr>
            <w:tcW w:w="2258"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studenţi:</w:t>
            </w:r>
          </w:p>
          <w:p w:rsidR="008D3783" w:rsidRPr="0079196B" w:rsidRDefault="008D3783" w:rsidP="008D3783">
            <w:pPr>
              <w:jc w:val="center"/>
              <w:rPr>
                <w:b/>
                <w:sz w:val="22"/>
                <w:szCs w:val="22"/>
              </w:rPr>
            </w:pPr>
            <w:r w:rsidRPr="0079196B">
              <w:rPr>
                <w:b/>
              </w:rPr>
              <w:t>40</w:t>
            </w:r>
          </w:p>
        </w:tc>
      </w:tr>
      <w:tr w:rsidR="0079196B" w:rsidRPr="0079196B" w:rsidTr="008D3783">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c>
          <w:tcPr>
            <w:tcW w:w="2258"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direct:</w:t>
            </w:r>
          </w:p>
          <w:p w:rsidR="008D3783" w:rsidRPr="0079196B" w:rsidRDefault="008D3783" w:rsidP="008D3783">
            <w:pPr>
              <w:tabs>
                <w:tab w:val="left" w:pos="360"/>
              </w:tabs>
              <w:jc w:val="center"/>
              <w:rPr>
                <w:b/>
                <w:sz w:val="22"/>
                <w:szCs w:val="22"/>
              </w:rPr>
            </w:pPr>
            <w:r w:rsidRPr="0079196B">
              <w:rPr>
                <w:b/>
                <w:sz w:val="22"/>
                <w:szCs w:val="22"/>
              </w:rPr>
              <w:t>20</w:t>
            </w:r>
          </w:p>
        </w:tc>
        <w:tc>
          <w:tcPr>
            <w:tcW w:w="2270"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indirect/</w:t>
            </w:r>
          </w:p>
          <w:p w:rsidR="008D3783" w:rsidRPr="0079196B" w:rsidRDefault="008D3783" w:rsidP="008D3783">
            <w:pPr>
              <w:tabs>
                <w:tab w:val="left" w:pos="360"/>
              </w:tabs>
              <w:jc w:val="center"/>
              <w:rPr>
                <w:b/>
                <w:sz w:val="22"/>
                <w:szCs w:val="22"/>
              </w:rPr>
            </w:pPr>
            <w:r w:rsidRPr="0079196B">
              <w:rPr>
                <w:b/>
                <w:sz w:val="22"/>
                <w:szCs w:val="22"/>
              </w:rPr>
              <w:t xml:space="preserve">Studiu individual </w:t>
            </w:r>
          </w:p>
          <w:p w:rsidR="008D3783" w:rsidRPr="0079196B" w:rsidRDefault="008D3783" w:rsidP="008D3783">
            <w:pPr>
              <w:tabs>
                <w:tab w:val="left" w:pos="360"/>
              </w:tabs>
              <w:jc w:val="center"/>
              <w:rPr>
                <w:b/>
                <w:sz w:val="22"/>
                <w:szCs w:val="22"/>
              </w:rPr>
            </w:pPr>
            <w:r w:rsidRPr="0079196B">
              <w:rPr>
                <w:b/>
                <w:sz w:val="22"/>
                <w:szCs w:val="22"/>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rPr>
                <w:sz w:val="22"/>
                <w:szCs w:val="22"/>
              </w:rPr>
            </w:pPr>
            <w:r w:rsidRPr="0079196B">
              <w:rPr>
                <w:b/>
                <w:sz w:val="22"/>
                <w:szCs w:val="22"/>
              </w:rPr>
              <w:t xml:space="preserve">Precondiţii: </w:t>
            </w:r>
            <w:r w:rsidRPr="0079196B">
              <w:rPr>
                <w:sz w:val="22"/>
                <w:szCs w:val="22"/>
              </w:rPr>
              <w:t>nu sunt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 xml:space="preserve">Finalităţile cursului: </w:t>
            </w:r>
          </w:p>
          <w:p w:rsidR="008D3783" w:rsidRPr="0079196B" w:rsidRDefault="008D3783" w:rsidP="008D3783">
            <w:pPr>
              <w:widowControl w:val="0"/>
              <w:shd w:val="clear" w:color="auto" w:fill="FFFFFF"/>
              <w:tabs>
                <w:tab w:val="left" w:pos="374"/>
                <w:tab w:val="left" w:pos="552"/>
              </w:tabs>
              <w:autoSpaceDE w:val="0"/>
              <w:rPr>
                <w:sz w:val="22"/>
                <w:szCs w:val="22"/>
              </w:rPr>
            </w:pPr>
            <w:r w:rsidRPr="0079196B">
              <w:rPr>
                <w:b/>
                <w:bCs/>
                <w:i/>
                <w:iCs/>
                <w:spacing w:val="1"/>
                <w:sz w:val="22"/>
                <w:szCs w:val="22"/>
              </w:rPr>
              <w:t>La nivel de cunoaştere</w:t>
            </w:r>
            <w:r w:rsidRPr="0079196B">
              <w:rPr>
                <w:sz w:val="22"/>
                <w:szCs w:val="22"/>
              </w:rPr>
              <w:t>:</w:t>
            </w:r>
          </w:p>
          <w:p w:rsidR="008D3783" w:rsidRPr="0079196B" w:rsidRDefault="008D3783" w:rsidP="008D3783">
            <w:pPr>
              <w:widowControl w:val="0"/>
              <w:shd w:val="clear" w:color="auto" w:fill="FFFFFF"/>
              <w:tabs>
                <w:tab w:val="left" w:pos="374"/>
                <w:tab w:val="left" w:pos="552"/>
              </w:tabs>
              <w:autoSpaceDE w:val="0"/>
              <w:ind w:left="374"/>
              <w:rPr>
                <w:sz w:val="22"/>
                <w:szCs w:val="22"/>
              </w:rPr>
            </w:pPr>
            <w:r w:rsidRPr="0079196B">
              <w:rPr>
                <w:bCs/>
                <w:iCs/>
                <w:spacing w:val="1"/>
                <w:sz w:val="22"/>
                <w:szCs w:val="22"/>
              </w:rPr>
              <w:t xml:space="preserve"> -să definească conceptul dreptului afacerilor şi să-i găsească locul în sistemul naţional de drept;</w:t>
            </w:r>
          </w:p>
          <w:p w:rsidR="008D3783" w:rsidRPr="0079196B" w:rsidRDefault="008D3783"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caracterizeze izvoarele formale a dreptului afacerilor;</w:t>
            </w:r>
          </w:p>
          <w:p w:rsidR="008D3783" w:rsidRPr="0079196B" w:rsidRDefault="008D3783"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identifice raporturile juridice care fac obiectul dreptului afacerilor;</w:t>
            </w:r>
          </w:p>
          <w:p w:rsidR="008D3783" w:rsidRPr="0079196B" w:rsidRDefault="008D3783" w:rsidP="00AF7CC3">
            <w:pPr>
              <w:widowControl w:val="0"/>
              <w:numPr>
                <w:ilvl w:val="0"/>
                <w:numId w:val="6"/>
              </w:numPr>
              <w:shd w:val="clear" w:color="auto" w:fill="FFFFFF"/>
              <w:tabs>
                <w:tab w:val="left" w:pos="374"/>
                <w:tab w:val="left" w:pos="552"/>
              </w:tabs>
              <w:autoSpaceDE w:val="0"/>
              <w:ind w:left="374"/>
              <w:rPr>
                <w:sz w:val="22"/>
                <w:szCs w:val="22"/>
              </w:rPr>
            </w:pPr>
            <w:r w:rsidRPr="0079196B">
              <w:rPr>
                <w:sz w:val="22"/>
                <w:szCs w:val="22"/>
              </w:rPr>
              <w:t>să deosebească activitatea de întreprinzător de alte activităţi social utile;</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identifice elementele activităţii de întreprinzător;</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caracterizeze genurile activităţii de întreprinzător;</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definească noţiunea de întreprinzător;</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rPr>
                <w:spacing w:val="1"/>
                <w:sz w:val="22"/>
                <w:szCs w:val="22"/>
              </w:rPr>
            </w:pPr>
            <w:r w:rsidRPr="0079196B">
              <w:rPr>
                <w:spacing w:val="1"/>
                <w:sz w:val="22"/>
                <w:szCs w:val="22"/>
              </w:rPr>
              <w:t>să explice procedura de formare şi lichidare a capitalului social.</w:t>
            </w:r>
          </w:p>
          <w:p w:rsidR="008D3783" w:rsidRPr="0079196B" w:rsidRDefault="008D3783" w:rsidP="008D3783">
            <w:pPr>
              <w:widowControl w:val="0"/>
              <w:shd w:val="clear" w:color="auto" w:fill="FFFFFF"/>
              <w:tabs>
                <w:tab w:val="left" w:pos="589"/>
                <w:tab w:val="left" w:pos="731"/>
              </w:tabs>
              <w:autoSpaceDE w:val="0"/>
              <w:spacing w:before="5"/>
              <w:ind w:left="22"/>
              <w:rPr>
                <w:b/>
                <w:i/>
                <w:spacing w:val="1"/>
                <w:sz w:val="22"/>
                <w:szCs w:val="22"/>
              </w:rPr>
            </w:pPr>
            <w:r w:rsidRPr="0079196B">
              <w:rPr>
                <w:b/>
                <w:i/>
                <w:spacing w:val="1"/>
                <w:sz w:val="22"/>
                <w:szCs w:val="22"/>
              </w:rPr>
              <w:t>La nivel de aplicare:</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clasifice întreprinzătorii după diferite criterii;</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compare avantajele şi dezavantajele unor forme de persoane juridice şi să explice interesul pe care aceste reglementări îl protejează;</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compare procedura de constituire a SRL cu procedura de constituire a SA, precum şi cu participaţiunile la capitalul social al altor persoane juridice;</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-săcompare acţiunile cu obligaţiunile emise de societăţile pe acţiuni;</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argumenteze necesitatea reglementării activităţii de întreprinzător şi să explice interesul pe care aceste reglementări.</w:t>
            </w:r>
          </w:p>
          <w:p w:rsidR="008D3783" w:rsidRPr="0079196B" w:rsidRDefault="008D3783" w:rsidP="008D3783">
            <w:pPr>
              <w:widowControl w:val="0"/>
              <w:shd w:val="clear" w:color="auto" w:fill="FFFFFF"/>
              <w:tabs>
                <w:tab w:val="left" w:pos="374"/>
                <w:tab w:val="left" w:pos="552"/>
              </w:tabs>
              <w:autoSpaceDE w:val="0"/>
              <w:spacing w:before="5"/>
              <w:rPr>
                <w:b/>
                <w:i/>
                <w:spacing w:val="1"/>
                <w:sz w:val="22"/>
                <w:szCs w:val="22"/>
              </w:rPr>
            </w:pPr>
            <w:r w:rsidRPr="0079196B">
              <w:rPr>
                <w:b/>
                <w:i/>
                <w:spacing w:val="1"/>
                <w:sz w:val="22"/>
                <w:szCs w:val="22"/>
              </w:rPr>
              <w:t>La nivel de integrare:</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elaboreze proiecte de acte de constituire;</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aibă abilităţi de a cosulta clienţii privind înregistrarea de stat a unei SRL;</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elaboreze modele de contracte de fuziune, planuri de dezmembrare şi proiecte de acte de transformare a unei persoane juridice;</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elaboreze proiecte de constituire a filialelor şi a reprezentanţelor;</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aibă abilităţi de a consulta clienţii privind obţinerea autorizării pentru desfăşurarea unor genuri de activitate;</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pacing w:val="1"/>
                <w:sz w:val="22"/>
                <w:szCs w:val="22"/>
              </w:rPr>
              <w:t>să opereze cu datele registrului de stat al întreprinderilor</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Cs/>
                <w:sz w:val="22"/>
                <w:szCs w:val="22"/>
              </w:rPr>
            </w:pPr>
            <w:r w:rsidRPr="0079196B">
              <w:rPr>
                <w:b/>
                <w:sz w:val="22"/>
                <w:szCs w:val="22"/>
              </w:rPr>
              <w:t>Conţinut(descriptoriu):</w:t>
            </w:r>
            <w:r w:rsidRPr="0079196B">
              <w:rPr>
                <w:bCs/>
                <w:sz w:val="22"/>
                <w:szCs w:val="22"/>
              </w:rPr>
              <w:t xml:space="preserve"> </w:t>
            </w:r>
          </w:p>
          <w:p w:rsidR="008D3783" w:rsidRPr="0079196B" w:rsidRDefault="008D3783" w:rsidP="008D3783">
            <w:pPr>
              <w:shd w:val="clear" w:color="auto" w:fill="FFFFFF"/>
              <w:ind w:left="10"/>
              <w:jc w:val="both"/>
              <w:rPr>
                <w:spacing w:val="-3"/>
                <w:sz w:val="22"/>
                <w:szCs w:val="22"/>
              </w:rPr>
            </w:pPr>
            <w:r w:rsidRPr="0079196B">
              <w:rPr>
                <w:spacing w:val="-3"/>
                <w:sz w:val="22"/>
                <w:szCs w:val="22"/>
              </w:rPr>
              <w:t xml:space="preserve">Introducere în dreptul afacerilor. </w:t>
            </w:r>
          </w:p>
          <w:p w:rsidR="008D3783" w:rsidRPr="0079196B" w:rsidRDefault="008D3783" w:rsidP="008D3783">
            <w:pPr>
              <w:shd w:val="clear" w:color="auto" w:fill="FFFFFF"/>
              <w:ind w:left="10"/>
              <w:jc w:val="both"/>
              <w:rPr>
                <w:spacing w:val="-3"/>
                <w:sz w:val="22"/>
                <w:szCs w:val="22"/>
              </w:rPr>
            </w:pPr>
            <w:r w:rsidRPr="0079196B">
              <w:rPr>
                <w:spacing w:val="-3"/>
                <w:sz w:val="22"/>
                <w:szCs w:val="22"/>
              </w:rPr>
              <w:t xml:space="preserve">Reglementarea juridică a activităţii de întreprinzător. </w:t>
            </w:r>
          </w:p>
          <w:p w:rsidR="008D3783" w:rsidRPr="0079196B" w:rsidRDefault="008D3783" w:rsidP="008D3783">
            <w:pPr>
              <w:shd w:val="clear" w:color="auto" w:fill="FFFFFF"/>
              <w:ind w:left="10"/>
              <w:jc w:val="both"/>
              <w:rPr>
                <w:spacing w:val="-3"/>
                <w:sz w:val="22"/>
                <w:szCs w:val="22"/>
              </w:rPr>
            </w:pPr>
            <w:r w:rsidRPr="0079196B">
              <w:rPr>
                <w:spacing w:val="-3"/>
                <w:sz w:val="22"/>
                <w:szCs w:val="22"/>
              </w:rPr>
              <w:t xml:space="preserve">Subiectele dreptului afacerilor. </w:t>
            </w:r>
          </w:p>
          <w:p w:rsidR="008D3783" w:rsidRPr="0079196B" w:rsidRDefault="008D3783" w:rsidP="008D3783">
            <w:pPr>
              <w:shd w:val="clear" w:color="auto" w:fill="FFFFFF"/>
              <w:ind w:left="10"/>
              <w:jc w:val="both"/>
              <w:rPr>
                <w:spacing w:val="-3"/>
                <w:sz w:val="22"/>
                <w:szCs w:val="22"/>
              </w:rPr>
            </w:pPr>
            <w:r w:rsidRPr="0079196B">
              <w:rPr>
                <w:spacing w:val="-3"/>
                <w:sz w:val="22"/>
                <w:szCs w:val="22"/>
              </w:rPr>
              <w:t xml:space="preserve">Noţiunea şi clasificarea persoanelor juridice cu scop lucrativ. </w:t>
            </w:r>
          </w:p>
          <w:p w:rsidR="008D3783" w:rsidRPr="0079196B" w:rsidRDefault="008D3783" w:rsidP="008D3783">
            <w:pPr>
              <w:shd w:val="clear" w:color="auto" w:fill="FFFFFF"/>
              <w:ind w:left="10"/>
              <w:jc w:val="both"/>
              <w:rPr>
                <w:spacing w:val="-3"/>
                <w:sz w:val="22"/>
                <w:szCs w:val="22"/>
              </w:rPr>
            </w:pPr>
            <w:r w:rsidRPr="0079196B">
              <w:rPr>
                <w:spacing w:val="-3"/>
                <w:sz w:val="22"/>
                <w:szCs w:val="22"/>
              </w:rPr>
              <w:t xml:space="preserve">Constituirea persoanelor juridice. </w:t>
            </w:r>
          </w:p>
          <w:p w:rsidR="008D3783" w:rsidRPr="0079196B" w:rsidRDefault="008D3783" w:rsidP="008D3783">
            <w:pPr>
              <w:shd w:val="clear" w:color="auto" w:fill="FFFFFF"/>
              <w:ind w:left="10"/>
              <w:jc w:val="both"/>
              <w:rPr>
                <w:spacing w:val="-3"/>
                <w:sz w:val="22"/>
                <w:szCs w:val="22"/>
              </w:rPr>
            </w:pPr>
            <w:r w:rsidRPr="0079196B">
              <w:rPr>
                <w:spacing w:val="-3"/>
                <w:sz w:val="22"/>
                <w:szCs w:val="22"/>
              </w:rPr>
              <w:t xml:space="preserve">Reorganizarea persoanelor juridice cu scop lucrativ. </w:t>
            </w:r>
          </w:p>
          <w:p w:rsidR="008D3783" w:rsidRPr="0079196B" w:rsidRDefault="008D3783" w:rsidP="008D3783">
            <w:pPr>
              <w:shd w:val="clear" w:color="auto" w:fill="FFFFFF"/>
              <w:ind w:left="10"/>
              <w:jc w:val="both"/>
              <w:rPr>
                <w:sz w:val="22"/>
                <w:szCs w:val="22"/>
              </w:rPr>
            </w:pPr>
            <w:r w:rsidRPr="0079196B">
              <w:rPr>
                <w:spacing w:val="-3"/>
                <w:sz w:val="22"/>
                <w:szCs w:val="22"/>
              </w:rPr>
              <w:t>Formele juridice de organizare.</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b/>
                <w:sz w:val="22"/>
                <w:szCs w:val="22"/>
              </w:rPr>
            </w:pPr>
            <w:r w:rsidRPr="0079196B">
              <w:rPr>
                <w:b/>
                <w:sz w:val="22"/>
                <w:szCs w:val="22"/>
              </w:rPr>
              <w:t xml:space="preserve">Metode de predare şi învăţare : </w:t>
            </w:r>
            <w:r w:rsidRPr="0079196B">
              <w:rPr>
                <w:spacing w:val="1"/>
                <w:sz w:val="22"/>
                <w:szCs w:val="22"/>
              </w:rPr>
              <w:t>Prelegerea, conversaţia, explicaţia, exemplificarea, dezbaterea</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widowControl w:val="0"/>
              <w:shd w:val="clear" w:color="auto" w:fill="FFFFFF"/>
              <w:tabs>
                <w:tab w:val="left" w:pos="346"/>
              </w:tabs>
              <w:autoSpaceDE w:val="0"/>
              <w:snapToGrid w:val="0"/>
              <w:jc w:val="both"/>
              <w:rPr>
                <w:sz w:val="22"/>
                <w:szCs w:val="22"/>
              </w:rPr>
            </w:pPr>
            <w:r w:rsidRPr="0079196B">
              <w:rPr>
                <w:b/>
                <w:sz w:val="22"/>
                <w:szCs w:val="22"/>
              </w:rPr>
              <w:t>Modalităţi de evaluare :</w:t>
            </w:r>
            <w:r w:rsidRPr="0079196B">
              <w:rPr>
                <w:sz w:val="22"/>
                <w:szCs w:val="22"/>
              </w:rPr>
              <w:t xml:space="preserve"> </w:t>
            </w:r>
          </w:p>
          <w:p w:rsidR="008D3783" w:rsidRPr="0079196B" w:rsidRDefault="008D3783" w:rsidP="008D3783">
            <w:pPr>
              <w:widowControl w:val="0"/>
              <w:shd w:val="clear" w:color="auto" w:fill="FFFFFF"/>
              <w:tabs>
                <w:tab w:val="left" w:pos="346"/>
              </w:tabs>
              <w:autoSpaceDE w:val="0"/>
              <w:snapToGrid w:val="0"/>
              <w:jc w:val="both"/>
              <w:rPr>
                <w:spacing w:val="1"/>
                <w:sz w:val="22"/>
                <w:szCs w:val="22"/>
              </w:rPr>
            </w:pPr>
            <w:r w:rsidRPr="0079196B">
              <w:rPr>
                <w:spacing w:val="1"/>
                <w:sz w:val="22"/>
                <w:szCs w:val="22"/>
              </w:rPr>
              <w:t xml:space="preserve">Evaluare curentă – </w:t>
            </w:r>
            <w:r w:rsidR="00A655BB">
              <w:rPr>
                <w:spacing w:val="1"/>
                <w:sz w:val="22"/>
                <w:szCs w:val="22"/>
              </w:rPr>
              <w:t>5</w:t>
            </w:r>
            <w:r w:rsidRPr="0079196B">
              <w:rPr>
                <w:spacing w:val="1"/>
                <w:sz w:val="22"/>
                <w:szCs w:val="22"/>
              </w:rPr>
              <w:t>0 % din nota finală (participarea la dezbateri la seminar, elaborarea unor lucrări la seminar, activitatea depusă pe parcursul semestrului, referate);</w:t>
            </w:r>
          </w:p>
          <w:p w:rsidR="008D3783" w:rsidRPr="0079196B" w:rsidRDefault="008D3783" w:rsidP="00A655BB">
            <w:pPr>
              <w:widowControl w:val="0"/>
              <w:shd w:val="clear" w:color="auto" w:fill="FFFFFF"/>
              <w:tabs>
                <w:tab w:val="left" w:pos="346"/>
              </w:tabs>
              <w:autoSpaceDE w:val="0"/>
              <w:snapToGrid w:val="0"/>
              <w:rPr>
                <w:b/>
                <w:sz w:val="22"/>
                <w:szCs w:val="22"/>
              </w:rPr>
            </w:pPr>
            <w:r w:rsidRPr="0079196B">
              <w:rPr>
                <w:spacing w:val="1"/>
                <w:sz w:val="22"/>
                <w:szCs w:val="22"/>
              </w:rPr>
              <w:t xml:space="preserve">Evaluare finală – </w:t>
            </w:r>
            <w:r w:rsidR="00A655BB">
              <w:rPr>
                <w:spacing w:val="1"/>
                <w:sz w:val="22"/>
                <w:szCs w:val="22"/>
              </w:rPr>
              <w:t>5</w:t>
            </w:r>
            <w:r w:rsidRPr="0079196B">
              <w:rPr>
                <w:spacing w:val="1"/>
                <w:sz w:val="22"/>
                <w:szCs w:val="22"/>
              </w:rPr>
              <w:t>0 % din nota finală (rezovarea unui test)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Coordonator de disciplină: Blașcu Olesea </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Limba de predare: Română</w:t>
            </w:r>
          </w:p>
        </w:tc>
      </w:tr>
      <w:tr w:rsidR="008D3783"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Alte informaţii</w:t>
            </w:r>
          </w:p>
        </w:tc>
      </w:tr>
    </w:tbl>
    <w:p w:rsidR="008D3783" w:rsidRDefault="008D3783" w:rsidP="008D3783">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A655BB" w:rsidRPr="00B56D95" w:rsidTr="004B20CA">
        <w:tc>
          <w:tcPr>
            <w:tcW w:w="9571" w:type="dxa"/>
            <w:gridSpan w:val="4"/>
          </w:tcPr>
          <w:p w:rsidR="00A655BB" w:rsidRPr="00B56D95" w:rsidRDefault="00A655BB" w:rsidP="00A655BB">
            <w:pPr>
              <w:tabs>
                <w:tab w:val="left" w:pos="360"/>
              </w:tabs>
              <w:jc w:val="both"/>
              <w:rPr>
                <w:b/>
              </w:rPr>
            </w:pPr>
            <w:r w:rsidRPr="00B56D95">
              <w:rPr>
                <w:b/>
              </w:rPr>
              <w:lastRenderedPageBreak/>
              <w:t>Unitatea de curs: Răspunderea penală și contravențională a persoanei cu funcție de răspundere</w:t>
            </w:r>
            <w:r w:rsidRPr="00B56D95">
              <w:t xml:space="preserve">  </w:t>
            </w:r>
          </w:p>
        </w:tc>
      </w:tr>
      <w:tr w:rsidR="00A655BB" w:rsidRPr="00B56D95" w:rsidTr="004B20CA">
        <w:tc>
          <w:tcPr>
            <w:tcW w:w="9571" w:type="dxa"/>
            <w:gridSpan w:val="4"/>
          </w:tcPr>
          <w:p w:rsidR="00A655BB" w:rsidRPr="00B56D95" w:rsidRDefault="00A655BB" w:rsidP="00A655BB">
            <w:pPr>
              <w:tabs>
                <w:tab w:val="left" w:pos="360"/>
              </w:tabs>
              <w:rPr>
                <w:b/>
              </w:rPr>
            </w:pPr>
            <w:r w:rsidRPr="00B56D95">
              <w:rPr>
                <w:b/>
              </w:rPr>
              <w:t>Specialitatea: Drept</w:t>
            </w:r>
          </w:p>
        </w:tc>
      </w:tr>
      <w:tr w:rsidR="00A655BB" w:rsidRPr="00B56D95" w:rsidTr="004B20CA">
        <w:tc>
          <w:tcPr>
            <w:tcW w:w="2392" w:type="dxa"/>
          </w:tcPr>
          <w:p w:rsidR="00A655BB" w:rsidRPr="00B56D95" w:rsidRDefault="00A655BB" w:rsidP="00A655BB">
            <w:pPr>
              <w:tabs>
                <w:tab w:val="left" w:pos="360"/>
              </w:tabs>
              <w:rPr>
                <w:b/>
              </w:rPr>
            </w:pPr>
            <w:r w:rsidRPr="00B56D95">
              <w:rPr>
                <w:b/>
              </w:rPr>
              <w:t>Codul disciplinei:</w:t>
            </w:r>
          </w:p>
          <w:p w:rsidR="00A655BB" w:rsidRPr="004B20CA" w:rsidRDefault="004B20CA" w:rsidP="00A655BB">
            <w:pPr>
              <w:tabs>
                <w:tab w:val="left" w:pos="360"/>
              </w:tabs>
              <w:jc w:val="center"/>
              <w:rPr>
                <w:b/>
                <w:lang w:val="ru-RU"/>
              </w:rPr>
            </w:pPr>
            <w:r>
              <w:rPr>
                <w:b/>
              </w:rPr>
              <w:t>S.07.A.04</w:t>
            </w:r>
            <w:r>
              <w:rPr>
                <w:b/>
                <w:lang w:val="ru-RU"/>
              </w:rPr>
              <w:t>5</w:t>
            </w:r>
          </w:p>
        </w:tc>
        <w:tc>
          <w:tcPr>
            <w:tcW w:w="2393" w:type="dxa"/>
          </w:tcPr>
          <w:p w:rsidR="00A655BB" w:rsidRPr="00B56D95" w:rsidRDefault="00A655BB" w:rsidP="00A655BB">
            <w:pPr>
              <w:tabs>
                <w:tab w:val="left" w:pos="360"/>
              </w:tabs>
              <w:rPr>
                <w:b/>
              </w:rPr>
            </w:pPr>
            <w:r w:rsidRPr="00B56D95">
              <w:rPr>
                <w:b/>
              </w:rPr>
              <w:t>Numărul de credite:</w:t>
            </w:r>
          </w:p>
          <w:p w:rsidR="00A655BB" w:rsidRPr="00B56D95" w:rsidRDefault="00A655BB" w:rsidP="00A655BB">
            <w:pPr>
              <w:tabs>
                <w:tab w:val="left" w:pos="360"/>
              </w:tabs>
              <w:jc w:val="center"/>
              <w:rPr>
                <w:b/>
              </w:rPr>
            </w:pPr>
            <w:r w:rsidRPr="00B56D95">
              <w:rPr>
                <w:b/>
              </w:rPr>
              <w:t>6</w:t>
            </w:r>
          </w:p>
        </w:tc>
        <w:tc>
          <w:tcPr>
            <w:tcW w:w="2393" w:type="dxa"/>
          </w:tcPr>
          <w:p w:rsidR="00A655BB" w:rsidRPr="00B56D95" w:rsidRDefault="00A655BB" w:rsidP="00A655BB">
            <w:pPr>
              <w:tabs>
                <w:tab w:val="left" w:pos="360"/>
              </w:tabs>
              <w:rPr>
                <w:b/>
              </w:rPr>
            </w:pPr>
            <w:r w:rsidRPr="00B56D95">
              <w:rPr>
                <w:b/>
              </w:rPr>
              <w:t>Semestrul:</w:t>
            </w:r>
          </w:p>
          <w:p w:rsidR="00A655BB" w:rsidRPr="00B56D95" w:rsidRDefault="00A655BB" w:rsidP="00A655BB">
            <w:pPr>
              <w:tabs>
                <w:tab w:val="left" w:pos="360"/>
              </w:tabs>
              <w:jc w:val="center"/>
              <w:rPr>
                <w:b/>
              </w:rPr>
            </w:pPr>
            <w:r w:rsidRPr="00B56D95">
              <w:rPr>
                <w:b/>
              </w:rPr>
              <w:t>II</w:t>
            </w:r>
          </w:p>
        </w:tc>
        <w:tc>
          <w:tcPr>
            <w:tcW w:w="2393" w:type="dxa"/>
          </w:tcPr>
          <w:p w:rsidR="00A655BB" w:rsidRPr="00B56D95" w:rsidRDefault="00A655BB" w:rsidP="00A655BB">
            <w:pPr>
              <w:tabs>
                <w:tab w:val="left" w:pos="360"/>
              </w:tabs>
              <w:rPr>
                <w:b/>
              </w:rPr>
            </w:pPr>
            <w:r w:rsidRPr="00B56D95">
              <w:rPr>
                <w:b/>
              </w:rPr>
              <w:t>Durata: 1 semestru</w:t>
            </w:r>
          </w:p>
        </w:tc>
      </w:tr>
      <w:tr w:rsidR="00A655BB" w:rsidRPr="00B56D95" w:rsidTr="004B20CA">
        <w:trPr>
          <w:trHeight w:val="315"/>
        </w:trPr>
        <w:tc>
          <w:tcPr>
            <w:tcW w:w="2392" w:type="dxa"/>
            <w:vMerge w:val="restart"/>
          </w:tcPr>
          <w:p w:rsidR="00A655BB" w:rsidRPr="00B56D95" w:rsidRDefault="00A655BB" w:rsidP="00A655BB">
            <w:pPr>
              <w:tabs>
                <w:tab w:val="left" w:pos="360"/>
              </w:tabs>
              <w:rPr>
                <w:b/>
              </w:rPr>
            </w:pPr>
            <w:r w:rsidRPr="00B56D95">
              <w:rPr>
                <w:b/>
              </w:rPr>
              <w:t>Tipuri de activităţi:</w:t>
            </w:r>
          </w:p>
          <w:p w:rsidR="00A655BB" w:rsidRPr="00202824" w:rsidRDefault="004B20CA" w:rsidP="00A655BB">
            <w:pPr>
              <w:tabs>
                <w:tab w:val="left" w:pos="360"/>
              </w:tabs>
              <w:rPr>
                <w:b/>
                <w:lang w:val="fr-BE"/>
              </w:rPr>
            </w:pPr>
            <w:r>
              <w:rPr>
                <w:b/>
              </w:rPr>
              <w:t xml:space="preserve">Curs: </w:t>
            </w:r>
            <w:r w:rsidRPr="00202824">
              <w:rPr>
                <w:b/>
                <w:lang w:val="fr-BE"/>
              </w:rPr>
              <w:t>6</w:t>
            </w:r>
          </w:p>
          <w:p w:rsidR="00A655BB" w:rsidRPr="00202824" w:rsidRDefault="004B20CA" w:rsidP="00A655BB">
            <w:pPr>
              <w:tabs>
                <w:tab w:val="left" w:pos="360"/>
              </w:tabs>
              <w:rPr>
                <w:b/>
                <w:lang w:val="fr-BE"/>
              </w:rPr>
            </w:pPr>
            <w:r>
              <w:rPr>
                <w:b/>
              </w:rPr>
              <w:t xml:space="preserve">Seminar: </w:t>
            </w:r>
            <w:r w:rsidRPr="00202824">
              <w:rPr>
                <w:b/>
                <w:lang w:val="fr-BE"/>
              </w:rPr>
              <w:t>14</w:t>
            </w:r>
          </w:p>
          <w:p w:rsidR="00A655BB" w:rsidRPr="00B56D95" w:rsidRDefault="00A655BB" w:rsidP="00A655BB">
            <w:pPr>
              <w:tabs>
                <w:tab w:val="left" w:pos="360"/>
              </w:tabs>
              <w:rPr>
                <w:b/>
              </w:rPr>
            </w:pPr>
          </w:p>
        </w:tc>
        <w:tc>
          <w:tcPr>
            <w:tcW w:w="4786" w:type="dxa"/>
            <w:gridSpan w:val="2"/>
          </w:tcPr>
          <w:p w:rsidR="00A655BB" w:rsidRPr="00B56D95" w:rsidRDefault="00A655BB" w:rsidP="00A655BB">
            <w:pPr>
              <w:tabs>
                <w:tab w:val="left" w:pos="360"/>
              </w:tabs>
              <w:jc w:val="center"/>
              <w:rPr>
                <w:b/>
              </w:rPr>
            </w:pPr>
            <w:r w:rsidRPr="00B56D95">
              <w:rPr>
                <w:b/>
              </w:rPr>
              <w:t>Numărul de ore</w:t>
            </w:r>
          </w:p>
          <w:p w:rsidR="00A655BB" w:rsidRPr="004B20CA" w:rsidRDefault="004B20CA" w:rsidP="00A655BB">
            <w:pPr>
              <w:tabs>
                <w:tab w:val="left" w:pos="360"/>
              </w:tabs>
              <w:jc w:val="center"/>
              <w:rPr>
                <w:b/>
                <w:lang w:val="ru-RU"/>
              </w:rPr>
            </w:pPr>
            <w:r>
              <w:rPr>
                <w:b/>
              </w:rPr>
              <w:t>1</w:t>
            </w:r>
            <w:r>
              <w:rPr>
                <w:b/>
                <w:lang w:val="ru-RU"/>
              </w:rPr>
              <w:t>20</w:t>
            </w:r>
          </w:p>
        </w:tc>
        <w:tc>
          <w:tcPr>
            <w:tcW w:w="2393" w:type="dxa"/>
            <w:vMerge w:val="restart"/>
          </w:tcPr>
          <w:p w:rsidR="00A655BB" w:rsidRPr="00B56D95" w:rsidRDefault="00A655BB" w:rsidP="00A655BB">
            <w:pPr>
              <w:tabs>
                <w:tab w:val="left" w:pos="360"/>
              </w:tabs>
              <w:jc w:val="center"/>
              <w:rPr>
                <w:b/>
              </w:rPr>
            </w:pPr>
            <w:r w:rsidRPr="00B56D95">
              <w:rPr>
                <w:b/>
              </w:rPr>
              <w:t>Numărul de studenţi:</w:t>
            </w:r>
          </w:p>
          <w:p w:rsidR="00A655BB" w:rsidRPr="00B56D95" w:rsidRDefault="00A655BB" w:rsidP="00A655BB">
            <w:pPr>
              <w:tabs>
                <w:tab w:val="left" w:pos="360"/>
              </w:tabs>
              <w:jc w:val="center"/>
              <w:rPr>
                <w:b/>
              </w:rPr>
            </w:pPr>
          </w:p>
        </w:tc>
      </w:tr>
      <w:tr w:rsidR="00A655BB" w:rsidRPr="00B56D95" w:rsidTr="004B20CA">
        <w:trPr>
          <w:trHeight w:val="780"/>
        </w:trPr>
        <w:tc>
          <w:tcPr>
            <w:tcW w:w="2392" w:type="dxa"/>
            <w:vMerge/>
          </w:tcPr>
          <w:p w:rsidR="00A655BB" w:rsidRPr="00B56D95" w:rsidRDefault="00A655BB" w:rsidP="004B20CA">
            <w:pPr>
              <w:tabs>
                <w:tab w:val="left" w:pos="360"/>
              </w:tabs>
              <w:rPr>
                <w:b/>
              </w:rPr>
            </w:pPr>
          </w:p>
        </w:tc>
        <w:tc>
          <w:tcPr>
            <w:tcW w:w="2393" w:type="dxa"/>
          </w:tcPr>
          <w:p w:rsidR="00A655BB" w:rsidRPr="00B56D95" w:rsidRDefault="00A655BB" w:rsidP="004B20CA">
            <w:pPr>
              <w:tabs>
                <w:tab w:val="left" w:pos="360"/>
              </w:tabs>
              <w:jc w:val="center"/>
              <w:rPr>
                <w:b/>
              </w:rPr>
            </w:pPr>
            <w:r w:rsidRPr="00B56D95">
              <w:rPr>
                <w:b/>
              </w:rPr>
              <w:t>Contact direct</w:t>
            </w:r>
          </w:p>
          <w:p w:rsidR="00A655BB" w:rsidRPr="004B20CA" w:rsidRDefault="004B20CA" w:rsidP="004B20CA">
            <w:pPr>
              <w:tabs>
                <w:tab w:val="left" w:pos="360"/>
              </w:tabs>
              <w:jc w:val="center"/>
              <w:rPr>
                <w:b/>
                <w:highlight w:val="yellow"/>
                <w:lang w:val="ru-RU"/>
              </w:rPr>
            </w:pPr>
            <w:r>
              <w:rPr>
                <w:b/>
                <w:color w:val="FF0000"/>
                <w:lang w:val="ru-RU"/>
              </w:rPr>
              <w:t>20</w:t>
            </w:r>
          </w:p>
        </w:tc>
        <w:tc>
          <w:tcPr>
            <w:tcW w:w="2393" w:type="dxa"/>
          </w:tcPr>
          <w:p w:rsidR="00A655BB" w:rsidRPr="00B56D95" w:rsidRDefault="00A655BB" w:rsidP="004B20CA">
            <w:pPr>
              <w:tabs>
                <w:tab w:val="left" w:pos="360"/>
              </w:tabs>
              <w:jc w:val="center"/>
              <w:rPr>
                <w:b/>
              </w:rPr>
            </w:pPr>
            <w:r w:rsidRPr="00B56D95">
              <w:rPr>
                <w:b/>
              </w:rPr>
              <w:t>Contact indirect /</w:t>
            </w:r>
          </w:p>
          <w:p w:rsidR="00A655BB" w:rsidRPr="00B56D95" w:rsidRDefault="00A655BB" w:rsidP="004B20CA">
            <w:pPr>
              <w:tabs>
                <w:tab w:val="left" w:pos="360"/>
              </w:tabs>
              <w:jc w:val="center"/>
              <w:rPr>
                <w:b/>
              </w:rPr>
            </w:pPr>
            <w:r w:rsidRPr="00B56D95">
              <w:rPr>
                <w:b/>
              </w:rPr>
              <w:t>Studiu individual</w:t>
            </w:r>
          </w:p>
          <w:p w:rsidR="00A655BB" w:rsidRPr="004B20CA" w:rsidRDefault="004B20CA" w:rsidP="004B20CA">
            <w:pPr>
              <w:tabs>
                <w:tab w:val="left" w:pos="360"/>
              </w:tabs>
              <w:jc w:val="center"/>
              <w:rPr>
                <w:b/>
                <w:highlight w:val="yellow"/>
                <w:lang w:val="ru-RU"/>
              </w:rPr>
            </w:pPr>
            <w:r>
              <w:rPr>
                <w:b/>
                <w:color w:val="FF0000"/>
              </w:rPr>
              <w:t>1</w:t>
            </w:r>
            <w:r>
              <w:rPr>
                <w:b/>
                <w:color w:val="FF0000"/>
                <w:lang w:val="ru-RU"/>
              </w:rPr>
              <w:t>00</w:t>
            </w:r>
          </w:p>
        </w:tc>
        <w:tc>
          <w:tcPr>
            <w:tcW w:w="2393" w:type="dxa"/>
            <w:vMerge/>
          </w:tcPr>
          <w:p w:rsidR="00A655BB" w:rsidRPr="00B56D95" w:rsidRDefault="00A655BB" w:rsidP="004B20CA">
            <w:pPr>
              <w:tabs>
                <w:tab w:val="left" w:pos="360"/>
              </w:tabs>
              <w:rPr>
                <w:b/>
              </w:rPr>
            </w:pPr>
          </w:p>
        </w:tc>
      </w:tr>
      <w:tr w:rsidR="00A655BB" w:rsidRPr="00B56D95" w:rsidTr="004B20CA">
        <w:tc>
          <w:tcPr>
            <w:tcW w:w="9571" w:type="dxa"/>
            <w:gridSpan w:val="4"/>
          </w:tcPr>
          <w:p w:rsidR="00A655BB" w:rsidRPr="00B56D95" w:rsidRDefault="00A655BB" w:rsidP="004B20CA">
            <w:pPr>
              <w:tabs>
                <w:tab w:val="left" w:pos="360"/>
              </w:tabs>
              <w:rPr>
                <w:b/>
                <w:highlight w:val="yellow"/>
              </w:rPr>
            </w:pPr>
            <w:r w:rsidRPr="00B56D95">
              <w:rPr>
                <w:b/>
              </w:rPr>
              <w:t xml:space="preserve">Precondiţii: </w:t>
            </w:r>
            <w:r w:rsidRPr="00B56D95">
              <w:t>Cunoștințele din domeniul dreptului administrativ, penal și contravențional</w:t>
            </w:r>
          </w:p>
        </w:tc>
      </w:tr>
      <w:tr w:rsidR="00A655BB" w:rsidRPr="00B56D95" w:rsidTr="004B20CA">
        <w:tc>
          <w:tcPr>
            <w:tcW w:w="9571" w:type="dxa"/>
            <w:gridSpan w:val="4"/>
          </w:tcPr>
          <w:p w:rsidR="00A655BB" w:rsidRPr="00A655BB" w:rsidRDefault="00A655BB" w:rsidP="004B20CA">
            <w:pPr>
              <w:tabs>
                <w:tab w:val="left" w:pos="360"/>
              </w:tabs>
              <w:ind w:firstLine="284"/>
              <w:rPr>
                <w:b/>
              </w:rPr>
            </w:pPr>
            <w:r w:rsidRPr="00A655BB">
              <w:rPr>
                <w:b/>
              </w:rPr>
              <w:t>Finalităţile cursului:</w:t>
            </w:r>
          </w:p>
          <w:p w:rsidR="00A655BB" w:rsidRPr="004B20CA" w:rsidRDefault="00A655BB" w:rsidP="004B20CA">
            <w:pPr>
              <w:pStyle w:val="a3"/>
              <w:tabs>
                <w:tab w:val="left" w:pos="567"/>
              </w:tabs>
              <w:ind w:firstLine="284"/>
              <w:jc w:val="both"/>
              <w:rPr>
                <w:b/>
                <w:i/>
                <w:lang w:val="fr-BE"/>
              </w:rPr>
            </w:pPr>
            <w:r w:rsidRPr="00A655BB">
              <w:rPr>
                <w:b/>
                <w:i/>
              </w:rPr>
              <w:t>La nivel de c</w:t>
            </w:r>
            <w:r w:rsidRPr="004B20CA">
              <w:rPr>
                <w:b/>
                <w:i/>
                <w:lang w:val="fr-BE"/>
              </w:rPr>
              <w:t>unoaştere şi înţelegere</w:t>
            </w:r>
            <w:r w:rsidRPr="00A655BB">
              <w:rPr>
                <w:b/>
                <w:i/>
              </w:rPr>
              <w:t>:</w:t>
            </w:r>
          </w:p>
          <w:p w:rsidR="00A655BB" w:rsidRPr="00A655BB" w:rsidRDefault="00A655BB" w:rsidP="00A655BB">
            <w:pPr>
              <w:numPr>
                <w:ilvl w:val="0"/>
                <w:numId w:val="16"/>
              </w:numPr>
              <w:tabs>
                <w:tab w:val="clear" w:pos="360"/>
                <w:tab w:val="num" w:pos="284"/>
              </w:tabs>
              <w:autoSpaceDE w:val="0"/>
              <w:autoSpaceDN w:val="0"/>
              <w:adjustRightInd w:val="0"/>
              <w:ind w:left="284" w:hanging="284"/>
              <w:jc w:val="both"/>
              <w:rPr>
                <w:b/>
                <w:i/>
              </w:rPr>
            </w:pPr>
            <w:r w:rsidRPr="00A655BB">
              <w:t xml:space="preserve">cunoaşterea conceptelor </w:t>
            </w:r>
            <w:r w:rsidRPr="00A655BB">
              <w:rPr>
                <w:i/>
              </w:rPr>
              <w:t>persoana cu funcție de răspundere,</w:t>
            </w:r>
            <w:r w:rsidRPr="00A655BB">
              <w:rPr>
                <w:i/>
                <w:iCs/>
              </w:rPr>
              <w:t xml:space="preserve"> responsabilitate </w:t>
            </w:r>
            <w:r w:rsidRPr="00A655BB">
              <w:t xml:space="preserve">şi </w:t>
            </w:r>
            <w:r w:rsidRPr="00A655BB">
              <w:rPr>
                <w:i/>
              </w:rPr>
              <w:t>răspunderea juridică</w:t>
            </w:r>
            <w:r w:rsidRPr="00A655BB">
              <w:t>, a asemănărilor şi deosebirilor realităţilor pe care le exprimă;</w:t>
            </w:r>
          </w:p>
          <w:p w:rsidR="00A655BB" w:rsidRPr="00A655BB" w:rsidRDefault="00A655BB" w:rsidP="00A655BB">
            <w:pPr>
              <w:numPr>
                <w:ilvl w:val="0"/>
                <w:numId w:val="16"/>
              </w:numPr>
              <w:tabs>
                <w:tab w:val="clear" w:pos="360"/>
                <w:tab w:val="num" w:pos="284"/>
              </w:tabs>
              <w:autoSpaceDE w:val="0"/>
              <w:autoSpaceDN w:val="0"/>
              <w:adjustRightInd w:val="0"/>
              <w:ind w:left="284" w:hanging="284"/>
              <w:jc w:val="both"/>
              <w:rPr>
                <w:b/>
                <w:i/>
              </w:rPr>
            </w:pPr>
            <w:r w:rsidRPr="00A655BB">
              <w:t>să determine formele răspundereii juridice;</w:t>
            </w:r>
          </w:p>
          <w:p w:rsidR="00A655BB" w:rsidRPr="00A655BB" w:rsidRDefault="00A655BB" w:rsidP="00A655BB">
            <w:pPr>
              <w:numPr>
                <w:ilvl w:val="0"/>
                <w:numId w:val="16"/>
              </w:numPr>
              <w:tabs>
                <w:tab w:val="clear" w:pos="360"/>
                <w:tab w:val="num" w:pos="284"/>
              </w:tabs>
              <w:autoSpaceDE w:val="0"/>
              <w:autoSpaceDN w:val="0"/>
              <w:adjustRightInd w:val="0"/>
              <w:ind w:left="284" w:hanging="284"/>
              <w:jc w:val="both"/>
              <w:rPr>
                <w:b/>
                <w:i/>
              </w:rPr>
            </w:pPr>
            <w:r w:rsidRPr="00A655BB">
              <w:t>să cunoască problematica răspunderii juridice, în general şi a răspunderii penale și a răspunderii contravenționale a persoanei cu funcție de răspundere, în special;</w:t>
            </w:r>
          </w:p>
          <w:p w:rsidR="00A655BB" w:rsidRPr="00A655BB" w:rsidRDefault="00A655BB" w:rsidP="00A655BB">
            <w:pPr>
              <w:numPr>
                <w:ilvl w:val="0"/>
                <w:numId w:val="16"/>
              </w:numPr>
              <w:tabs>
                <w:tab w:val="clear" w:pos="360"/>
                <w:tab w:val="num" w:pos="284"/>
              </w:tabs>
              <w:autoSpaceDE w:val="0"/>
              <w:autoSpaceDN w:val="0"/>
              <w:adjustRightInd w:val="0"/>
              <w:ind w:left="284" w:hanging="284"/>
              <w:jc w:val="both"/>
              <w:rPr>
                <w:b/>
                <w:i/>
              </w:rPr>
            </w:pPr>
            <w:r w:rsidRPr="00A655BB">
              <w:t>să înţeleagă principiile care stau la baza răspunderii juridice;</w:t>
            </w:r>
          </w:p>
          <w:p w:rsidR="00A655BB" w:rsidRPr="00A655BB" w:rsidRDefault="00A655BB" w:rsidP="00A655BB">
            <w:pPr>
              <w:pStyle w:val="a8"/>
              <w:numPr>
                <w:ilvl w:val="0"/>
                <w:numId w:val="16"/>
              </w:numPr>
              <w:tabs>
                <w:tab w:val="clear" w:pos="360"/>
                <w:tab w:val="clear" w:pos="4677"/>
                <w:tab w:val="clear" w:pos="9355"/>
                <w:tab w:val="num" w:pos="284"/>
                <w:tab w:val="center" w:pos="4703"/>
                <w:tab w:val="right" w:pos="9406"/>
              </w:tabs>
              <w:spacing w:after="58"/>
              <w:ind w:left="284" w:hanging="284"/>
              <w:jc w:val="both"/>
            </w:pPr>
            <w:r w:rsidRPr="00A655BB">
              <w:t>să cunoască legile privind răspunderea penală și răspunderea contravențională a persoanei cu funcție de răspundere şi modul lor de aplicare.</w:t>
            </w:r>
          </w:p>
          <w:p w:rsidR="00A655BB" w:rsidRPr="00A655BB" w:rsidRDefault="00A655BB" w:rsidP="004B20CA">
            <w:pPr>
              <w:pStyle w:val="a3"/>
              <w:jc w:val="both"/>
              <w:rPr>
                <w:b/>
                <w:i/>
              </w:rPr>
            </w:pPr>
            <w:r w:rsidRPr="00A655BB">
              <w:rPr>
                <w:b/>
                <w:i/>
              </w:rPr>
              <w:t xml:space="preserve">     La nivel de aplicare:</w:t>
            </w:r>
          </w:p>
          <w:p w:rsidR="00A655BB" w:rsidRPr="00A655BB" w:rsidRDefault="00A655BB" w:rsidP="00A655BB">
            <w:pPr>
              <w:numPr>
                <w:ilvl w:val="0"/>
                <w:numId w:val="54"/>
              </w:numPr>
              <w:autoSpaceDE w:val="0"/>
              <w:autoSpaceDN w:val="0"/>
              <w:adjustRightInd w:val="0"/>
              <w:ind w:left="284" w:hanging="284"/>
              <w:jc w:val="both"/>
            </w:pPr>
            <w:r w:rsidRPr="00A655BB">
              <w:t xml:space="preserve">să identifice particularităţile aplicării normelor de drept penal și de drept contravențional; </w:t>
            </w:r>
          </w:p>
          <w:p w:rsidR="00A655BB" w:rsidRPr="00A655BB" w:rsidRDefault="00A655BB" w:rsidP="00A655BB">
            <w:pPr>
              <w:numPr>
                <w:ilvl w:val="0"/>
                <w:numId w:val="54"/>
              </w:numPr>
              <w:autoSpaceDE w:val="0"/>
              <w:autoSpaceDN w:val="0"/>
              <w:adjustRightInd w:val="0"/>
              <w:ind w:left="284" w:hanging="284"/>
              <w:jc w:val="both"/>
            </w:pPr>
            <w:r w:rsidRPr="00A655BB">
              <w:t>să clasifice faptele de comportament neadecvat a persoanei cu funcție de răspundere conform unor criterii acceptate;</w:t>
            </w:r>
          </w:p>
          <w:p w:rsidR="00A655BB" w:rsidRPr="00A655BB" w:rsidRDefault="00A655BB" w:rsidP="00A655BB">
            <w:pPr>
              <w:numPr>
                <w:ilvl w:val="0"/>
                <w:numId w:val="54"/>
              </w:numPr>
              <w:ind w:left="284" w:hanging="284"/>
              <w:jc w:val="both"/>
            </w:pPr>
            <w:r w:rsidRPr="00A655BB">
              <w:t>să compare experienţa, practică a diferitor  ţări  în sfera răspunderii juridice a persoanelor cu funcții de răspundere;</w:t>
            </w:r>
          </w:p>
          <w:p w:rsidR="00A655BB" w:rsidRPr="00A655BB" w:rsidRDefault="00A655BB" w:rsidP="00A655BB">
            <w:pPr>
              <w:numPr>
                <w:ilvl w:val="0"/>
                <w:numId w:val="54"/>
              </w:numPr>
              <w:ind w:left="284" w:hanging="284"/>
              <w:jc w:val="both"/>
            </w:pPr>
            <w:r w:rsidRPr="00A655BB">
              <w:t>să analizeze critic diferite situaţii şi modele de comportament a persoanelor cu funcții de răspundere din diferite autorități publice;</w:t>
            </w:r>
          </w:p>
          <w:p w:rsidR="00A655BB" w:rsidRPr="00A655BB" w:rsidRDefault="00A655BB" w:rsidP="00A655BB">
            <w:pPr>
              <w:numPr>
                <w:ilvl w:val="0"/>
                <w:numId w:val="54"/>
              </w:numPr>
              <w:autoSpaceDE w:val="0"/>
              <w:autoSpaceDN w:val="0"/>
              <w:adjustRightInd w:val="0"/>
              <w:ind w:left="284" w:hanging="284"/>
              <w:jc w:val="both"/>
              <w:rPr>
                <w:i/>
              </w:rPr>
            </w:pPr>
            <w:r w:rsidRPr="00A655BB">
              <w:t>să analizaze prevederile legale aplicabile domeniului penal și contravențional;</w:t>
            </w:r>
          </w:p>
          <w:p w:rsidR="00A655BB" w:rsidRPr="00A655BB" w:rsidRDefault="00A655BB" w:rsidP="00A655BB">
            <w:pPr>
              <w:numPr>
                <w:ilvl w:val="0"/>
                <w:numId w:val="54"/>
              </w:numPr>
              <w:autoSpaceDE w:val="0"/>
              <w:autoSpaceDN w:val="0"/>
              <w:adjustRightInd w:val="0"/>
              <w:ind w:left="284" w:hanging="284"/>
              <w:jc w:val="both"/>
              <w:rPr>
                <w:i/>
              </w:rPr>
            </w:pPr>
            <w:r w:rsidRPr="00A655BB">
              <w:rPr>
                <w:bCs/>
              </w:rPr>
              <w:t>corelarea legislaţiei penale cu legislaţia altor ţări, precum şi cu tratatele şi convenţiile internaţionale;</w:t>
            </w:r>
          </w:p>
          <w:p w:rsidR="00A655BB" w:rsidRPr="00A655BB" w:rsidRDefault="00A655BB" w:rsidP="00A655BB">
            <w:pPr>
              <w:numPr>
                <w:ilvl w:val="0"/>
                <w:numId w:val="54"/>
              </w:numPr>
              <w:autoSpaceDE w:val="0"/>
              <w:autoSpaceDN w:val="0"/>
              <w:adjustRightInd w:val="0"/>
              <w:ind w:left="284" w:hanging="284"/>
              <w:jc w:val="both"/>
              <w:rPr>
                <w:i/>
              </w:rPr>
            </w:pPr>
            <w:r w:rsidRPr="00A655BB">
              <w:t>să înţeleagă importanţa cunoştinţelor acumulate şi modul de aplicare a  lor în practică</w:t>
            </w:r>
          </w:p>
          <w:p w:rsidR="00A655BB" w:rsidRPr="00A655BB" w:rsidRDefault="00A655BB" w:rsidP="004B20CA">
            <w:pPr>
              <w:tabs>
                <w:tab w:val="left" w:pos="360"/>
              </w:tabs>
              <w:ind w:firstLine="284"/>
              <w:jc w:val="both"/>
              <w:rPr>
                <w:b/>
              </w:rPr>
            </w:pPr>
            <w:r w:rsidRPr="00A655BB">
              <w:rPr>
                <w:b/>
                <w:i/>
              </w:rPr>
              <w:t>La nivel de integrare:</w:t>
            </w:r>
          </w:p>
          <w:p w:rsidR="00A655BB" w:rsidRPr="00A655BB" w:rsidRDefault="00A655BB" w:rsidP="00A655BB">
            <w:pPr>
              <w:numPr>
                <w:ilvl w:val="0"/>
                <w:numId w:val="18"/>
              </w:numPr>
              <w:tabs>
                <w:tab w:val="clear" w:pos="360"/>
                <w:tab w:val="num" w:pos="284"/>
              </w:tabs>
              <w:autoSpaceDE w:val="0"/>
              <w:autoSpaceDN w:val="0"/>
              <w:adjustRightInd w:val="0"/>
              <w:ind w:left="284" w:hanging="284"/>
              <w:jc w:val="both"/>
            </w:pPr>
            <w:r w:rsidRPr="00A655BB">
              <w:t xml:space="preserve">să stabilească corelaţia funcţională dintre teorie şi practica aplicării normelor penale și contravenționale față de persoane cu funcii de răspundere; </w:t>
            </w:r>
          </w:p>
          <w:p w:rsidR="00A655BB" w:rsidRPr="00A655BB" w:rsidRDefault="00A655BB" w:rsidP="00A655BB">
            <w:pPr>
              <w:numPr>
                <w:ilvl w:val="0"/>
                <w:numId w:val="18"/>
              </w:numPr>
              <w:tabs>
                <w:tab w:val="clear" w:pos="360"/>
                <w:tab w:val="num" w:pos="284"/>
              </w:tabs>
              <w:autoSpaceDE w:val="0"/>
              <w:autoSpaceDN w:val="0"/>
              <w:adjustRightInd w:val="0"/>
              <w:ind w:left="284" w:hanging="284"/>
              <w:jc w:val="both"/>
            </w:pPr>
            <w:r w:rsidRPr="00A655BB">
              <w:t xml:space="preserve">să propună sugestii pentru perfecţionarea legislaţiei în domeniu; </w:t>
            </w:r>
          </w:p>
          <w:p w:rsidR="00A655BB" w:rsidRPr="00A655BB" w:rsidRDefault="00A655BB" w:rsidP="00A655BB">
            <w:pPr>
              <w:numPr>
                <w:ilvl w:val="0"/>
                <w:numId w:val="18"/>
              </w:numPr>
              <w:tabs>
                <w:tab w:val="clear" w:pos="360"/>
                <w:tab w:val="num" w:pos="284"/>
              </w:tabs>
              <w:autoSpaceDE w:val="0"/>
              <w:autoSpaceDN w:val="0"/>
              <w:adjustRightInd w:val="0"/>
              <w:ind w:left="284" w:hanging="284"/>
              <w:jc w:val="both"/>
            </w:pPr>
            <w:r w:rsidRPr="00A655BB">
              <w:t xml:space="preserve">să ia decizii optime în situaţii contradictorii; </w:t>
            </w:r>
          </w:p>
          <w:p w:rsidR="00A655BB" w:rsidRPr="00A655BB" w:rsidRDefault="00A655BB" w:rsidP="00A655BB">
            <w:pPr>
              <w:numPr>
                <w:ilvl w:val="0"/>
                <w:numId w:val="18"/>
              </w:numPr>
              <w:tabs>
                <w:tab w:val="clear" w:pos="360"/>
                <w:tab w:val="num" w:pos="284"/>
              </w:tabs>
              <w:autoSpaceDE w:val="0"/>
              <w:autoSpaceDN w:val="0"/>
              <w:adjustRightInd w:val="0"/>
              <w:ind w:left="284" w:hanging="284"/>
              <w:jc w:val="both"/>
            </w:pPr>
            <w:r w:rsidRPr="00A655BB">
              <w:t xml:space="preserve">să-şi asume responsabilităţi faţă de urmările aplicării greşite a prevederilor legislaţiei; </w:t>
            </w:r>
          </w:p>
          <w:p w:rsidR="00A655BB" w:rsidRPr="00A655BB" w:rsidRDefault="00A655BB" w:rsidP="00A655BB">
            <w:pPr>
              <w:numPr>
                <w:ilvl w:val="0"/>
                <w:numId w:val="18"/>
              </w:numPr>
              <w:tabs>
                <w:tab w:val="clear" w:pos="360"/>
                <w:tab w:val="num" w:pos="284"/>
              </w:tabs>
              <w:ind w:left="284" w:hanging="284"/>
              <w:jc w:val="both"/>
            </w:pPr>
            <w:r w:rsidRPr="00A655BB">
              <w:t>să conştientizeze propria responsabilitate pentru realizarea obligaţiilor profesionale;</w:t>
            </w:r>
          </w:p>
          <w:p w:rsidR="00A655BB" w:rsidRPr="00A655BB" w:rsidRDefault="00A655BB" w:rsidP="00A655BB">
            <w:pPr>
              <w:numPr>
                <w:ilvl w:val="0"/>
                <w:numId w:val="18"/>
              </w:numPr>
              <w:tabs>
                <w:tab w:val="clear" w:pos="360"/>
                <w:tab w:val="num" w:pos="284"/>
              </w:tabs>
              <w:ind w:left="284" w:hanging="284"/>
              <w:jc w:val="both"/>
            </w:pPr>
            <w:r w:rsidRPr="00A655BB">
              <w:t>să-şi asume responsabilităţii în legătură cu propriul mod de a învăţa.</w:t>
            </w:r>
          </w:p>
        </w:tc>
      </w:tr>
      <w:tr w:rsidR="00A655BB" w:rsidRPr="00B56D95" w:rsidTr="004B20CA">
        <w:tc>
          <w:tcPr>
            <w:tcW w:w="9571" w:type="dxa"/>
            <w:gridSpan w:val="4"/>
          </w:tcPr>
          <w:p w:rsidR="00A655BB" w:rsidRPr="00A655BB" w:rsidRDefault="00A655BB" w:rsidP="004B20CA">
            <w:pPr>
              <w:jc w:val="both"/>
              <w:rPr>
                <w:bCs/>
              </w:rPr>
            </w:pPr>
            <w:r w:rsidRPr="00A655BB">
              <w:rPr>
                <w:b/>
              </w:rPr>
              <w:t xml:space="preserve">Conţinut (descriptoriu): </w:t>
            </w:r>
            <w:r w:rsidRPr="004B20CA">
              <w:rPr>
                <w:bCs/>
              </w:rPr>
              <w:t xml:space="preserve">Noțiuni generale referitoare la </w:t>
            </w:r>
            <w:r w:rsidRPr="00A655BB">
              <w:rPr>
                <w:i/>
                <w:lang w:val="pt-BR"/>
              </w:rPr>
              <w:t>persoana cu funcție de răspundere</w:t>
            </w:r>
            <w:r w:rsidRPr="004B20CA">
              <w:rPr>
                <w:i/>
              </w:rPr>
              <w:t>, responsabilitate</w:t>
            </w:r>
            <w:r w:rsidRPr="004B20CA">
              <w:rPr>
                <w:bCs/>
              </w:rPr>
              <w:t xml:space="preserve"> și </w:t>
            </w:r>
            <w:r w:rsidRPr="004B20CA">
              <w:rPr>
                <w:bCs/>
                <w:i/>
              </w:rPr>
              <w:t>răspunderea juridică</w:t>
            </w:r>
            <w:r w:rsidRPr="004B20CA">
              <w:rPr>
                <w:bCs/>
              </w:rPr>
              <w:t xml:space="preserve">. </w:t>
            </w:r>
            <w:r w:rsidRPr="00A655BB">
              <w:rPr>
                <w:bCs/>
                <w:lang w:val="en-US"/>
              </w:rPr>
              <w:t>Principiile răspunderii juridice</w:t>
            </w:r>
            <w:r w:rsidRPr="00A655BB">
              <w:rPr>
                <w:bCs/>
              </w:rPr>
              <w:t xml:space="preserve">. </w:t>
            </w:r>
            <w:r w:rsidRPr="00A655BB">
              <w:rPr>
                <w:bCs/>
                <w:lang w:val="en-US"/>
              </w:rPr>
              <w:t xml:space="preserve">Răspunderea administrativă a </w:t>
            </w:r>
            <w:r w:rsidRPr="00A655BB">
              <w:rPr>
                <w:lang w:val="pt-BR"/>
              </w:rPr>
              <w:t xml:space="preserve">persoanei cu funcție de răspundere. </w:t>
            </w:r>
            <w:r w:rsidRPr="004B20CA">
              <w:rPr>
                <w:bCs/>
                <w:lang w:val="pt-BR"/>
              </w:rPr>
              <w:t xml:space="preserve">Răspunderea contravențională a </w:t>
            </w:r>
            <w:r w:rsidRPr="00A655BB">
              <w:rPr>
                <w:lang w:val="pt-BR"/>
              </w:rPr>
              <w:t xml:space="preserve">persoanei cu funcție de răspundere. </w:t>
            </w:r>
            <w:r w:rsidRPr="004B20CA">
              <w:rPr>
                <w:lang w:val="pt-BR"/>
              </w:rPr>
              <w:t xml:space="preserve">Răspunderea penală a </w:t>
            </w:r>
            <w:r w:rsidRPr="00A655BB">
              <w:rPr>
                <w:lang w:val="pt-BR"/>
              </w:rPr>
              <w:t xml:space="preserve">persoanei cu funcție de răspundere. </w:t>
            </w:r>
            <w:r w:rsidRPr="00A655BB">
              <w:rPr>
                <w:lang w:val="it-IT"/>
              </w:rPr>
              <w:t xml:space="preserve">Probleme etice în instituţiile publice. Fenomenul corupţiei şi conflictul de interese în Republica Moldova. </w:t>
            </w:r>
            <w:r w:rsidRPr="00A655BB">
              <w:rPr>
                <w:bCs/>
              </w:rPr>
              <w:t>Răspunderea juridică a persoanelor cu funcții de răspundere în unele state europene</w:t>
            </w:r>
          </w:p>
        </w:tc>
      </w:tr>
      <w:tr w:rsidR="00A655BB" w:rsidRPr="00B56D95" w:rsidTr="004B20CA">
        <w:tc>
          <w:tcPr>
            <w:tcW w:w="9571" w:type="dxa"/>
            <w:gridSpan w:val="4"/>
          </w:tcPr>
          <w:p w:rsidR="00A655BB" w:rsidRPr="00A655BB" w:rsidRDefault="00A655BB" w:rsidP="004B20CA">
            <w:pPr>
              <w:tabs>
                <w:tab w:val="left" w:pos="360"/>
              </w:tabs>
              <w:jc w:val="both"/>
              <w:rPr>
                <w:b/>
              </w:rPr>
            </w:pPr>
            <w:r w:rsidRPr="00A655BB">
              <w:rPr>
                <w:b/>
              </w:rPr>
              <w:t xml:space="preserve">Metode de predare şi învăţare: </w:t>
            </w:r>
            <w:r w:rsidRPr="00A655BB">
              <w:rPr>
                <w:lang w:val="pt-BR" w:eastAsia="ro-RO"/>
              </w:rPr>
              <w:t>conversația; dezbaterea; demonstrarea; expunerea; explicația, studiu de caz, simulare.</w:t>
            </w:r>
          </w:p>
        </w:tc>
      </w:tr>
      <w:tr w:rsidR="00A655BB" w:rsidRPr="00B56D95" w:rsidTr="004B20CA">
        <w:tc>
          <w:tcPr>
            <w:tcW w:w="9571" w:type="dxa"/>
            <w:gridSpan w:val="4"/>
          </w:tcPr>
          <w:p w:rsidR="00A655BB" w:rsidRPr="00A655BB" w:rsidRDefault="00A655BB" w:rsidP="004B20CA">
            <w:pPr>
              <w:widowControl w:val="0"/>
              <w:shd w:val="clear" w:color="auto" w:fill="FFFFFF"/>
              <w:tabs>
                <w:tab w:val="left" w:pos="346"/>
              </w:tabs>
              <w:autoSpaceDE w:val="0"/>
              <w:snapToGrid w:val="0"/>
              <w:jc w:val="both"/>
              <w:rPr>
                <w:color w:val="000000"/>
                <w:spacing w:val="1"/>
              </w:rPr>
            </w:pPr>
            <w:r w:rsidRPr="00A655BB">
              <w:rPr>
                <w:b/>
              </w:rPr>
              <w:t xml:space="preserve">Modalităţi de evaluare: </w:t>
            </w:r>
            <w:r w:rsidRPr="00A655BB">
              <w:rPr>
                <w:color w:val="000000"/>
                <w:spacing w:val="1"/>
              </w:rPr>
              <w:t>Evaluare curentă – 50 % din nota finală (participarea la dezbateri la seminar, elaborarea unor lucrări la seminar, activitatea depusă pe parcursul semestrului, soluţionarea studiilor de caz);</w:t>
            </w:r>
          </w:p>
          <w:p w:rsidR="00A655BB" w:rsidRPr="00A655BB" w:rsidRDefault="00A655BB" w:rsidP="004B20CA">
            <w:pPr>
              <w:tabs>
                <w:tab w:val="left" w:pos="360"/>
              </w:tabs>
              <w:rPr>
                <w:b/>
              </w:rPr>
            </w:pPr>
            <w:r w:rsidRPr="00A655BB">
              <w:rPr>
                <w:color w:val="000000"/>
                <w:spacing w:val="1"/>
              </w:rPr>
              <w:t>Evaluare finală – 50 % din nota finală (rezolvarea unui test).</w:t>
            </w:r>
          </w:p>
        </w:tc>
      </w:tr>
      <w:tr w:rsidR="00A655BB" w:rsidRPr="00B56D95" w:rsidTr="004B20CA">
        <w:tc>
          <w:tcPr>
            <w:tcW w:w="9571" w:type="dxa"/>
            <w:gridSpan w:val="4"/>
          </w:tcPr>
          <w:p w:rsidR="00A655BB" w:rsidRPr="00A655BB" w:rsidRDefault="00A655BB" w:rsidP="004B20CA">
            <w:pPr>
              <w:tabs>
                <w:tab w:val="left" w:pos="360"/>
              </w:tabs>
              <w:rPr>
                <w:b/>
              </w:rPr>
            </w:pPr>
            <w:r w:rsidRPr="00A655BB">
              <w:rPr>
                <w:b/>
              </w:rPr>
              <w:lastRenderedPageBreak/>
              <w:t>Condiţii de obţinere a creditelor:</w:t>
            </w:r>
          </w:p>
          <w:p w:rsidR="00A655BB" w:rsidRPr="00A655BB" w:rsidRDefault="00A655BB" w:rsidP="004B20CA">
            <w:r w:rsidRPr="00A655BB">
              <w:t>Pentru – ca să obţină 6 credite studentul trebuie:</w:t>
            </w:r>
          </w:p>
          <w:p w:rsidR="00A655BB" w:rsidRPr="00A655BB" w:rsidRDefault="00A655BB" w:rsidP="00A655BB">
            <w:pPr>
              <w:pStyle w:val="10"/>
              <w:numPr>
                <w:ilvl w:val="0"/>
                <w:numId w:val="48"/>
              </w:numPr>
              <w:spacing w:after="0" w:line="240" w:lineRule="auto"/>
              <w:rPr>
                <w:rFonts w:ascii="Times New Roman" w:hAnsi="Times New Roman"/>
                <w:sz w:val="24"/>
                <w:szCs w:val="24"/>
                <w:lang w:val="ro-RO"/>
              </w:rPr>
            </w:pPr>
            <w:r w:rsidRPr="00A655BB">
              <w:rPr>
                <w:rFonts w:ascii="Times New Roman" w:hAnsi="Times New Roman"/>
                <w:sz w:val="24"/>
                <w:szCs w:val="24"/>
                <w:lang w:val="ro-RO"/>
              </w:rPr>
              <w:t>să frecventeze toate orele de seminarii şi prelegeri,</w:t>
            </w:r>
          </w:p>
          <w:p w:rsidR="00A655BB" w:rsidRPr="00A655BB" w:rsidRDefault="00A655BB" w:rsidP="00A655BB">
            <w:pPr>
              <w:pStyle w:val="10"/>
              <w:numPr>
                <w:ilvl w:val="0"/>
                <w:numId w:val="48"/>
              </w:numPr>
              <w:spacing w:after="0" w:line="240" w:lineRule="auto"/>
              <w:rPr>
                <w:rFonts w:ascii="Times New Roman" w:hAnsi="Times New Roman"/>
                <w:b/>
                <w:sz w:val="24"/>
                <w:szCs w:val="24"/>
                <w:lang w:val="ro-RO"/>
              </w:rPr>
            </w:pPr>
            <w:r w:rsidRPr="00A655BB">
              <w:rPr>
                <w:rFonts w:ascii="Times New Roman" w:hAnsi="Times New Roman"/>
                <w:sz w:val="24"/>
                <w:szCs w:val="24"/>
                <w:lang w:val="ro-RO"/>
              </w:rPr>
              <w:t>să susţină o evaluare curentă,</w:t>
            </w:r>
          </w:p>
          <w:p w:rsidR="00A655BB" w:rsidRPr="00A655BB" w:rsidRDefault="00A655BB" w:rsidP="00A655BB">
            <w:pPr>
              <w:pStyle w:val="10"/>
              <w:numPr>
                <w:ilvl w:val="0"/>
                <w:numId w:val="48"/>
              </w:numPr>
              <w:spacing w:after="0" w:line="240" w:lineRule="auto"/>
              <w:rPr>
                <w:rFonts w:ascii="Times New Roman" w:hAnsi="Times New Roman"/>
                <w:b/>
                <w:sz w:val="24"/>
                <w:szCs w:val="24"/>
                <w:lang w:val="ro-RO"/>
              </w:rPr>
            </w:pPr>
            <w:r w:rsidRPr="00A655BB">
              <w:rPr>
                <w:rFonts w:ascii="Times New Roman" w:hAnsi="Times New Roman"/>
                <w:sz w:val="24"/>
                <w:szCs w:val="24"/>
                <w:lang w:val="ro-RO"/>
              </w:rPr>
              <w:t>să susţină evaluarea finală cu nota pozitivă.</w:t>
            </w:r>
          </w:p>
        </w:tc>
      </w:tr>
      <w:tr w:rsidR="00A655BB" w:rsidRPr="00B56D95" w:rsidTr="004B20CA">
        <w:tc>
          <w:tcPr>
            <w:tcW w:w="9571" w:type="dxa"/>
            <w:gridSpan w:val="4"/>
          </w:tcPr>
          <w:p w:rsidR="00A655BB" w:rsidRPr="00A655BB" w:rsidRDefault="00A655BB" w:rsidP="004B20CA">
            <w:pPr>
              <w:tabs>
                <w:tab w:val="left" w:pos="360"/>
              </w:tabs>
              <w:rPr>
                <w:b/>
              </w:rPr>
            </w:pPr>
            <w:r w:rsidRPr="00A655BB">
              <w:rPr>
                <w:b/>
              </w:rPr>
              <w:t xml:space="preserve">Coordonator de disciplină: </w:t>
            </w:r>
            <w:r w:rsidRPr="00A655BB">
              <w:t>Saitarlî N.</w:t>
            </w:r>
          </w:p>
          <w:p w:rsidR="00A655BB" w:rsidRPr="00A655BB" w:rsidRDefault="00A655BB" w:rsidP="004B20CA">
            <w:pPr>
              <w:tabs>
                <w:tab w:val="left" w:pos="360"/>
              </w:tabs>
              <w:rPr>
                <w:b/>
              </w:rPr>
            </w:pPr>
            <w:r w:rsidRPr="00A655BB">
              <w:rPr>
                <w:b/>
              </w:rPr>
              <w:t>Titularul cursului:</w:t>
            </w:r>
            <w:r w:rsidRPr="00A655BB">
              <w:t xml:space="preserve"> Saitarlî N. dr. conf. univ.</w:t>
            </w:r>
          </w:p>
        </w:tc>
      </w:tr>
      <w:tr w:rsidR="00A655BB" w:rsidRPr="00B56D95" w:rsidTr="004B20CA">
        <w:tc>
          <w:tcPr>
            <w:tcW w:w="9571" w:type="dxa"/>
            <w:gridSpan w:val="4"/>
          </w:tcPr>
          <w:p w:rsidR="00A655BB" w:rsidRPr="00A655BB" w:rsidRDefault="00A655BB" w:rsidP="004B20CA">
            <w:pPr>
              <w:tabs>
                <w:tab w:val="left" w:pos="360"/>
              </w:tabs>
              <w:rPr>
                <w:b/>
              </w:rPr>
            </w:pPr>
            <w:r w:rsidRPr="00A655BB">
              <w:rPr>
                <w:b/>
              </w:rPr>
              <w:t>Limba de predare: română</w:t>
            </w:r>
          </w:p>
        </w:tc>
      </w:tr>
      <w:tr w:rsidR="00A655BB" w:rsidRPr="00B56D95" w:rsidTr="004B20CA">
        <w:tc>
          <w:tcPr>
            <w:tcW w:w="9571" w:type="dxa"/>
            <w:gridSpan w:val="4"/>
          </w:tcPr>
          <w:p w:rsidR="00A655BB" w:rsidRPr="00A655BB" w:rsidRDefault="00A655BB" w:rsidP="004B20CA">
            <w:pPr>
              <w:tabs>
                <w:tab w:val="left" w:pos="360"/>
              </w:tabs>
              <w:rPr>
                <w:b/>
              </w:rPr>
            </w:pPr>
            <w:r w:rsidRPr="00A655BB">
              <w:rPr>
                <w:b/>
              </w:rPr>
              <w:t>Alte informaţii: -</w:t>
            </w:r>
          </w:p>
        </w:tc>
      </w:tr>
    </w:tbl>
    <w:p w:rsidR="00A655BB" w:rsidRPr="0079196B" w:rsidRDefault="00A655BB" w:rsidP="008D3783">
      <w:pPr>
        <w:jc w:val="center"/>
        <w:rPr>
          <w:b/>
          <w:sz w:val="22"/>
        </w:rPr>
      </w:pPr>
    </w:p>
    <w:p w:rsidR="008D3783" w:rsidRDefault="008D3783"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A655BB" w:rsidRPr="0079196B" w:rsidRDefault="00A655BB" w:rsidP="008D3783">
      <w:pPr>
        <w:jc w:val="center"/>
        <w:rPr>
          <w:b/>
          <w:sz w:val="22"/>
        </w:rPr>
      </w:pPr>
    </w:p>
    <w:p w:rsidR="008D3783" w:rsidRPr="0079196B" w:rsidRDefault="008D3783" w:rsidP="008D3783">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56"/>
        <w:gridCol w:w="2272"/>
        <w:gridCol w:w="2256"/>
      </w:tblGrid>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lastRenderedPageBreak/>
              <w:t>Unitatea de curs: Publicitatea imobiliară</w:t>
            </w:r>
          </w:p>
        </w:tc>
      </w:tr>
      <w:tr w:rsidR="0079196B" w:rsidRPr="0079196B" w:rsidTr="008D3783">
        <w:tc>
          <w:tcPr>
            <w:tcW w:w="2278" w:type="dxa"/>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Codul disciplinei:</w:t>
            </w:r>
          </w:p>
          <w:p w:rsidR="008D3783" w:rsidRPr="004B20CA" w:rsidRDefault="004B20CA" w:rsidP="008D3783">
            <w:pPr>
              <w:jc w:val="both"/>
              <w:rPr>
                <w:b/>
                <w:sz w:val="22"/>
                <w:szCs w:val="22"/>
                <w:lang w:val="ru-RU"/>
              </w:rPr>
            </w:pPr>
            <w:r>
              <w:rPr>
                <w:b/>
                <w:sz w:val="22"/>
                <w:szCs w:val="22"/>
              </w:rPr>
              <w:t>S.07.A.04</w:t>
            </w:r>
            <w:r>
              <w:rPr>
                <w:b/>
                <w:sz w:val="22"/>
                <w:szCs w:val="22"/>
                <w:lang w:val="ru-RU"/>
              </w:rPr>
              <w:t>6</w:t>
            </w:r>
          </w:p>
          <w:p w:rsidR="008D3783" w:rsidRPr="0079196B" w:rsidRDefault="008D3783" w:rsidP="008D3783">
            <w:pPr>
              <w:tabs>
                <w:tab w:val="left" w:pos="360"/>
              </w:tabs>
              <w:rPr>
                <w:b/>
                <w:sz w:val="22"/>
                <w:szCs w:val="22"/>
              </w:rPr>
            </w:pPr>
          </w:p>
        </w:tc>
        <w:tc>
          <w:tcPr>
            <w:tcW w:w="2256"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credite:</w:t>
            </w:r>
          </w:p>
          <w:p w:rsidR="008D3783" w:rsidRPr="0079196B" w:rsidRDefault="008D3783" w:rsidP="008D3783">
            <w:pPr>
              <w:tabs>
                <w:tab w:val="left" w:pos="360"/>
              </w:tabs>
              <w:rPr>
                <w:b/>
                <w:sz w:val="22"/>
                <w:szCs w:val="22"/>
              </w:rPr>
            </w:pPr>
            <w:r w:rsidRPr="0079196B">
              <w:rPr>
                <w:b/>
                <w:sz w:val="22"/>
                <w:szCs w:val="22"/>
              </w:rPr>
              <w:t xml:space="preserve">                  4</w:t>
            </w:r>
          </w:p>
        </w:tc>
        <w:tc>
          <w:tcPr>
            <w:tcW w:w="2272"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Semestrul:  </w:t>
            </w:r>
          </w:p>
          <w:p w:rsidR="008D3783" w:rsidRPr="0079196B" w:rsidRDefault="008D3783" w:rsidP="008D3783">
            <w:pPr>
              <w:tabs>
                <w:tab w:val="left" w:pos="360"/>
              </w:tabs>
              <w:jc w:val="center"/>
              <w:rPr>
                <w:b/>
                <w:sz w:val="22"/>
                <w:szCs w:val="22"/>
              </w:rPr>
            </w:pPr>
            <w:r w:rsidRPr="0079196B">
              <w:rPr>
                <w:b/>
                <w:sz w:val="22"/>
                <w:szCs w:val="22"/>
              </w:rPr>
              <w:t>VII</w:t>
            </w:r>
          </w:p>
        </w:tc>
        <w:tc>
          <w:tcPr>
            <w:tcW w:w="2256"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Durata: </w:t>
            </w:r>
          </w:p>
          <w:p w:rsidR="008D3783" w:rsidRPr="0079196B" w:rsidRDefault="008D3783" w:rsidP="008D3783">
            <w:pPr>
              <w:tabs>
                <w:tab w:val="left" w:pos="360"/>
              </w:tabs>
              <w:jc w:val="center"/>
              <w:rPr>
                <w:b/>
                <w:sz w:val="22"/>
                <w:szCs w:val="22"/>
              </w:rPr>
            </w:pPr>
            <w:r w:rsidRPr="0079196B">
              <w:rPr>
                <w:b/>
                <w:sz w:val="22"/>
                <w:szCs w:val="22"/>
              </w:rPr>
              <w:t>un semestru</w:t>
            </w:r>
          </w:p>
        </w:tc>
      </w:tr>
      <w:tr w:rsidR="0079196B" w:rsidRPr="0079196B" w:rsidTr="008D3783">
        <w:trPr>
          <w:trHeight w:val="315"/>
        </w:trPr>
        <w:tc>
          <w:tcPr>
            <w:tcW w:w="2278"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Tipuri de activităţi:</w:t>
            </w:r>
          </w:p>
          <w:p w:rsidR="008D3783" w:rsidRPr="0079196B" w:rsidRDefault="008D3783" w:rsidP="008D3783">
            <w:pPr>
              <w:tabs>
                <w:tab w:val="left" w:pos="360"/>
              </w:tabs>
              <w:rPr>
                <w:b/>
                <w:sz w:val="22"/>
                <w:szCs w:val="22"/>
              </w:rPr>
            </w:pPr>
            <w:r w:rsidRPr="0079196B">
              <w:rPr>
                <w:b/>
                <w:sz w:val="22"/>
                <w:szCs w:val="22"/>
              </w:rPr>
              <w:t>Curs: 14</w:t>
            </w:r>
          </w:p>
          <w:p w:rsidR="008D3783" w:rsidRPr="0079196B" w:rsidRDefault="008D3783" w:rsidP="008D3783">
            <w:pPr>
              <w:tabs>
                <w:tab w:val="left" w:pos="360"/>
              </w:tabs>
              <w:rPr>
                <w:b/>
                <w:sz w:val="22"/>
                <w:szCs w:val="22"/>
              </w:rPr>
            </w:pPr>
            <w:r w:rsidRPr="0079196B">
              <w:rPr>
                <w:b/>
                <w:sz w:val="22"/>
                <w:szCs w:val="22"/>
              </w:rPr>
              <w:t>Seminar:6</w:t>
            </w:r>
          </w:p>
          <w:p w:rsidR="008D3783" w:rsidRPr="0079196B" w:rsidRDefault="008D3783" w:rsidP="008D3783">
            <w:pPr>
              <w:tabs>
                <w:tab w:val="left" w:pos="360"/>
              </w:tabs>
              <w:rPr>
                <w:b/>
                <w:sz w:val="22"/>
                <w:szCs w:val="22"/>
              </w:rPr>
            </w:pPr>
            <w:r w:rsidRPr="0079196B">
              <w:rPr>
                <w:b/>
                <w:sz w:val="22"/>
                <w:szCs w:val="22"/>
              </w:rPr>
              <w:t>Laborator</w:t>
            </w:r>
          </w:p>
        </w:tc>
        <w:tc>
          <w:tcPr>
            <w:tcW w:w="4528" w:type="dxa"/>
            <w:gridSpan w:val="2"/>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Numărul de ore 120</w:t>
            </w:r>
          </w:p>
        </w:tc>
        <w:tc>
          <w:tcPr>
            <w:tcW w:w="2256"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studenţi:</w:t>
            </w:r>
          </w:p>
          <w:p w:rsidR="008D3783" w:rsidRPr="0079196B" w:rsidRDefault="008D3783" w:rsidP="008D3783">
            <w:pPr>
              <w:jc w:val="center"/>
              <w:rPr>
                <w:b/>
                <w:sz w:val="22"/>
                <w:szCs w:val="22"/>
              </w:rPr>
            </w:pPr>
            <w:r w:rsidRPr="0079196B">
              <w:rPr>
                <w:b/>
              </w:rPr>
              <w:t>40</w:t>
            </w:r>
          </w:p>
        </w:tc>
      </w:tr>
      <w:tr w:rsidR="0079196B" w:rsidRPr="0079196B" w:rsidTr="008D3783">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c>
          <w:tcPr>
            <w:tcW w:w="2256"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direct:</w:t>
            </w:r>
          </w:p>
          <w:p w:rsidR="008D3783" w:rsidRPr="0079196B" w:rsidRDefault="008D3783" w:rsidP="008D3783">
            <w:pPr>
              <w:tabs>
                <w:tab w:val="left" w:pos="360"/>
              </w:tabs>
              <w:jc w:val="center"/>
              <w:rPr>
                <w:b/>
                <w:sz w:val="22"/>
                <w:szCs w:val="22"/>
              </w:rPr>
            </w:pPr>
            <w:r w:rsidRPr="0079196B">
              <w:rPr>
                <w:b/>
                <w:sz w:val="22"/>
                <w:szCs w:val="22"/>
              </w:rPr>
              <w:t>20</w:t>
            </w:r>
          </w:p>
        </w:tc>
        <w:tc>
          <w:tcPr>
            <w:tcW w:w="2272"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indirect/</w:t>
            </w:r>
          </w:p>
          <w:p w:rsidR="008D3783" w:rsidRPr="0079196B" w:rsidRDefault="008D3783" w:rsidP="008D3783">
            <w:pPr>
              <w:tabs>
                <w:tab w:val="left" w:pos="360"/>
              </w:tabs>
              <w:jc w:val="center"/>
              <w:rPr>
                <w:b/>
                <w:sz w:val="22"/>
                <w:szCs w:val="22"/>
              </w:rPr>
            </w:pPr>
            <w:r w:rsidRPr="0079196B">
              <w:rPr>
                <w:b/>
                <w:sz w:val="22"/>
                <w:szCs w:val="22"/>
              </w:rPr>
              <w:t xml:space="preserve">Studiu individual </w:t>
            </w:r>
          </w:p>
          <w:p w:rsidR="008D3783" w:rsidRPr="0079196B" w:rsidRDefault="008D3783" w:rsidP="008D3783">
            <w:pPr>
              <w:tabs>
                <w:tab w:val="left" w:pos="360"/>
              </w:tabs>
              <w:jc w:val="center"/>
              <w:rPr>
                <w:b/>
                <w:sz w:val="22"/>
                <w:szCs w:val="22"/>
              </w:rPr>
            </w:pPr>
            <w:r w:rsidRPr="0079196B">
              <w:rPr>
                <w:b/>
                <w:sz w:val="22"/>
                <w:szCs w:val="22"/>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widowControl w:val="0"/>
              <w:shd w:val="clear" w:color="auto" w:fill="FFFFFF"/>
              <w:tabs>
                <w:tab w:val="left" w:pos="178"/>
              </w:tabs>
              <w:autoSpaceDE w:val="0"/>
              <w:snapToGrid w:val="0"/>
              <w:jc w:val="both"/>
              <w:rPr>
                <w:b/>
                <w:sz w:val="22"/>
                <w:szCs w:val="22"/>
              </w:rPr>
            </w:pPr>
            <w:r w:rsidRPr="0079196B">
              <w:rPr>
                <w:b/>
                <w:sz w:val="22"/>
                <w:szCs w:val="22"/>
              </w:rPr>
              <w:t>Precondiţii:</w:t>
            </w:r>
            <w:r w:rsidRPr="0079196B">
              <w:rPr>
                <w:spacing w:val="2"/>
                <w:sz w:val="22"/>
                <w:szCs w:val="22"/>
              </w:rPr>
              <w:t xml:space="preserve"> </w:t>
            </w:r>
            <w:r w:rsidRPr="0079196B">
              <w:rPr>
                <w:sz w:val="22"/>
                <w:szCs w:val="22"/>
              </w:rPr>
              <w:t>Să posede cunoştinţe teoretice referitoare la disciplinele „Teoria Generală a Dreptului”, „Drept Constituţional”, „Drept civil-persoane”, „Drept civil-drepturi reale”</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rPr>
                <w:b/>
                <w:sz w:val="22"/>
                <w:szCs w:val="22"/>
              </w:rPr>
            </w:pPr>
            <w:r w:rsidRPr="0079196B">
              <w:rPr>
                <w:b/>
                <w:sz w:val="22"/>
                <w:szCs w:val="22"/>
              </w:rPr>
              <w:t xml:space="preserve">Finalităţile cursului: </w:t>
            </w:r>
            <w:r w:rsidRPr="0079196B">
              <w:rPr>
                <w:b/>
                <w:sz w:val="22"/>
                <w:szCs w:val="22"/>
              </w:rPr>
              <w:br/>
              <w:t>La nivel de cunoaştere şi înţelegere :</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să posede cunoştinţe teoretice şi practice în domeniul publicităţii imobiliare;</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să cunoască componenţa, statutul juridic al bunurilor imobiliare din Republica Moldova;</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să cunoască drepturile şi obligaţiunile deţinătorilor de teren;</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să determine regulile de administrare a terenurilor domeniului public şi ale domeniului privat, inclusiv de schimbare a destinaţiei terenurilor;</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 xml:space="preserve">să cunoască modalităţile de formare a terenurilor; </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să identifice tipurile de înscrisuri ale drepturilor asupra bunurilor imobile în registrul bunurilor imobile  şi să determine efectele înscrisurilor;</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să determine tipurile răspunderii  pentru încălcarea legislaţiei in domeniul bunurilor imobile;</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să interpreteze normele  care reglementează publicitatea imobiliară ;</w:t>
            </w:r>
          </w:p>
          <w:p w:rsidR="008D3783" w:rsidRPr="0079196B" w:rsidRDefault="008D3783" w:rsidP="00AF7CC3">
            <w:pPr>
              <w:pStyle w:val="a6"/>
              <w:numPr>
                <w:ilvl w:val="0"/>
                <w:numId w:val="42"/>
              </w:numPr>
              <w:spacing w:after="0" w:line="240" w:lineRule="auto"/>
              <w:jc w:val="both"/>
              <w:rPr>
                <w:rFonts w:ascii="Times New Roman" w:hAnsi="Times New Roman"/>
                <w:lang w:val="ro-RO"/>
              </w:rPr>
            </w:pPr>
            <w:r w:rsidRPr="0079196B">
              <w:rPr>
                <w:rFonts w:ascii="Times New Roman" w:hAnsi="Times New Roman"/>
                <w:lang w:val="ro-RO"/>
              </w:rPr>
              <w:t xml:space="preserve">să identifice problemele ce apar la soluţionarea litigiilor care au ca obiect bunuri imobile.   </w:t>
            </w:r>
          </w:p>
          <w:p w:rsidR="008D3783" w:rsidRPr="0079196B" w:rsidRDefault="008D3783" w:rsidP="008D3783">
            <w:pPr>
              <w:jc w:val="both"/>
              <w:rPr>
                <w:b/>
                <w:sz w:val="22"/>
                <w:szCs w:val="22"/>
              </w:rPr>
            </w:pPr>
            <w:r w:rsidRPr="0079196B">
              <w:rPr>
                <w:b/>
                <w:sz w:val="22"/>
                <w:szCs w:val="22"/>
              </w:rPr>
              <w:t>La nivel de aplicare :</w:t>
            </w:r>
          </w:p>
          <w:p w:rsidR="008D3783" w:rsidRPr="0079196B" w:rsidRDefault="008D3783" w:rsidP="00AF7CC3">
            <w:pPr>
              <w:numPr>
                <w:ilvl w:val="0"/>
                <w:numId w:val="41"/>
              </w:numPr>
              <w:jc w:val="both"/>
              <w:rPr>
                <w:sz w:val="22"/>
                <w:szCs w:val="22"/>
              </w:rPr>
            </w:pPr>
            <w:r w:rsidRPr="0079196B">
              <w:rPr>
                <w:sz w:val="22"/>
                <w:szCs w:val="22"/>
              </w:rPr>
              <w:t>să utilizeze adecvat cunoştinţele teoretice, cadrul legislativ la examinarea problemelor din domeniul publicităţii imobiliare ;</w:t>
            </w:r>
          </w:p>
          <w:p w:rsidR="008D3783" w:rsidRPr="0079196B" w:rsidRDefault="008D3783" w:rsidP="00AF7CC3">
            <w:pPr>
              <w:numPr>
                <w:ilvl w:val="0"/>
                <w:numId w:val="41"/>
              </w:numPr>
              <w:jc w:val="both"/>
              <w:rPr>
                <w:sz w:val="22"/>
                <w:szCs w:val="22"/>
              </w:rPr>
            </w:pPr>
            <w:r w:rsidRPr="0079196B">
              <w:rPr>
                <w:sz w:val="22"/>
                <w:szCs w:val="22"/>
              </w:rPr>
              <w:t>să utilizeze prevederile Codului funciar şi altor acte normative în raport cu tratatele internaţionale, alte legi, uzanţe, hotărîri ale Guvernului etc.;</w:t>
            </w:r>
          </w:p>
          <w:p w:rsidR="008D3783" w:rsidRPr="0079196B" w:rsidRDefault="008D3783" w:rsidP="00AF7CC3">
            <w:pPr>
              <w:numPr>
                <w:ilvl w:val="0"/>
                <w:numId w:val="41"/>
              </w:numPr>
              <w:jc w:val="both"/>
              <w:rPr>
                <w:sz w:val="22"/>
                <w:szCs w:val="22"/>
              </w:rPr>
            </w:pPr>
            <w:r w:rsidRPr="0079196B">
              <w:rPr>
                <w:sz w:val="22"/>
                <w:szCs w:val="22"/>
              </w:rPr>
              <w:t>să identifice deficienţele şi problemele care le prezintă unele imperfecţiuni ale legislaţiei în vigoare;</w:t>
            </w:r>
          </w:p>
          <w:p w:rsidR="008D3783" w:rsidRPr="0079196B" w:rsidRDefault="008D3783" w:rsidP="00AF7CC3">
            <w:pPr>
              <w:numPr>
                <w:ilvl w:val="0"/>
                <w:numId w:val="41"/>
              </w:numPr>
              <w:jc w:val="both"/>
              <w:rPr>
                <w:sz w:val="22"/>
                <w:szCs w:val="22"/>
              </w:rPr>
            </w:pPr>
            <w:r w:rsidRPr="0079196B">
              <w:rPr>
                <w:sz w:val="22"/>
                <w:szCs w:val="22"/>
              </w:rPr>
              <w:t xml:space="preserve">să aplice unele argumente de logică juridică, precum analogia, </w:t>
            </w:r>
            <w:r w:rsidRPr="0079196B">
              <w:rPr>
                <w:i/>
                <w:sz w:val="22"/>
                <w:szCs w:val="22"/>
              </w:rPr>
              <w:t>a fortiori</w:t>
            </w:r>
            <w:r w:rsidRPr="0079196B">
              <w:rPr>
                <w:sz w:val="22"/>
                <w:szCs w:val="22"/>
              </w:rPr>
              <w:t xml:space="preserve"> şi </w:t>
            </w:r>
            <w:r w:rsidRPr="0079196B">
              <w:rPr>
                <w:i/>
                <w:sz w:val="22"/>
                <w:szCs w:val="22"/>
              </w:rPr>
              <w:t>per a contrario;</w:t>
            </w:r>
          </w:p>
          <w:p w:rsidR="008D3783" w:rsidRPr="0079196B" w:rsidRDefault="008D3783" w:rsidP="00AF7CC3">
            <w:pPr>
              <w:pStyle w:val="a6"/>
              <w:numPr>
                <w:ilvl w:val="0"/>
                <w:numId w:val="41"/>
              </w:numPr>
              <w:spacing w:after="0" w:line="240" w:lineRule="auto"/>
              <w:jc w:val="both"/>
              <w:rPr>
                <w:rFonts w:ascii="Times New Roman" w:hAnsi="Times New Roman"/>
                <w:lang w:val="ro-RO"/>
              </w:rPr>
            </w:pPr>
            <w:r w:rsidRPr="0079196B">
              <w:rPr>
                <w:rFonts w:ascii="Times New Roman" w:hAnsi="Times New Roman"/>
                <w:lang w:val="ro-RO"/>
              </w:rPr>
              <w:t>să folosească  cunoştinţele teoretice  în procesul de formare continuă.</w:t>
            </w:r>
            <w:r w:rsidRPr="0079196B">
              <w:rPr>
                <w:rFonts w:ascii="Times New Roman" w:hAnsi="Times New Roman"/>
                <w:lang w:val="ro-RO"/>
              </w:rPr>
              <w:tab/>
            </w:r>
          </w:p>
          <w:p w:rsidR="008D3783" w:rsidRPr="0079196B" w:rsidRDefault="008D3783" w:rsidP="008D3783">
            <w:pPr>
              <w:jc w:val="both"/>
              <w:rPr>
                <w:b/>
                <w:sz w:val="22"/>
                <w:szCs w:val="22"/>
              </w:rPr>
            </w:pPr>
            <w:r w:rsidRPr="0079196B">
              <w:rPr>
                <w:b/>
                <w:sz w:val="22"/>
                <w:szCs w:val="22"/>
              </w:rPr>
              <w:t>La nivel de integrare :</w:t>
            </w:r>
          </w:p>
          <w:p w:rsidR="008D3783" w:rsidRPr="0079196B" w:rsidRDefault="008D3783" w:rsidP="00AF7CC3">
            <w:pPr>
              <w:pStyle w:val="a6"/>
              <w:numPr>
                <w:ilvl w:val="0"/>
                <w:numId w:val="43"/>
              </w:numPr>
              <w:spacing w:after="0" w:line="240" w:lineRule="auto"/>
              <w:jc w:val="both"/>
              <w:rPr>
                <w:rFonts w:ascii="Times New Roman" w:hAnsi="Times New Roman"/>
                <w:lang w:val="ro-RO"/>
              </w:rPr>
            </w:pPr>
            <w:r w:rsidRPr="0079196B">
              <w:rPr>
                <w:rFonts w:ascii="Times New Roman" w:hAnsi="Times New Roman"/>
                <w:lang w:val="ro-RO"/>
              </w:rPr>
              <w:t xml:space="preserve">să aprecieze locul şi rolul publicităţi imobiliare în reglementarea juridică ;   </w:t>
            </w:r>
          </w:p>
          <w:p w:rsidR="008D3783" w:rsidRPr="0079196B" w:rsidRDefault="008D3783" w:rsidP="00AF7CC3">
            <w:pPr>
              <w:pStyle w:val="a6"/>
              <w:numPr>
                <w:ilvl w:val="0"/>
                <w:numId w:val="43"/>
              </w:numPr>
              <w:spacing w:after="0" w:line="240" w:lineRule="auto"/>
              <w:jc w:val="both"/>
              <w:rPr>
                <w:rFonts w:ascii="Times New Roman" w:hAnsi="Times New Roman"/>
                <w:lang w:val="ro-RO"/>
              </w:rPr>
            </w:pPr>
            <w:r w:rsidRPr="0079196B">
              <w:rPr>
                <w:rFonts w:ascii="Times New Roman" w:hAnsi="Times New Roman"/>
                <w:lang w:val="ro-RO"/>
              </w:rPr>
              <w:t>să estimeze situaţia cadrului legislativ în domeniul imobilelor;</w:t>
            </w:r>
          </w:p>
          <w:p w:rsidR="008D3783" w:rsidRPr="0079196B" w:rsidRDefault="008D3783" w:rsidP="00AF7CC3">
            <w:pPr>
              <w:pStyle w:val="a6"/>
              <w:numPr>
                <w:ilvl w:val="0"/>
                <w:numId w:val="43"/>
              </w:numPr>
              <w:spacing w:after="0" w:line="240" w:lineRule="auto"/>
              <w:jc w:val="both"/>
              <w:rPr>
                <w:rFonts w:ascii="Times New Roman" w:hAnsi="Times New Roman"/>
                <w:lang w:val="ro-RO"/>
              </w:rPr>
            </w:pPr>
            <w:r w:rsidRPr="0079196B">
              <w:rPr>
                <w:rFonts w:ascii="Times New Roman" w:hAnsi="Times New Roman"/>
                <w:lang w:val="ro-RO"/>
              </w:rPr>
              <w:t xml:space="preserve">să formuleze propuneri concrete de îmbunătăţire a legislaţiei în vigoare în domeniul imobiliar, de armonizare a Codului funciar cu prevederile legislaţiei civile; </w:t>
            </w:r>
          </w:p>
          <w:p w:rsidR="008D3783" w:rsidRPr="0079196B" w:rsidRDefault="008D3783" w:rsidP="00AF7CC3">
            <w:pPr>
              <w:pStyle w:val="a6"/>
              <w:numPr>
                <w:ilvl w:val="0"/>
                <w:numId w:val="43"/>
              </w:numPr>
              <w:spacing w:after="0" w:line="240" w:lineRule="auto"/>
              <w:jc w:val="both"/>
              <w:rPr>
                <w:rFonts w:ascii="Times New Roman" w:hAnsi="Times New Roman"/>
                <w:lang w:val="ro-RO"/>
              </w:rPr>
            </w:pPr>
            <w:r w:rsidRPr="0079196B">
              <w:rPr>
                <w:rFonts w:ascii="Times New Roman" w:hAnsi="Times New Roman"/>
                <w:lang w:val="ro-RO"/>
              </w:rPr>
              <w:t>să contribuie la diminuarea încălcărilor drepturilor cetăţenilor, ale altor subiecţi de drept.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jc w:val="both"/>
              <w:rPr>
                <w:b/>
                <w:sz w:val="22"/>
                <w:szCs w:val="22"/>
              </w:rPr>
            </w:pPr>
            <w:r w:rsidRPr="0079196B">
              <w:rPr>
                <w:b/>
                <w:sz w:val="22"/>
                <w:szCs w:val="22"/>
              </w:rPr>
              <w:t xml:space="preserve">Conţinut(descriptoriu): </w:t>
            </w:r>
          </w:p>
          <w:p w:rsidR="008D3783" w:rsidRPr="0079196B" w:rsidRDefault="008D3783" w:rsidP="008D3783">
            <w:pPr>
              <w:tabs>
                <w:tab w:val="left" w:pos="360"/>
              </w:tabs>
              <w:jc w:val="both"/>
              <w:rPr>
                <w:sz w:val="22"/>
                <w:szCs w:val="22"/>
              </w:rPr>
            </w:pPr>
            <w:r w:rsidRPr="0079196B">
              <w:rPr>
                <w:sz w:val="22"/>
                <w:szCs w:val="22"/>
              </w:rPr>
              <w:t>Noțiuni generale privind publicitatea imobiliară</w:t>
            </w:r>
          </w:p>
          <w:p w:rsidR="008D3783" w:rsidRPr="0079196B" w:rsidRDefault="008D3783" w:rsidP="008D3783">
            <w:pPr>
              <w:tabs>
                <w:tab w:val="left" w:pos="360"/>
              </w:tabs>
              <w:jc w:val="both"/>
              <w:rPr>
                <w:sz w:val="22"/>
                <w:szCs w:val="22"/>
              </w:rPr>
            </w:pPr>
            <w:r w:rsidRPr="0079196B">
              <w:rPr>
                <w:sz w:val="22"/>
                <w:szCs w:val="22"/>
              </w:rPr>
              <w:t>Izvoarele publicităţii imobiliare</w:t>
            </w:r>
          </w:p>
          <w:p w:rsidR="008D3783" w:rsidRPr="0079196B" w:rsidRDefault="008D3783" w:rsidP="008D3783">
            <w:pPr>
              <w:tabs>
                <w:tab w:val="left" w:pos="360"/>
              </w:tabs>
              <w:jc w:val="both"/>
              <w:rPr>
                <w:sz w:val="22"/>
                <w:szCs w:val="22"/>
              </w:rPr>
            </w:pPr>
            <w:r w:rsidRPr="0079196B">
              <w:rPr>
                <w:sz w:val="22"/>
                <w:szCs w:val="22"/>
              </w:rPr>
              <w:t>Dreptul de proprietate și alte drepturi reale</w:t>
            </w:r>
          </w:p>
          <w:p w:rsidR="008D3783" w:rsidRPr="0079196B" w:rsidRDefault="008D3783" w:rsidP="008D3783">
            <w:pPr>
              <w:tabs>
                <w:tab w:val="left" w:pos="360"/>
              </w:tabs>
              <w:jc w:val="both"/>
              <w:rPr>
                <w:sz w:val="22"/>
                <w:szCs w:val="22"/>
              </w:rPr>
            </w:pPr>
            <w:r w:rsidRPr="0079196B">
              <w:rPr>
                <w:sz w:val="22"/>
                <w:szCs w:val="22"/>
              </w:rPr>
              <w:t>Atribuirea și înstrăinarea terenurilor</w:t>
            </w:r>
          </w:p>
          <w:p w:rsidR="008D3783" w:rsidRPr="0079196B" w:rsidRDefault="008D3783" w:rsidP="008D3783">
            <w:pPr>
              <w:tabs>
                <w:tab w:val="left" w:pos="360"/>
              </w:tabs>
              <w:jc w:val="both"/>
              <w:rPr>
                <w:sz w:val="22"/>
                <w:szCs w:val="22"/>
              </w:rPr>
            </w:pPr>
            <w:r w:rsidRPr="0079196B">
              <w:rPr>
                <w:sz w:val="22"/>
                <w:szCs w:val="22"/>
              </w:rPr>
              <w:t>Arenda în agricultură</w:t>
            </w:r>
          </w:p>
          <w:p w:rsidR="008D3783" w:rsidRPr="0079196B" w:rsidRDefault="008D3783" w:rsidP="008D3783">
            <w:pPr>
              <w:tabs>
                <w:tab w:val="left" w:pos="360"/>
              </w:tabs>
              <w:jc w:val="both"/>
              <w:rPr>
                <w:sz w:val="22"/>
                <w:szCs w:val="22"/>
              </w:rPr>
            </w:pPr>
            <w:r w:rsidRPr="0079196B">
              <w:rPr>
                <w:sz w:val="22"/>
                <w:szCs w:val="22"/>
              </w:rPr>
              <w:t>Gospodăriile țărănești</w:t>
            </w:r>
          </w:p>
          <w:p w:rsidR="008D3783" w:rsidRPr="0079196B" w:rsidRDefault="008D3783" w:rsidP="008D3783">
            <w:pPr>
              <w:tabs>
                <w:tab w:val="left" w:pos="360"/>
              </w:tabs>
              <w:jc w:val="both"/>
              <w:rPr>
                <w:sz w:val="22"/>
                <w:szCs w:val="22"/>
              </w:rPr>
            </w:pPr>
            <w:r w:rsidRPr="0079196B">
              <w:rPr>
                <w:sz w:val="22"/>
                <w:szCs w:val="22"/>
              </w:rPr>
              <w:t>Cadastrul bunurilor imobile</w:t>
            </w:r>
          </w:p>
          <w:p w:rsidR="008D3783" w:rsidRPr="0079196B" w:rsidRDefault="008D3783" w:rsidP="008D3783">
            <w:pPr>
              <w:tabs>
                <w:tab w:val="left" w:pos="360"/>
              </w:tabs>
              <w:jc w:val="both"/>
              <w:rPr>
                <w:b/>
                <w:sz w:val="22"/>
                <w:szCs w:val="22"/>
              </w:rPr>
            </w:pPr>
            <w:r w:rsidRPr="0079196B">
              <w:rPr>
                <w:sz w:val="22"/>
                <w:szCs w:val="22"/>
              </w:rPr>
              <w:t>Schimbarea destinației terenurilor</w:t>
            </w:r>
            <w:r w:rsidRPr="0079196B">
              <w:rPr>
                <w:spacing w:val="-1"/>
                <w:sz w:val="22"/>
                <w:szCs w:val="22"/>
              </w:rPr>
              <w: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Metode de predare şi învăţare: </w:t>
            </w:r>
            <w:r w:rsidRPr="0079196B">
              <w:rPr>
                <w:sz w:val="22"/>
                <w:szCs w:val="22"/>
              </w:rPr>
              <w:t>Prelegerea, conversaţia, explicaţia, exemplificarea, dezbaterea, expunerea sistematică, problematizarea</w:t>
            </w:r>
          </w:p>
        </w:tc>
      </w:tr>
      <w:tr w:rsidR="0079196B" w:rsidRPr="0079196B" w:rsidTr="008D3783">
        <w:trPr>
          <w:trHeight w:val="782"/>
        </w:trPr>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sz w:val="22"/>
                <w:szCs w:val="22"/>
              </w:rPr>
            </w:pPr>
            <w:r w:rsidRPr="0079196B">
              <w:rPr>
                <w:b/>
                <w:sz w:val="22"/>
                <w:szCs w:val="22"/>
              </w:rPr>
              <w:t>Modalităţi de evaluare</w:t>
            </w:r>
            <w:r w:rsidRPr="0079196B">
              <w:rPr>
                <w:b/>
                <w:i/>
                <w:sz w:val="22"/>
                <w:szCs w:val="22"/>
              </w:rPr>
              <w:t xml:space="preserve">:  </w:t>
            </w:r>
            <w:r w:rsidR="00A655BB">
              <w:rPr>
                <w:sz w:val="22"/>
                <w:szCs w:val="22"/>
              </w:rPr>
              <w:t>Evaluarea curentă – 5</w:t>
            </w:r>
            <w:r w:rsidRPr="0079196B">
              <w:rPr>
                <w:sz w:val="22"/>
                <w:szCs w:val="22"/>
              </w:rPr>
              <w:t>0 % din nota finală (participarea la dezbateri şi elaborarea unor lucrări la seminar, teza de an)</w:t>
            </w:r>
          </w:p>
          <w:p w:rsidR="008D3783" w:rsidRPr="0079196B" w:rsidRDefault="00A655BB" w:rsidP="008D3783">
            <w:pPr>
              <w:widowControl w:val="0"/>
              <w:shd w:val="clear" w:color="auto" w:fill="FFFFFF"/>
              <w:tabs>
                <w:tab w:val="left" w:pos="360"/>
              </w:tabs>
              <w:autoSpaceDE w:val="0"/>
              <w:snapToGrid w:val="0"/>
              <w:jc w:val="both"/>
              <w:rPr>
                <w:spacing w:val="1"/>
                <w:sz w:val="22"/>
                <w:szCs w:val="22"/>
              </w:rPr>
            </w:pPr>
            <w:r>
              <w:rPr>
                <w:sz w:val="22"/>
                <w:szCs w:val="22"/>
              </w:rPr>
              <w:t>Evaluarea finală – 5</w:t>
            </w:r>
            <w:r w:rsidR="008D3783" w:rsidRPr="0079196B">
              <w:rPr>
                <w:sz w:val="22"/>
                <w:szCs w:val="22"/>
              </w:rPr>
              <w:t>0 % din nota finală (rezolvarea unui test)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Coordonator de disciplină : Dandeș V.</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lastRenderedPageBreak/>
              <w:t>Limba de predare: Română</w:t>
            </w:r>
          </w:p>
        </w:tc>
      </w:tr>
      <w:tr w:rsidR="0079196B" w:rsidRPr="0079196B" w:rsidTr="00A655BB">
        <w:trPr>
          <w:trHeight w:val="645"/>
        </w:trPr>
        <w:tc>
          <w:tcPr>
            <w:tcW w:w="9062"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p>
          <w:p w:rsidR="008D3783" w:rsidRPr="0079196B" w:rsidRDefault="008D3783" w:rsidP="008D3783">
            <w:pPr>
              <w:tabs>
                <w:tab w:val="left" w:pos="360"/>
              </w:tabs>
              <w:rPr>
                <w:b/>
                <w:sz w:val="22"/>
                <w:szCs w:val="22"/>
              </w:rPr>
            </w:pPr>
          </w:p>
          <w:p w:rsidR="008D3783" w:rsidRPr="0079196B" w:rsidRDefault="008D3783" w:rsidP="008D3783">
            <w:pPr>
              <w:tabs>
                <w:tab w:val="left" w:pos="360"/>
              </w:tabs>
              <w:rPr>
                <w:b/>
                <w:sz w:val="22"/>
                <w:szCs w:val="22"/>
              </w:rPr>
            </w:pPr>
          </w:p>
          <w:p w:rsidR="008D3783" w:rsidRPr="0079196B" w:rsidRDefault="008D3783" w:rsidP="008D3783">
            <w:pPr>
              <w:tabs>
                <w:tab w:val="left" w:pos="360"/>
              </w:tabs>
              <w:rPr>
                <w:b/>
                <w:sz w:val="22"/>
                <w:szCs w:val="22"/>
              </w:rPr>
            </w:pPr>
          </w:p>
          <w:p w:rsidR="008D3783" w:rsidRPr="0079196B" w:rsidRDefault="008D3783" w:rsidP="008D3783">
            <w:pPr>
              <w:tabs>
                <w:tab w:val="left" w:pos="360"/>
              </w:tabs>
              <w:rPr>
                <w:b/>
                <w:sz w:val="22"/>
                <w:szCs w:val="22"/>
              </w:rPr>
            </w:pP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Unitatea de curs: Protecția juridică a drepturilor omului </w:t>
            </w:r>
          </w:p>
        </w:tc>
      </w:tr>
      <w:tr w:rsidR="0079196B" w:rsidRPr="0079196B" w:rsidTr="008D3783">
        <w:tc>
          <w:tcPr>
            <w:tcW w:w="2278" w:type="dxa"/>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spacing w:line="276" w:lineRule="auto"/>
              <w:rPr>
                <w:b/>
                <w:sz w:val="22"/>
                <w:szCs w:val="22"/>
              </w:rPr>
            </w:pPr>
            <w:r w:rsidRPr="0079196B">
              <w:rPr>
                <w:b/>
                <w:sz w:val="22"/>
                <w:szCs w:val="22"/>
              </w:rPr>
              <w:t>Codul disciplinei:</w:t>
            </w:r>
          </w:p>
          <w:p w:rsidR="008D3783" w:rsidRPr="004B20CA" w:rsidRDefault="004B20CA" w:rsidP="008D3783">
            <w:pPr>
              <w:spacing w:line="276" w:lineRule="auto"/>
              <w:jc w:val="both"/>
              <w:rPr>
                <w:b/>
                <w:sz w:val="22"/>
                <w:szCs w:val="22"/>
                <w:lang w:val="ru-RU"/>
              </w:rPr>
            </w:pPr>
            <w:r>
              <w:rPr>
                <w:b/>
                <w:sz w:val="22"/>
                <w:szCs w:val="22"/>
              </w:rPr>
              <w:t>S.07.A.04</w:t>
            </w:r>
            <w:r>
              <w:rPr>
                <w:b/>
                <w:sz w:val="22"/>
                <w:szCs w:val="22"/>
                <w:lang w:val="ru-RU"/>
              </w:rPr>
              <w:t>7</w:t>
            </w:r>
          </w:p>
        </w:tc>
        <w:tc>
          <w:tcPr>
            <w:tcW w:w="2256"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rPr>
                <w:b/>
                <w:sz w:val="22"/>
                <w:szCs w:val="22"/>
              </w:rPr>
            </w:pPr>
            <w:r w:rsidRPr="0079196B">
              <w:rPr>
                <w:b/>
                <w:sz w:val="22"/>
                <w:szCs w:val="22"/>
              </w:rPr>
              <w:t>Numărul de credite:</w:t>
            </w:r>
          </w:p>
          <w:p w:rsidR="008D3783" w:rsidRPr="0079196B" w:rsidRDefault="008D3783" w:rsidP="008D3783">
            <w:pPr>
              <w:tabs>
                <w:tab w:val="left" w:pos="360"/>
              </w:tabs>
              <w:spacing w:line="276" w:lineRule="auto"/>
              <w:rPr>
                <w:b/>
                <w:sz w:val="22"/>
                <w:szCs w:val="22"/>
              </w:rPr>
            </w:pPr>
            <w:r w:rsidRPr="0079196B">
              <w:rPr>
                <w:b/>
                <w:sz w:val="22"/>
                <w:szCs w:val="22"/>
              </w:rPr>
              <w:t xml:space="preserve">                  4</w:t>
            </w:r>
          </w:p>
        </w:tc>
        <w:tc>
          <w:tcPr>
            <w:tcW w:w="2272"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rPr>
                <w:b/>
                <w:sz w:val="22"/>
                <w:szCs w:val="22"/>
              </w:rPr>
            </w:pPr>
            <w:r w:rsidRPr="0079196B">
              <w:rPr>
                <w:b/>
                <w:sz w:val="22"/>
                <w:szCs w:val="22"/>
              </w:rPr>
              <w:t xml:space="preserve">Semestrul:  </w:t>
            </w:r>
          </w:p>
          <w:p w:rsidR="008D3783" w:rsidRPr="0079196B" w:rsidRDefault="008D3783" w:rsidP="008D3783">
            <w:pPr>
              <w:tabs>
                <w:tab w:val="left" w:pos="360"/>
              </w:tabs>
              <w:spacing w:line="276" w:lineRule="auto"/>
              <w:jc w:val="center"/>
              <w:rPr>
                <w:b/>
                <w:sz w:val="22"/>
                <w:szCs w:val="22"/>
              </w:rPr>
            </w:pPr>
            <w:r w:rsidRPr="0079196B">
              <w:rPr>
                <w:b/>
                <w:sz w:val="22"/>
                <w:szCs w:val="22"/>
              </w:rPr>
              <w:t>VII</w:t>
            </w:r>
          </w:p>
        </w:tc>
        <w:tc>
          <w:tcPr>
            <w:tcW w:w="2256"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rPr>
                <w:b/>
                <w:sz w:val="22"/>
                <w:szCs w:val="22"/>
              </w:rPr>
            </w:pPr>
            <w:r w:rsidRPr="0079196B">
              <w:rPr>
                <w:b/>
                <w:sz w:val="22"/>
                <w:szCs w:val="22"/>
              </w:rPr>
              <w:t xml:space="preserve">Durata: </w:t>
            </w:r>
          </w:p>
          <w:p w:rsidR="008D3783" w:rsidRPr="0079196B" w:rsidRDefault="008D3783" w:rsidP="008D3783">
            <w:pPr>
              <w:tabs>
                <w:tab w:val="left" w:pos="360"/>
              </w:tabs>
              <w:spacing w:line="276" w:lineRule="auto"/>
              <w:jc w:val="center"/>
              <w:rPr>
                <w:b/>
                <w:sz w:val="22"/>
                <w:szCs w:val="22"/>
              </w:rPr>
            </w:pPr>
            <w:r w:rsidRPr="0079196B">
              <w:rPr>
                <w:b/>
                <w:sz w:val="22"/>
                <w:szCs w:val="22"/>
              </w:rPr>
              <w:t>un semestru</w:t>
            </w:r>
          </w:p>
        </w:tc>
      </w:tr>
      <w:tr w:rsidR="0079196B" w:rsidRPr="0079196B" w:rsidTr="008D3783">
        <w:trPr>
          <w:trHeight w:val="315"/>
        </w:trPr>
        <w:tc>
          <w:tcPr>
            <w:tcW w:w="2278"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rPr>
                <w:b/>
                <w:sz w:val="22"/>
                <w:szCs w:val="22"/>
              </w:rPr>
            </w:pPr>
            <w:r w:rsidRPr="0079196B">
              <w:rPr>
                <w:b/>
                <w:sz w:val="22"/>
                <w:szCs w:val="22"/>
              </w:rPr>
              <w:t>Tipuri de activităţi:</w:t>
            </w:r>
          </w:p>
          <w:p w:rsidR="008D3783" w:rsidRPr="0079196B" w:rsidRDefault="008D3783" w:rsidP="008D3783">
            <w:pPr>
              <w:tabs>
                <w:tab w:val="left" w:pos="360"/>
              </w:tabs>
              <w:spacing w:line="276" w:lineRule="auto"/>
              <w:rPr>
                <w:b/>
                <w:sz w:val="22"/>
                <w:szCs w:val="22"/>
              </w:rPr>
            </w:pPr>
            <w:r w:rsidRPr="0079196B">
              <w:rPr>
                <w:b/>
                <w:sz w:val="22"/>
                <w:szCs w:val="22"/>
              </w:rPr>
              <w:t>Curs: 14</w:t>
            </w:r>
          </w:p>
          <w:p w:rsidR="008D3783" w:rsidRPr="0079196B" w:rsidRDefault="008D3783" w:rsidP="008D3783">
            <w:pPr>
              <w:tabs>
                <w:tab w:val="left" w:pos="360"/>
              </w:tabs>
              <w:spacing w:line="276" w:lineRule="auto"/>
              <w:rPr>
                <w:b/>
                <w:sz w:val="22"/>
                <w:szCs w:val="22"/>
              </w:rPr>
            </w:pPr>
            <w:r w:rsidRPr="0079196B">
              <w:rPr>
                <w:b/>
                <w:sz w:val="22"/>
                <w:szCs w:val="22"/>
              </w:rPr>
              <w:t>Seminar:6</w:t>
            </w:r>
          </w:p>
          <w:p w:rsidR="008D3783" w:rsidRPr="0079196B" w:rsidRDefault="008D3783" w:rsidP="008D3783">
            <w:pPr>
              <w:tabs>
                <w:tab w:val="left" w:pos="360"/>
              </w:tabs>
              <w:spacing w:line="276" w:lineRule="auto"/>
              <w:rPr>
                <w:b/>
                <w:sz w:val="22"/>
                <w:szCs w:val="22"/>
              </w:rPr>
            </w:pPr>
            <w:r w:rsidRPr="0079196B">
              <w:rPr>
                <w:b/>
                <w:sz w:val="22"/>
                <w:szCs w:val="22"/>
              </w:rPr>
              <w:t>Laborator</w:t>
            </w:r>
          </w:p>
        </w:tc>
        <w:tc>
          <w:tcPr>
            <w:tcW w:w="4528" w:type="dxa"/>
            <w:gridSpan w:val="2"/>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jc w:val="center"/>
              <w:rPr>
                <w:b/>
                <w:sz w:val="22"/>
                <w:szCs w:val="22"/>
              </w:rPr>
            </w:pPr>
            <w:r w:rsidRPr="0079196B">
              <w:rPr>
                <w:b/>
                <w:sz w:val="22"/>
                <w:szCs w:val="22"/>
              </w:rPr>
              <w:t>Numărul de ore 120</w:t>
            </w:r>
          </w:p>
        </w:tc>
        <w:tc>
          <w:tcPr>
            <w:tcW w:w="2256"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rPr>
                <w:b/>
                <w:sz w:val="22"/>
                <w:szCs w:val="22"/>
              </w:rPr>
            </w:pPr>
            <w:r w:rsidRPr="0079196B">
              <w:rPr>
                <w:b/>
                <w:sz w:val="22"/>
                <w:szCs w:val="22"/>
              </w:rPr>
              <w:t>Numărul de studenţi:</w:t>
            </w:r>
          </w:p>
          <w:p w:rsidR="008D3783" w:rsidRPr="0079196B" w:rsidRDefault="008D3783" w:rsidP="008D3783">
            <w:pPr>
              <w:spacing w:line="276" w:lineRule="auto"/>
              <w:jc w:val="center"/>
              <w:rPr>
                <w:b/>
                <w:sz w:val="22"/>
                <w:szCs w:val="22"/>
              </w:rPr>
            </w:pPr>
            <w:r w:rsidRPr="0079196B">
              <w:rPr>
                <w:b/>
              </w:rPr>
              <w:t>40</w:t>
            </w:r>
          </w:p>
        </w:tc>
      </w:tr>
      <w:tr w:rsidR="0079196B" w:rsidRPr="0079196B" w:rsidTr="008D3783">
        <w:trPr>
          <w:trHeight w:val="5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c>
          <w:tcPr>
            <w:tcW w:w="2256"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jc w:val="center"/>
              <w:rPr>
                <w:b/>
                <w:sz w:val="22"/>
                <w:szCs w:val="22"/>
              </w:rPr>
            </w:pPr>
            <w:r w:rsidRPr="0079196B">
              <w:rPr>
                <w:b/>
                <w:sz w:val="22"/>
                <w:szCs w:val="22"/>
              </w:rPr>
              <w:t>Contact direct:</w:t>
            </w:r>
          </w:p>
          <w:p w:rsidR="008D3783" w:rsidRPr="0079196B" w:rsidRDefault="008D3783" w:rsidP="008D3783">
            <w:pPr>
              <w:tabs>
                <w:tab w:val="left" w:pos="360"/>
              </w:tabs>
              <w:spacing w:line="276" w:lineRule="auto"/>
              <w:jc w:val="center"/>
              <w:rPr>
                <w:b/>
                <w:sz w:val="22"/>
                <w:szCs w:val="22"/>
              </w:rPr>
            </w:pPr>
            <w:r w:rsidRPr="0079196B">
              <w:rPr>
                <w:b/>
                <w:sz w:val="22"/>
                <w:szCs w:val="22"/>
              </w:rPr>
              <w:t>20</w:t>
            </w:r>
          </w:p>
        </w:tc>
        <w:tc>
          <w:tcPr>
            <w:tcW w:w="2272"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jc w:val="center"/>
              <w:rPr>
                <w:b/>
                <w:sz w:val="22"/>
                <w:szCs w:val="22"/>
              </w:rPr>
            </w:pPr>
            <w:r w:rsidRPr="0079196B">
              <w:rPr>
                <w:b/>
                <w:sz w:val="22"/>
                <w:szCs w:val="22"/>
              </w:rPr>
              <w:t>Contact indirect/</w:t>
            </w:r>
          </w:p>
          <w:p w:rsidR="008D3783" w:rsidRPr="0079196B" w:rsidRDefault="008D3783" w:rsidP="008D3783">
            <w:pPr>
              <w:tabs>
                <w:tab w:val="left" w:pos="360"/>
              </w:tabs>
              <w:spacing w:line="276" w:lineRule="auto"/>
              <w:jc w:val="center"/>
              <w:rPr>
                <w:b/>
                <w:sz w:val="22"/>
                <w:szCs w:val="22"/>
              </w:rPr>
            </w:pPr>
            <w:r w:rsidRPr="0079196B">
              <w:rPr>
                <w:b/>
                <w:sz w:val="22"/>
                <w:szCs w:val="22"/>
              </w:rPr>
              <w:t xml:space="preserve">Studiu individual </w:t>
            </w:r>
          </w:p>
          <w:p w:rsidR="008D3783" w:rsidRPr="0079196B" w:rsidRDefault="008D3783" w:rsidP="008D3783">
            <w:pPr>
              <w:tabs>
                <w:tab w:val="left" w:pos="360"/>
              </w:tabs>
              <w:spacing w:line="276" w:lineRule="auto"/>
              <w:jc w:val="center"/>
              <w:rPr>
                <w:b/>
                <w:sz w:val="22"/>
                <w:szCs w:val="22"/>
              </w:rPr>
            </w:pPr>
            <w:r w:rsidRPr="0079196B">
              <w:rPr>
                <w:b/>
                <w:sz w:val="22"/>
                <w:szCs w:val="22"/>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widowControl w:val="0"/>
              <w:shd w:val="clear" w:color="auto" w:fill="FFFFFF"/>
              <w:tabs>
                <w:tab w:val="left" w:pos="178"/>
              </w:tabs>
              <w:autoSpaceDE w:val="0"/>
              <w:snapToGrid w:val="0"/>
              <w:spacing w:line="276" w:lineRule="auto"/>
              <w:jc w:val="both"/>
              <w:rPr>
                <w:b/>
                <w:sz w:val="22"/>
                <w:szCs w:val="22"/>
              </w:rPr>
            </w:pPr>
            <w:r w:rsidRPr="0079196B">
              <w:rPr>
                <w:b/>
                <w:sz w:val="22"/>
                <w:szCs w:val="22"/>
              </w:rPr>
              <w:t>Precondiţii:</w:t>
            </w:r>
            <w:r w:rsidRPr="0079196B">
              <w:rPr>
                <w:spacing w:val="2"/>
                <w:sz w:val="22"/>
                <w:szCs w:val="22"/>
              </w:rPr>
              <w:t xml:space="preserve"> nu sunt </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widowControl w:val="0"/>
              <w:shd w:val="clear" w:color="auto" w:fill="FFFFFF"/>
              <w:tabs>
                <w:tab w:val="left" w:pos="374"/>
                <w:tab w:val="left" w:pos="552"/>
              </w:tabs>
              <w:autoSpaceDE w:val="0"/>
              <w:rPr>
                <w:sz w:val="22"/>
                <w:szCs w:val="22"/>
              </w:rPr>
            </w:pPr>
            <w:r w:rsidRPr="0079196B">
              <w:rPr>
                <w:b/>
                <w:sz w:val="22"/>
                <w:szCs w:val="22"/>
              </w:rPr>
              <w:t xml:space="preserve">Finalităţile cursului: </w:t>
            </w:r>
            <w:r w:rsidRPr="0079196B">
              <w:rPr>
                <w:b/>
                <w:sz w:val="22"/>
                <w:szCs w:val="22"/>
              </w:rPr>
              <w:br/>
            </w:r>
            <w:r w:rsidRPr="0079196B">
              <w:rPr>
                <w:b/>
                <w:bCs/>
                <w:i/>
                <w:iCs/>
                <w:spacing w:val="1"/>
                <w:sz w:val="22"/>
                <w:szCs w:val="22"/>
              </w:rPr>
              <w:t>La nivel de cunoaştere</w:t>
            </w:r>
            <w:r w:rsidRPr="0079196B">
              <w:rPr>
                <w:sz w:val="22"/>
                <w:szCs w:val="22"/>
              </w:rPr>
              <w:t>:</w:t>
            </w:r>
          </w:p>
          <w:p w:rsidR="008D3783" w:rsidRPr="0079196B" w:rsidRDefault="008D3783" w:rsidP="008D3783">
            <w:pPr>
              <w:widowControl w:val="0"/>
              <w:shd w:val="clear" w:color="auto" w:fill="FFFFFF"/>
              <w:tabs>
                <w:tab w:val="left" w:pos="374"/>
                <w:tab w:val="left" w:pos="552"/>
              </w:tabs>
              <w:autoSpaceDE w:val="0"/>
              <w:ind w:left="374"/>
              <w:jc w:val="both"/>
              <w:rPr>
                <w:sz w:val="22"/>
                <w:szCs w:val="22"/>
              </w:rPr>
            </w:pPr>
            <w:r w:rsidRPr="0079196B">
              <w:rPr>
                <w:bCs/>
                <w:iCs/>
                <w:spacing w:val="1"/>
                <w:sz w:val="22"/>
                <w:szCs w:val="22"/>
              </w:rPr>
              <w:t xml:space="preserve"> -să definească conceptul de drepturi şi libertăţi fundamentale;</w:t>
            </w:r>
          </w:p>
          <w:p w:rsidR="008D3783" w:rsidRPr="0079196B" w:rsidRDefault="008D3783"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caracterizeze drepturile şi libertăţile fundamentale;</w:t>
            </w:r>
          </w:p>
          <w:p w:rsidR="008D3783" w:rsidRPr="0079196B" w:rsidRDefault="008D3783"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reproducă noţiunile legale şi pe cele doctrinare cu privire la drepturile omului;</w:t>
            </w:r>
          </w:p>
          <w:p w:rsidR="008D3783" w:rsidRPr="0079196B" w:rsidRDefault="008D3783"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relateze despre evoluţia istorică a drepturilor şi libertăţilor fundamentale;</w:t>
            </w:r>
          </w:p>
          <w:p w:rsidR="008D3783" w:rsidRPr="0079196B" w:rsidRDefault="008D3783"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descrie conceptele de bază a PJDO(dreptul la viaţă, tortura, libertatea de gîndire şi religie, libertatea de exprimare)</w:t>
            </w:r>
          </w:p>
          <w:p w:rsidR="008D3783" w:rsidRPr="0079196B" w:rsidRDefault="008D3783" w:rsidP="008D3783">
            <w:pPr>
              <w:widowControl w:val="0"/>
              <w:shd w:val="clear" w:color="auto" w:fill="FFFFFF"/>
              <w:tabs>
                <w:tab w:val="left" w:pos="552"/>
                <w:tab w:val="left" w:pos="589"/>
              </w:tabs>
              <w:autoSpaceDE w:val="0"/>
              <w:spacing w:before="5"/>
              <w:ind w:left="22"/>
              <w:jc w:val="both"/>
              <w:rPr>
                <w:b/>
                <w:i/>
                <w:spacing w:val="1"/>
                <w:sz w:val="22"/>
                <w:szCs w:val="22"/>
              </w:rPr>
            </w:pPr>
            <w:r w:rsidRPr="0079196B">
              <w:rPr>
                <w:b/>
                <w:i/>
                <w:spacing w:val="1"/>
                <w:sz w:val="22"/>
                <w:szCs w:val="22"/>
              </w:rPr>
              <w:t>La nivel de aplicare:</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rolul şi locul</w:t>
            </w:r>
            <w:r w:rsidRPr="0079196B">
              <w:rPr>
                <w:sz w:val="22"/>
                <w:szCs w:val="22"/>
              </w:rPr>
              <w:t xml:space="preserve"> drepturilor şi libertăţilor fundamentale</w:t>
            </w:r>
            <w:r w:rsidRPr="0079196B">
              <w:rPr>
                <w:spacing w:val="1"/>
                <w:sz w:val="22"/>
                <w:szCs w:val="22"/>
              </w:rPr>
              <w:t xml:space="preserve"> ;</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xml:space="preserve">să descrie </w:t>
            </w:r>
            <w:r w:rsidRPr="0079196B">
              <w:rPr>
                <w:sz w:val="22"/>
                <w:szCs w:val="22"/>
              </w:rPr>
              <w:t>drepturile şi libertăţile fundamentale</w:t>
            </w:r>
            <w:r w:rsidRPr="0079196B">
              <w:rPr>
                <w:spacing w:val="1"/>
                <w:sz w:val="22"/>
                <w:szCs w:val="22"/>
              </w:rPr>
              <w:t>;</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deosebirile existente între actele normative interne şi actele cu caracter internaţional în privinţa</w:t>
            </w:r>
            <w:r w:rsidRPr="0079196B">
              <w:rPr>
                <w:sz w:val="22"/>
                <w:szCs w:val="22"/>
              </w:rPr>
              <w:t xml:space="preserve"> drepturilor şi libertăţilor fundamentale</w:t>
            </w:r>
            <w:r w:rsidRPr="0079196B">
              <w:rPr>
                <w:spacing w:val="1"/>
                <w:sz w:val="22"/>
                <w:szCs w:val="22"/>
              </w:rPr>
              <w:t xml:space="preserve"> ;</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utilizeze metodele de interpretare a</w:t>
            </w:r>
            <w:r w:rsidRPr="0079196B">
              <w:rPr>
                <w:sz w:val="22"/>
                <w:szCs w:val="22"/>
              </w:rPr>
              <w:t xml:space="preserve"> drepturilor şi libertăţilor fundamentale</w:t>
            </w:r>
            <w:r w:rsidRPr="0079196B">
              <w:rPr>
                <w:spacing w:val="1"/>
                <w:sz w:val="22"/>
                <w:szCs w:val="22"/>
              </w:rPr>
              <w:t>;</w:t>
            </w:r>
          </w:p>
          <w:p w:rsidR="008D3783" w:rsidRPr="0079196B" w:rsidRDefault="008D3783"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interpreteze</w:t>
            </w:r>
            <w:r w:rsidRPr="0079196B">
              <w:rPr>
                <w:sz w:val="22"/>
                <w:szCs w:val="22"/>
              </w:rPr>
              <w:t xml:space="preserve"> drepturilor şi libertăţilor fundamentale</w:t>
            </w:r>
            <w:r w:rsidRPr="0079196B">
              <w:rPr>
                <w:spacing w:val="1"/>
                <w:sz w:val="22"/>
                <w:szCs w:val="22"/>
              </w:rPr>
              <w:t>;</w:t>
            </w:r>
          </w:p>
          <w:p w:rsidR="008D3783" w:rsidRPr="0079196B" w:rsidRDefault="008D3783" w:rsidP="008D3783">
            <w:pPr>
              <w:widowControl w:val="0"/>
              <w:shd w:val="clear" w:color="auto" w:fill="FFFFFF"/>
              <w:tabs>
                <w:tab w:val="left" w:pos="552"/>
                <w:tab w:val="left" w:pos="873"/>
              </w:tabs>
              <w:autoSpaceDE w:val="0"/>
              <w:spacing w:before="5"/>
              <w:ind w:left="22"/>
              <w:jc w:val="both"/>
              <w:rPr>
                <w:b/>
                <w:i/>
                <w:spacing w:val="1"/>
                <w:sz w:val="22"/>
                <w:szCs w:val="22"/>
              </w:rPr>
            </w:pPr>
            <w:r w:rsidRPr="0079196B">
              <w:rPr>
                <w:b/>
                <w:i/>
                <w:spacing w:val="1"/>
                <w:sz w:val="22"/>
                <w:szCs w:val="22"/>
              </w:rPr>
              <w:t>La nivel de integrare:</w:t>
            </w:r>
          </w:p>
          <w:p w:rsidR="008D3783" w:rsidRPr="0079196B" w:rsidRDefault="008D3783" w:rsidP="008D3783">
            <w:pPr>
              <w:widowControl w:val="0"/>
              <w:shd w:val="clear" w:color="auto" w:fill="FFFFFF"/>
              <w:tabs>
                <w:tab w:val="left" w:pos="374"/>
                <w:tab w:val="left" w:pos="552"/>
              </w:tabs>
              <w:autoSpaceDE w:val="0"/>
              <w:spacing w:before="5"/>
              <w:ind w:left="374"/>
              <w:jc w:val="both"/>
              <w:rPr>
                <w:spacing w:val="1"/>
                <w:sz w:val="22"/>
                <w:szCs w:val="22"/>
              </w:rPr>
            </w:pPr>
            <w:r w:rsidRPr="0079196B">
              <w:rPr>
                <w:b/>
                <w:i/>
                <w:spacing w:val="1"/>
                <w:sz w:val="22"/>
                <w:szCs w:val="22"/>
              </w:rPr>
              <w:t>-</w:t>
            </w:r>
            <w:r w:rsidRPr="0079196B">
              <w:rPr>
                <w:spacing w:val="1"/>
                <w:sz w:val="22"/>
                <w:szCs w:val="22"/>
              </w:rPr>
              <w:t xml:space="preserve">să stabilească locul </w:t>
            </w:r>
            <w:r w:rsidRPr="0079196B">
              <w:rPr>
                <w:sz w:val="22"/>
                <w:szCs w:val="22"/>
              </w:rPr>
              <w:t>drepturilor şi libertăţilor fundamentale</w:t>
            </w:r>
            <w:r w:rsidRPr="0079196B">
              <w:rPr>
                <w:spacing w:val="1"/>
                <w:sz w:val="22"/>
                <w:szCs w:val="22"/>
              </w:rPr>
              <w:t xml:space="preserve"> în contextul integrării europene;</w:t>
            </w:r>
          </w:p>
          <w:p w:rsidR="008D3783" w:rsidRPr="0079196B" w:rsidRDefault="008D3783" w:rsidP="008D3783">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xml:space="preserve">-să estimeze eficienţa </w:t>
            </w:r>
            <w:r w:rsidRPr="0079196B">
              <w:rPr>
                <w:sz w:val="22"/>
                <w:szCs w:val="22"/>
              </w:rPr>
              <w:t>drepturilor şi libertăţilor fundamentale</w:t>
            </w:r>
            <w:r w:rsidRPr="0079196B">
              <w:rPr>
                <w:spacing w:val="1"/>
                <w:sz w:val="22"/>
                <w:szCs w:val="22"/>
              </w:rPr>
              <w:t>;</w:t>
            </w:r>
          </w:p>
          <w:p w:rsidR="008D3783" w:rsidRPr="0079196B" w:rsidRDefault="008D3783" w:rsidP="008D3783">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xml:space="preserve">-să aprecieze importanţa </w:t>
            </w:r>
            <w:r w:rsidRPr="0079196B">
              <w:rPr>
                <w:sz w:val="22"/>
                <w:szCs w:val="22"/>
              </w:rPr>
              <w:t>drepturilor şi libertăţilor fundamentale</w:t>
            </w:r>
            <w:r w:rsidRPr="0079196B">
              <w:rPr>
                <w:spacing w:val="1"/>
                <w:sz w:val="22"/>
                <w:szCs w:val="22"/>
              </w:rPr>
              <w:t xml:space="preserve"> în evoluţia ştiinţelor juridice;</w:t>
            </w:r>
          </w:p>
          <w:p w:rsidR="008D3783" w:rsidRPr="0079196B" w:rsidRDefault="008D3783" w:rsidP="008D3783">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xml:space="preserve">-să determine perspectivele dezvoltării </w:t>
            </w:r>
            <w:r w:rsidRPr="0079196B">
              <w:rPr>
                <w:sz w:val="22"/>
                <w:szCs w:val="22"/>
              </w:rPr>
              <w:t>drepturilor şi libertăţilor fundamentale</w:t>
            </w:r>
            <w:r w:rsidRPr="0079196B">
              <w:rPr>
                <w:spacing w:val="1"/>
                <w:sz w:val="22"/>
                <w:szCs w:val="22"/>
              </w:rPr>
              <w:t xml:space="preserve"> ca instrument de realizare a dreptului;</w:t>
            </w:r>
          </w:p>
          <w:p w:rsidR="008D3783" w:rsidRPr="0079196B" w:rsidRDefault="008D3783" w:rsidP="008D3783">
            <w:pPr>
              <w:widowControl w:val="0"/>
              <w:shd w:val="clear" w:color="auto" w:fill="FFFFFF"/>
              <w:tabs>
                <w:tab w:val="left" w:pos="374"/>
                <w:tab w:val="left" w:pos="552"/>
              </w:tabs>
              <w:autoSpaceDE w:val="0"/>
              <w:spacing w:before="5"/>
              <w:ind w:left="374"/>
              <w:jc w:val="both"/>
              <w:rPr>
                <w:sz w:val="22"/>
                <w:szCs w:val="22"/>
              </w:rPr>
            </w:pPr>
            <w:r w:rsidRPr="0079196B">
              <w:rPr>
                <w:spacing w:val="1"/>
                <w:sz w:val="22"/>
                <w:szCs w:val="22"/>
              </w:rPr>
              <w:t>-să contribuie la culturalizarea populaţiei în materie de</w:t>
            </w:r>
            <w:r w:rsidRPr="0079196B">
              <w:rPr>
                <w:sz w:val="22"/>
                <w:szCs w:val="22"/>
              </w:rPr>
              <w:t xml:space="preserve"> drepturilor şi libertăţilor fundamentale</w:t>
            </w:r>
            <w:r w:rsidRPr="0079196B">
              <w:rPr>
                <w:spacing w:val="1"/>
                <w:sz w:val="22"/>
                <w:szCs w:val="22"/>
              </w:rPr>
              <w: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jc w:val="both"/>
              <w:rPr>
                <w:b/>
                <w:sz w:val="22"/>
                <w:szCs w:val="22"/>
              </w:rPr>
            </w:pPr>
            <w:r w:rsidRPr="0079196B">
              <w:rPr>
                <w:b/>
                <w:sz w:val="22"/>
                <w:szCs w:val="22"/>
              </w:rPr>
              <w:t xml:space="preserve">Conţinut(descriptoriu): </w:t>
            </w:r>
          </w:p>
          <w:p w:rsidR="008D3783" w:rsidRPr="0079196B" w:rsidRDefault="008D3783" w:rsidP="008D3783">
            <w:pPr>
              <w:tabs>
                <w:tab w:val="left" w:pos="360"/>
              </w:tabs>
              <w:spacing w:line="276" w:lineRule="auto"/>
              <w:jc w:val="both"/>
              <w:rPr>
                <w:spacing w:val="-3"/>
                <w:sz w:val="22"/>
                <w:szCs w:val="22"/>
              </w:rPr>
            </w:pPr>
            <w:r w:rsidRPr="0079196B">
              <w:rPr>
                <w:spacing w:val="-3"/>
                <w:sz w:val="22"/>
                <w:szCs w:val="22"/>
              </w:rPr>
              <w:t xml:space="preserve">Noţiunea și evoluţia drepturilor şi libertăţilor findamentale ale omului. </w:t>
            </w:r>
          </w:p>
          <w:p w:rsidR="008D3783" w:rsidRPr="0079196B" w:rsidRDefault="008D3783" w:rsidP="008D3783">
            <w:pPr>
              <w:tabs>
                <w:tab w:val="left" w:pos="360"/>
              </w:tabs>
              <w:spacing w:line="276" w:lineRule="auto"/>
              <w:jc w:val="both"/>
              <w:rPr>
                <w:spacing w:val="-3"/>
                <w:sz w:val="22"/>
                <w:szCs w:val="22"/>
              </w:rPr>
            </w:pPr>
            <w:r w:rsidRPr="0079196B">
              <w:rPr>
                <w:spacing w:val="-3"/>
                <w:sz w:val="22"/>
                <w:szCs w:val="22"/>
              </w:rPr>
              <w:t xml:space="preserve">Principiile aplicabile </w:t>
            </w:r>
            <w:r w:rsidRPr="0079196B">
              <w:rPr>
                <w:sz w:val="22"/>
                <w:szCs w:val="22"/>
              </w:rPr>
              <w:t>drepturilor şi libertăţilor fundamentale</w:t>
            </w:r>
            <w:r w:rsidRPr="0079196B">
              <w:rPr>
                <w:spacing w:val="-3"/>
                <w:sz w:val="22"/>
                <w:szCs w:val="22"/>
              </w:rPr>
              <w:t xml:space="preserve">. </w:t>
            </w:r>
          </w:p>
          <w:p w:rsidR="008D3783" w:rsidRPr="0079196B" w:rsidRDefault="008D3783" w:rsidP="008D3783">
            <w:pPr>
              <w:tabs>
                <w:tab w:val="left" w:pos="360"/>
              </w:tabs>
              <w:spacing w:line="276" w:lineRule="auto"/>
              <w:jc w:val="both"/>
              <w:rPr>
                <w:spacing w:val="-3"/>
                <w:sz w:val="22"/>
                <w:szCs w:val="22"/>
              </w:rPr>
            </w:pPr>
            <w:r w:rsidRPr="0079196B">
              <w:rPr>
                <w:spacing w:val="-3"/>
                <w:sz w:val="22"/>
                <w:szCs w:val="22"/>
              </w:rPr>
              <w:t xml:space="preserve">ONU ca organizaţie internaţională ce garantează şi protejează drepturile omului. </w:t>
            </w:r>
          </w:p>
          <w:p w:rsidR="008D3783" w:rsidRPr="0079196B" w:rsidRDefault="008D3783" w:rsidP="008D3783">
            <w:pPr>
              <w:tabs>
                <w:tab w:val="left" w:pos="360"/>
              </w:tabs>
              <w:spacing w:line="276" w:lineRule="auto"/>
              <w:jc w:val="both"/>
              <w:rPr>
                <w:spacing w:val="-3"/>
                <w:sz w:val="22"/>
                <w:szCs w:val="22"/>
              </w:rPr>
            </w:pPr>
            <w:r w:rsidRPr="0079196B">
              <w:rPr>
                <w:spacing w:val="-3"/>
                <w:sz w:val="22"/>
                <w:szCs w:val="22"/>
              </w:rPr>
              <w:t xml:space="preserve">Consiliul Europei garant al respectării drepturilor omului. </w:t>
            </w:r>
          </w:p>
          <w:p w:rsidR="008D3783" w:rsidRPr="0079196B" w:rsidRDefault="008D3783" w:rsidP="008D3783">
            <w:pPr>
              <w:tabs>
                <w:tab w:val="left" w:pos="360"/>
              </w:tabs>
              <w:spacing w:line="276" w:lineRule="auto"/>
              <w:jc w:val="both"/>
              <w:rPr>
                <w:spacing w:val="-3"/>
                <w:sz w:val="22"/>
                <w:szCs w:val="22"/>
              </w:rPr>
            </w:pPr>
            <w:r w:rsidRPr="0079196B">
              <w:rPr>
                <w:spacing w:val="-3"/>
                <w:sz w:val="22"/>
                <w:szCs w:val="22"/>
              </w:rPr>
              <w:t xml:space="preserve">Analiza drepturilor prevăzute de CEDO. </w:t>
            </w:r>
          </w:p>
          <w:p w:rsidR="008D3783" w:rsidRPr="0079196B" w:rsidRDefault="008D3783" w:rsidP="008D3783">
            <w:pPr>
              <w:tabs>
                <w:tab w:val="left" w:pos="360"/>
              </w:tabs>
              <w:spacing w:line="276" w:lineRule="auto"/>
              <w:jc w:val="both"/>
              <w:rPr>
                <w:spacing w:val="-3"/>
                <w:sz w:val="22"/>
                <w:szCs w:val="22"/>
              </w:rPr>
            </w:pPr>
            <w:r w:rsidRPr="0079196B">
              <w:rPr>
                <w:spacing w:val="-3"/>
                <w:sz w:val="22"/>
                <w:szCs w:val="22"/>
              </w:rPr>
              <w:t xml:space="preserve">Condiţiile de admisibilitate şi procedura de judecare a cauzelor la CEDO. </w:t>
            </w:r>
          </w:p>
          <w:p w:rsidR="008D3783" w:rsidRPr="0079196B" w:rsidRDefault="008D3783" w:rsidP="008D3783">
            <w:pPr>
              <w:tabs>
                <w:tab w:val="left" w:pos="360"/>
              </w:tabs>
              <w:spacing w:line="276" w:lineRule="auto"/>
              <w:jc w:val="both"/>
              <w:rPr>
                <w:b/>
                <w:sz w:val="22"/>
                <w:szCs w:val="22"/>
              </w:rPr>
            </w:pPr>
            <w:r w:rsidRPr="0079196B">
              <w:rPr>
                <w:spacing w:val="-3"/>
                <w:sz w:val="22"/>
                <w:szCs w:val="22"/>
              </w:rPr>
              <w:t>Mecanismele naţionale de garantare şi protejare a drepturilor omului.</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jc w:val="both"/>
              <w:rPr>
                <w:b/>
                <w:sz w:val="22"/>
                <w:szCs w:val="22"/>
              </w:rPr>
            </w:pPr>
            <w:r w:rsidRPr="0079196B">
              <w:rPr>
                <w:b/>
                <w:sz w:val="22"/>
                <w:szCs w:val="22"/>
              </w:rPr>
              <w:t xml:space="preserve">Metode de predare şi învăţare : </w:t>
            </w:r>
            <w:r w:rsidRPr="0079196B">
              <w:rPr>
                <w:spacing w:val="1"/>
                <w:sz w:val="22"/>
                <w:szCs w:val="22"/>
              </w:rPr>
              <w:t>Prelegerea, conversaţia, explicaţia, exemplificarea, dezbaterea.</w:t>
            </w:r>
          </w:p>
        </w:tc>
      </w:tr>
      <w:tr w:rsidR="0079196B" w:rsidRPr="0079196B" w:rsidTr="008D3783">
        <w:trPr>
          <w:trHeight w:val="1027"/>
        </w:trPr>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jc w:val="both"/>
              <w:rPr>
                <w:b/>
                <w:i/>
                <w:sz w:val="22"/>
                <w:szCs w:val="22"/>
              </w:rPr>
            </w:pPr>
            <w:r w:rsidRPr="0079196B">
              <w:rPr>
                <w:b/>
                <w:sz w:val="22"/>
                <w:szCs w:val="22"/>
              </w:rPr>
              <w:t>Modalităţi de evaluare</w:t>
            </w:r>
            <w:r w:rsidRPr="0079196B">
              <w:rPr>
                <w:b/>
                <w:i/>
                <w:sz w:val="22"/>
                <w:szCs w:val="22"/>
              </w:rPr>
              <w:t xml:space="preserve">: </w:t>
            </w:r>
          </w:p>
          <w:p w:rsidR="008D3783" w:rsidRPr="0079196B" w:rsidRDefault="00A655BB" w:rsidP="008D3783">
            <w:pPr>
              <w:widowControl w:val="0"/>
              <w:shd w:val="clear" w:color="auto" w:fill="FFFFFF"/>
              <w:tabs>
                <w:tab w:val="left" w:pos="346"/>
              </w:tabs>
              <w:autoSpaceDE w:val="0"/>
              <w:snapToGrid w:val="0"/>
              <w:jc w:val="both"/>
              <w:rPr>
                <w:spacing w:val="1"/>
                <w:sz w:val="22"/>
                <w:szCs w:val="22"/>
              </w:rPr>
            </w:pPr>
            <w:r>
              <w:rPr>
                <w:spacing w:val="1"/>
                <w:sz w:val="22"/>
                <w:szCs w:val="22"/>
              </w:rPr>
              <w:t>Evaluare curentă – 5</w:t>
            </w:r>
            <w:r w:rsidR="008D3783" w:rsidRPr="0079196B">
              <w:rPr>
                <w:spacing w:val="1"/>
                <w:sz w:val="22"/>
                <w:szCs w:val="22"/>
              </w:rPr>
              <w:t>0 % din nota finală (participarea la dezbateri la seminar, elaborarea unor lucrări la seminar, activitatea depusă pe parcursul semestrului, referate);</w:t>
            </w:r>
          </w:p>
          <w:p w:rsidR="008D3783" w:rsidRPr="0079196B" w:rsidRDefault="00A655BB" w:rsidP="008D3783">
            <w:pPr>
              <w:widowControl w:val="0"/>
              <w:shd w:val="clear" w:color="auto" w:fill="FFFFFF"/>
              <w:tabs>
                <w:tab w:val="left" w:pos="360"/>
              </w:tabs>
              <w:autoSpaceDE w:val="0"/>
              <w:snapToGrid w:val="0"/>
              <w:spacing w:line="276" w:lineRule="auto"/>
              <w:jc w:val="both"/>
              <w:rPr>
                <w:spacing w:val="1"/>
                <w:sz w:val="22"/>
                <w:szCs w:val="22"/>
              </w:rPr>
            </w:pPr>
            <w:r>
              <w:rPr>
                <w:spacing w:val="1"/>
                <w:sz w:val="22"/>
                <w:szCs w:val="22"/>
              </w:rPr>
              <w:t>Evaluare finală – 5</w:t>
            </w:r>
            <w:r w:rsidR="008D3783" w:rsidRPr="0079196B">
              <w:rPr>
                <w:spacing w:val="1"/>
                <w:sz w:val="22"/>
                <w:szCs w:val="22"/>
              </w:rPr>
              <w:t>0 % din nota finală (rezovarea unui test)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rPr>
                <w:b/>
                <w:sz w:val="22"/>
                <w:szCs w:val="22"/>
              </w:rPr>
            </w:pPr>
            <w:r w:rsidRPr="0079196B">
              <w:rPr>
                <w:b/>
                <w:sz w:val="22"/>
                <w:szCs w:val="22"/>
              </w:rPr>
              <w:t>Coordonator de disciplină : Bodlev Sergiu</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spacing w:line="276" w:lineRule="auto"/>
              <w:rPr>
                <w:b/>
                <w:sz w:val="22"/>
                <w:szCs w:val="22"/>
              </w:rPr>
            </w:pPr>
            <w:r w:rsidRPr="0079196B">
              <w:rPr>
                <w:b/>
                <w:sz w:val="22"/>
                <w:szCs w:val="22"/>
              </w:rPr>
              <w:t>Limba de predare: Română</w:t>
            </w:r>
          </w:p>
        </w:tc>
      </w:tr>
    </w:tbl>
    <w:p w:rsidR="008D3783" w:rsidRPr="0079196B" w:rsidRDefault="008D3783" w:rsidP="00A655BB">
      <w:pPr>
        <w:rPr>
          <w:b/>
          <w:sz w:val="22"/>
        </w:rPr>
      </w:pPr>
    </w:p>
    <w:p w:rsidR="008D3783" w:rsidRPr="0079196B" w:rsidRDefault="008D3783" w:rsidP="008D3783">
      <w:pPr>
        <w:jc w:val="center"/>
        <w:rPr>
          <w:b/>
          <w:sz w:val="22"/>
        </w:rPr>
      </w:pPr>
    </w:p>
    <w:p w:rsidR="008D3783" w:rsidRPr="0079196B" w:rsidRDefault="008D3783" w:rsidP="008D3783">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1999"/>
        <w:gridCol w:w="2254"/>
        <w:gridCol w:w="2687"/>
      </w:tblGrid>
      <w:tr w:rsidR="0079196B" w:rsidRPr="0079196B" w:rsidTr="008D3783">
        <w:trPr>
          <w:trHeight w:val="273"/>
        </w:trPr>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both"/>
              <w:rPr>
                <w:b/>
              </w:rPr>
            </w:pPr>
            <w:r w:rsidRPr="0079196B">
              <w:rPr>
                <w:b/>
              </w:rPr>
              <w:t xml:space="preserve">Unitatea de curs: Drept umanitar                     </w:t>
            </w:r>
          </w:p>
        </w:tc>
      </w:tr>
      <w:tr w:rsidR="0079196B" w:rsidRPr="0079196B" w:rsidTr="008D3783">
        <w:tc>
          <w:tcPr>
            <w:tcW w:w="2405"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center"/>
              <w:rPr>
                <w:b/>
              </w:rPr>
            </w:pPr>
            <w:r w:rsidRPr="0079196B">
              <w:rPr>
                <w:b/>
              </w:rPr>
              <w:t>Codul disciplinei:</w:t>
            </w:r>
          </w:p>
          <w:p w:rsidR="008D3783" w:rsidRPr="0079196B" w:rsidRDefault="008D3783" w:rsidP="008D3783">
            <w:pPr>
              <w:rPr>
                <w:sz w:val="18"/>
              </w:rPr>
            </w:pPr>
            <w:r w:rsidRPr="0079196B">
              <w:rPr>
                <w:sz w:val="18"/>
              </w:rPr>
              <w:t>U.07.A.049</w:t>
            </w:r>
          </w:p>
          <w:p w:rsidR="008D3783" w:rsidRPr="0079196B" w:rsidRDefault="008D3783" w:rsidP="008D3783">
            <w:pPr>
              <w:jc w:val="center"/>
            </w:pPr>
          </w:p>
        </w:tc>
        <w:tc>
          <w:tcPr>
            <w:tcW w:w="1999"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center"/>
              <w:rPr>
                <w:b/>
              </w:rPr>
            </w:pPr>
            <w:r w:rsidRPr="0079196B">
              <w:rPr>
                <w:b/>
              </w:rPr>
              <w:t>Numărul de credite:</w:t>
            </w:r>
          </w:p>
          <w:p w:rsidR="008D3783" w:rsidRPr="0079196B" w:rsidRDefault="008D3783" w:rsidP="008D3783">
            <w:pPr>
              <w:jc w:val="center"/>
              <w:rPr>
                <w:b/>
              </w:rPr>
            </w:pPr>
            <w:r w:rsidRPr="0079196B">
              <w:rPr>
                <w:b/>
              </w:rPr>
              <w:t>4</w:t>
            </w:r>
          </w:p>
        </w:tc>
        <w:tc>
          <w:tcPr>
            <w:tcW w:w="2254"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center"/>
              <w:rPr>
                <w:b/>
              </w:rPr>
            </w:pPr>
            <w:r w:rsidRPr="0079196B">
              <w:rPr>
                <w:b/>
              </w:rPr>
              <w:t>Semestrul:</w:t>
            </w:r>
          </w:p>
          <w:p w:rsidR="008D3783" w:rsidRPr="0079196B" w:rsidRDefault="008D3783" w:rsidP="008D3783">
            <w:pPr>
              <w:jc w:val="center"/>
              <w:rPr>
                <w:b/>
              </w:rPr>
            </w:pPr>
            <w:r w:rsidRPr="0079196B">
              <w:rPr>
                <w:b/>
              </w:rPr>
              <w:t>VII</w:t>
            </w:r>
          </w:p>
        </w:tc>
        <w:tc>
          <w:tcPr>
            <w:tcW w:w="2687"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center"/>
              <w:rPr>
                <w:b/>
              </w:rPr>
            </w:pPr>
            <w:r w:rsidRPr="0079196B">
              <w:rPr>
                <w:b/>
              </w:rPr>
              <w:t>Durata:</w:t>
            </w:r>
          </w:p>
          <w:p w:rsidR="008D3783" w:rsidRPr="0079196B" w:rsidRDefault="008D3783" w:rsidP="008D3783">
            <w:pPr>
              <w:jc w:val="center"/>
              <w:rPr>
                <w:b/>
              </w:rPr>
            </w:pPr>
            <w:r w:rsidRPr="0079196B">
              <w:rPr>
                <w:b/>
              </w:rPr>
              <w:t>un semestru</w:t>
            </w:r>
          </w:p>
        </w:tc>
      </w:tr>
      <w:tr w:rsidR="0079196B" w:rsidRPr="0079196B" w:rsidTr="008D3783">
        <w:trPr>
          <w:trHeight w:val="274"/>
        </w:trPr>
        <w:tc>
          <w:tcPr>
            <w:tcW w:w="2405" w:type="dxa"/>
            <w:vMerge w:val="restart"/>
            <w:tcBorders>
              <w:top w:val="single" w:sz="4" w:space="0" w:color="auto"/>
              <w:left w:val="single" w:sz="4" w:space="0" w:color="auto"/>
              <w:right w:val="single" w:sz="4" w:space="0" w:color="auto"/>
            </w:tcBorders>
          </w:tcPr>
          <w:p w:rsidR="008D3783" w:rsidRPr="0079196B" w:rsidRDefault="008D3783" w:rsidP="008D3783">
            <w:pPr>
              <w:jc w:val="center"/>
              <w:rPr>
                <w:b/>
              </w:rPr>
            </w:pPr>
            <w:r w:rsidRPr="0079196B">
              <w:rPr>
                <w:b/>
              </w:rPr>
              <w:t>Tipuri de activități:</w:t>
            </w:r>
          </w:p>
          <w:p w:rsidR="008D3783" w:rsidRPr="0079196B" w:rsidRDefault="008D3783" w:rsidP="008D3783">
            <w:pPr>
              <w:jc w:val="center"/>
              <w:rPr>
                <w:b/>
              </w:rPr>
            </w:pPr>
          </w:p>
          <w:p w:rsidR="008D3783" w:rsidRPr="0079196B" w:rsidRDefault="008D3783" w:rsidP="008D3783">
            <w:pPr>
              <w:jc w:val="center"/>
              <w:rPr>
                <w:b/>
              </w:rPr>
            </w:pPr>
            <w:r w:rsidRPr="0079196B">
              <w:rPr>
                <w:b/>
              </w:rPr>
              <w:t>Curs - 14</w:t>
            </w:r>
          </w:p>
          <w:p w:rsidR="008D3783" w:rsidRPr="0079196B" w:rsidRDefault="008D3783" w:rsidP="008D3783">
            <w:pPr>
              <w:jc w:val="center"/>
              <w:rPr>
                <w:b/>
              </w:rPr>
            </w:pPr>
            <w:r w:rsidRPr="0079196B">
              <w:rPr>
                <w:b/>
              </w:rPr>
              <w:t>Seminar -6</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8D3783" w:rsidRPr="0079196B" w:rsidRDefault="008D3783" w:rsidP="008D3783">
            <w:pPr>
              <w:jc w:val="center"/>
              <w:rPr>
                <w:b/>
              </w:rPr>
            </w:pPr>
            <w:r w:rsidRPr="0079196B">
              <w:rPr>
                <w:b/>
              </w:rPr>
              <w:t>Numărul de ore 120</w:t>
            </w:r>
          </w:p>
        </w:tc>
        <w:tc>
          <w:tcPr>
            <w:tcW w:w="2687" w:type="dxa"/>
            <w:vMerge w:val="restart"/>
            <w:tcBorders>
              <w:top w:val="single" w:sz="4" w:space="0" w:color="auto"/>
              <w:left w:val="single" w:sz="4" w:space="0" w:color="auto"/>
              <w:right w:val="single" w:sz="4" w:space="0" w:color="auto"/>
            </w:tcBorders>
          </w:tcPr>
          <w:p w:rsidR="008D3783" w:rsidRPr="0079196B" w:rsidRDefault="008D3783" w:rsidP="008D3783">
            <w:pPr>
              <w:jc w:val="center"/>
              <w:rPr>
                <w:b/>
              </w:rPr>
            </w:pPr>
            <w:r w:rsidRPr="0079196B">
              <w:rPr>
                <w:b/>
              </w:rPr>
              <w:t>Numărul de studenți:</w:t>
            </w:r>
          </w:p>
          <w:p w:rsidR="008D3783" w:rsidRPr="0079196B" w:rsidRDefault="008D3783" w:rsidP="008D3783">
            <w:pPr>
              <w:rPr>
                <w:rFonts w:eastAsia="Calibri"/>
                <w:b/>
              </w:rPr>
            </w:pPr>
          </w:p>
          <w:p w:rsidR="008D3783" w:rsidRPr="0079196B" w:rsidRDefault="008D3783" w:rsidP="008D3783">
            <w:pPr>
              <w:tabs>
                <w:tab w:val="left" w:pos="750"/>
                <w:tab w:val="center" w:pos="1292"/>
              </w:tabs>
              <w:jc w:val="center"/>
              <w:rPr>
                <w:b/>
              </w:rPr>
            </w:pPr>
            <w:r w:rsidRPr="0079196B">
              <w:rPr>
                <w:b/>
              </w:rPr>
              <w:t>40</w:t>
            </w:r>
          </w:p>
        </w:tc>
      </w:tr>
      <w:tr w:rsidR="0079196B" w:rsidRPr="0079196B" w:rsidTr="008D3783">
        <w:trPr>
          <w:trHeight w:val="578"/>
        </w:trPr>
        <w:tc>
          <w:tcPr>
            <w:tcW w:w="2405" w:type="dxa"/>
            <w:vMerge/>
            <w:tcBorders>
              <w:left w:val="single" w:sz="4" w:space="0" w:color="auto"/>
              <w:bottom w:val="single" w:sz="4" w:space="0" w:color="auto"/>
              <w:right w:val="single" w:sz="4" w:space="0" w:color="auto"/>
            </w:tcBorders>
          </w:tcPr>
          <w:p w:rsidR="008D3783" w:rsidRPr="0079196B" w:rsidRDefault="008D3783" w:rsidP="008D3783">
            <w:pPr>
              <w:jc w:val="center"/>
              <w:rPr>
                <w:b/>
              </w:rPr>
            </w:pPr>
          </w:p>
        </w:tc>
        <w:tc>
          <w:tcPr>
            <w:tcW w:w="1999" w:type="dxa"/>
            <w:tcBorders>
              <w:top w:val="single" w:sz="4" w:space="0" w:color="auto"/>
              <w:left w:val="single" w:sz="4" w:space="0" w:color="auto"/>
              <w:bottom w:val="single" w:sz="4" w:space="0" w:color="auto"/>
              <w:right w:val="single" w:sz="4" w:space="0" w:color="auto"/>
            </w:tcBorders>
          </w:tcPr>
          <w:p w:rsidR="008D3783" w:rsidRPr="0079196B" w:rsidRDefault="008D3783" w:rsidP="008D3783">
            <w:pPr>
              <w:jc w:val="center"/>
              <w:rPr>
                <w:b/>
              </w:rPr>
            </w:pPr>
            <w:r w:rsidRPr="0079196B">
              <w:rPr>
                <w:b/>
              </w:rPr>
              <w:t>contact direct:</w:t>
            </w:r>
          </w:p>
          <w:p w:rsidR="008D3783" w:rsidRPr="0079196B" w:rsidRDefault="008D3783" w:rsidP="008D3783">
            <w:pPr>
              <w:jc w:val="center"/>
              <w:rPr>
                <w:b/>
              </w:rPr>
            </w:pPr>
            <w:r w:rsidRPr="0079196B">
              <w:rPr>
                <w:b/>
              </w:rPr>
              <w:t>20</w:t>
            </w:r>
          </w:p>
        </w:tc>
        <w:tc>
          <w:tcPr>
            <w:tcW w:w="2254" w:type="dxa"/>
            <w:tcBorders>
              <w:top w:val="single" w:sz="4" w:space="0" w:color="auto"/>
              <w:left w:val="single" w:sz="4" w:space="0" w:color="auto"/>
              <w:bottom w:val="single" w:sz="4" w:space="0" w:color="auto"/>
              <w:right w:val="single" w:sz="4" w:space="0" w:color="auto"/>
            </w:tcBorders>
          </w:tcPr>
          <w:p w:rsidR="008D3783" w:rsidRPr="0079196B" w:rsidRDefault="008D3783" w:rsidP="008D3783">
            <w:pPr>
              <w:jc w:val="center"/>
              <w:rPr>
                <w:b/>
              </w:rPr>
            </w:pPr>
            <w:r w:rsidRPr="0079196B">
              <w:rPr>
                <w:b/>
              </w:rPr>
              <w:t>lucrul individual</w:t>
            </w:r>
          </w:p>
          <w:p w:rsidR="008D3783" w:rsidRPr="0079196B" w:rsidRDefault="008D3783" w:rsidP="008D3783">
            <w:pPr>
              <w:jc w:val="center"/>
              <w:rPr>
                <w:b/>
              </w:rPr>
            </w:pPr>
            <w:r w:rsidRPr="0079196B">
              <w:rPr>
                <w:b/>
              </w:rPr>
              <w:t>100</w:t>
            </w:r>
          </w:p>
        </w:tc>
        <w:tc>
          <w:tcPr>
            <w:tcW w:w="2687" w:type="dxa"/>
            <w:vMerge/>
            <w:tcBorders>
              <w:left w:val="single" w:sz="4" w:space="0" w:color="auto"/>
              <w:bottom w:val="single" w:sz="4" w:space="0" w:color="auto"/>
              <w:right w:val="single" w:sz="4" w:space="0" w:color="auto"/>
            </w:tcBorders>
          </w:tcPr>
          <w:p w:rsidR="008D3783" w:rsidRPr="0079196B" w:rsidRDefault="008D3783" w:rsidP="008D3783">
            <w:pPr>
              <w:jc w:val="center"/>
              <w:rPr>
                <w:b/>
              </w:rPr>
            </w:pPr>
          </w:p>
        </w:tc>
      </w:tr>
      <w:tr w:rsidR="0079196B" w:rsidRPr="0079196B" w:rsidTr="008D3783">
        <w:trPr>
          <w:trHeight w:val="333"/>
        </w:trPr>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both"/>
              <w:rPr>
                <w:b/>
              </w:rPr>
            </w:pPr>
            <w:r w:rsidRPr="0079196B">
              <w:rPr>
                <w:b/>
              </w:rPr>
              <w:t xml:space="preserve">Precondiții:  </w:t>
            </w:r>
            <w:r w:rsidRPr="0079196B">
              <w:rPr>
                <w:spacing w:val="2"/>
                <w:sz w:val="18"/>
              </w:rPr>
              <w:t>Cunoştinţe din domeniile Istorie, Teoria Generală a Dreptului, Drept Constituţional</w:t>
            </w:r>
          </w:p>
        </w:tc>
      </w:tr>
      <w:tr w:rsidR="0079196B" w:rsidRPr="0079196B" w:rsidTr="008D3783">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suppressAutoHyphens/>
              <w:jc w:val="both"/>
              <w:rPr>
                <w:b/>
              </w:rPr>
            </w:pPr>
            <w:r w:rsidRPr="0079196B">
              <w:rPr>
                <w:b/>
              </w:rPr>
              <w:t>Finalităţile cursului:</w:t>
            </w:r>
          </w:p>
          <w:p w:rsidR="008D3783" w:rsidRPr="0079196B" w:rsidRDefault="008D3783" w:rsidP="008D3783">
            <w:pPr>
              <w:shd w:val="clear" w:color="auto" w:fill="FFFFFF"/>
              <w:jc w:val="both"/>
              <w:rPr>
                <w:iCs/>
                <w:sz w:val="18"/>
              </w:rPr>
            </w:pPr>
            <w:r w:rsidRPr="0079196B">
              <w:rPr>
                <w:iCs/>
                <w:sz w:val="18"/>
              </w:rPr>
              <w:t>Acest program educaţional este în spiritul promovării unei culturi a drepturilor omului, a toleranţei şi a respectului pentru dreptul internaţional umanitar și îşi propune să familiarizeze tinerii cu noţiunile de bază ale dreptului internaţional umanitar şi cu problematica umanitară la nivel internaţional, atât pe timp de pace cât şi pe timp de conflict armat.</w:t>
            </w:r>
          </w:p>
          <w:p w:rsidR="008D3783" w:rsidRPr="0079196B" w:rsidRDefault="008D3783" w:rsidP="008D3783">
            <w:pPr>
              <w:rPr>
                <w:sz w:val="18"/>
              </w:rPr>
            </w:pPr>
            <w:r w:rsidRPr="0079196B">
              <w:rPr>
                <w:sz w:val="18"/>
              </w:rPr>
              <w:t xml:space="preserve">La finele studierii disciplinei, studenţii trebuie să obţină următoarele competenţe: </w:t>
            </w:r>
          </w:p>
          <w:p w:rsidR="008D3783" w:rsidRPr="0079196B" w:rsidRDefault="008D3783" w:rsidP="008D3783">
            <w:pPr>
              <w:rPr>
                <w:b/>
                <w:sz w:val="18"/>
              </w:rPr>
            </w:pPr>
            <w:r w:rsidRPr="0079196B">
              <w:rPr>
                <w:b/>
                <w:sz w:val="18"/>
              </w:rPr>
              <w:t xml:space="preserve">COMPETENTE GNOSIOLOGICE: </w:t>
            </w:r>
          </w:p>
          <w:p w:rsidR="008D3783" w:rsidRPr="0079196B" w:rsidRDefault="008D3783" w:rsidP="00AF7CC3">
            <w:pPr>
              <w:numPr>
                <w:ilvl w:val="0"/>
                <w:numId w:val="44"/>
              </w:numPr>
              <w:ind w:left="782" w:hanging="357"/>
              <w:contextualSpacing/>
              <w:rPr>
                <w:b/>
                <w:sz w:val="18"/>
              </w:rPr>
            </w:pPr>
            <w:r w:rsidRPr="0079196B">
              <w:rPr>
                <w:sz w:val="18"/>
              </w:rPr>
              <w:t>să posede bazele dreptului internaţional umanitar;</w:t>
            </w:r>
          </w:p>
          <w:p w:rsidR="008D3783" w:rsidRPr="0079196B" w:rsidRDefault="008D3783" w:rsidP="00AF7CC3">
            <w:pPr>
              <w:numPr>
                <w:ilvl w:val="0"/>
                <w:numId w:val="44"/>
              </w:numPr>
              <w:ind w:left="782" w:hanging="357"/>
              <w:contextualSpacing/>
              <w:rPr>
                <w:b/>
                <w:sz w:val="18"/>
              </w:rPr>
            </w:pPr>
            <w:r w:rsidRPr="0079196B">
              <w:rPr>
                <w:sz w:val="18"/>
              </w:rPr>
              <w:t>să definească obiectul de cercetare al dreptului internaţional umanitar ;</w:t>
            </w:r>
          </w:p>
          <w:p w:rsidR="008D3783" w:rsidRPr="0079196B" w:rsidRDefault="008D3783" w:rsidP="00AF7CC3">
            <w:pPr>
              <w:numPr>
                <w:ilvl w:val="0"/>
                <w:numId w:val="44"/>
              </w:numPr>
              <w:ind w:left="782" w:hanging="357"/>
              <w:contextualSpacing/>
              <w:rPr>
                <w:b/>
                <w:sz w:val="18"/>
              </w:rPr>
            </w:pPr>
            <w:r w:rsidRPr="0079196B">
              <w:rPr>
                <w:sz w:val="18"/>
              </w:rPr>
              <w:t>să identifice metodele şi tehnicile de cercetare a dreptului internaţional umanitar;</w:t>
            </w:r>
          </w:p>
          <w:p w:rsidR="008D3783" w:rsidRPr="0079196B" w:rsidRDefault="008D3783" w:rsidP="00AF7CC3">
            <w:pPr>
              <w:numPr>
                <w:ilvl w:val="0"/>
                <w:numId w:val="44"/>
              </w:numPr>
              <w:ind w:left="782" w:hanging="357"/>
              <w:contextualSpacing/>
              <w:rPr>
                <w:b/>
                <w:sz w:val="18"/>
              </w:rPr>
            </w:pPr>
            <w:r w:rsidRPr="0079196B">
              <w:rPr>
                <w:sz w:val="18"/>
              </w:rPr>
              <w:t>să determine fenomenul de război;</w:t>
            </w:r>
          </w:p>
          <w:p w:rsidR="008D3783" w:rsidRPr="0079196B" w:rsidRDefault="008D3783" w:rsidP="00AF7CC3">
            <w:pPr>
              <w:numPr>
                <w:ilvl w:val="0"/>
                <w:numId w:val="44"/>
              </w:numPr>
              <w:ind w:left="782" w:hanging="357"/>
              <w:contextualSpacing/>
              <w:rPr>
                <w:b/>
                <w:sz w:val="18"/>
              </w:rPr>
            </w:pPr>
            <w:r w:rsidRPr="0079196B">
              <w:rPr>
                <w:sz w:val="18"/>
              </w:rPr>
              <w:t>să facă legătura dintre respectarea demnităţii umane şi fenomenul  războiului;</w:t>
            </w:r>
          </w:p>
          <w:p w:rsidR="008D3783" w:rsidRPr="0079196B" w:rsidRDefault="008D3783" w:rsidP="00AF7CC3">
            <w:pPr>
              <w:numPr>
                <w:ilvl w:val="0"/>
                <w:numId w:val="44"/>
              </w:numPr>
              <w:ind w:left="782" w:hanging="357"/>
              <w:contextualSpacing/>
              <w:jc w:val="both"/>
              <w:rPr>
                <w:b/>
                <w:sz w:val="18"/>
              </w:rPr>
            </w:pPr>
            <w:r w:rsidRPr="0079196B">
              <w:rPr>
                <w:sz w:val="18"/>
              </w:rPr>
              <w:t xml:space="preserve">să determine cauzalitatea conflictelor armate şi soluţiile de rezolvare; </w:t>
            </w:r>
          </w:p>
          <w:p w:rsidR="008D3783" w:rsidRPr="0079196B" w:rsidRDefault="008D3783" w:rsidP="00AF7CC3">
            <w:pPr>
              <w:numPr>
                <w:ilvl w:val="0"/>
                <w:numId w:val="44"/>
              </w:numPr>
              <w:ind w:left="782" w:hanging="357"/>
              <w:contextualSpacing/>
              <w:jc w:val="both"/>
              <w:rPr>
                <w:sz w:val="18"/>
              </w:rPr>
            </w:pPr>
            <w:r w:rsidRPr="0079196B">
              <w:rPr>
                <w:sz w:val="18"/>
              </w:rPr>
              <w:t>să identifice acţiunile întreprinse de Comitetul Internaţional al Crucii Roşii;</w:t>
            </w:r>
          </w:p>
          <w:p w:rsidR="008D3783" w:rsidRPr="0079196B" w:rsidRDefault="008D3783" w:rsidP="00AF7CC3">
            <w:pPr>
              <w:numPr>
                <w:ilvl w:val="0"/>
                <w:numId w:val="44"/>
              </w:numPr>
              <w:ind w:left="782" w:hanging="357"/>
              <w:contextualSpacing/>
              <w:jc w:val="both"/>
              <w:rPr>
                <w:sz w:val="18"/>
              </w:rPr>
            </w:pPr>
            <w:r w:rsidRPr="0079196B">
              <w:rPr>
                <w:sz w:val="18"/>
              </w:rPr>
              <w:t>să identifice încălcările de drept internaţional umanitar;</w:t>
            </w:r>
          </w:p>
          <w:p w:rsidR="008D3783" w:rsidRPr="0079196B" w:rsidRDefault="008D3783" w:rsidP="00AF7CC3">
            <w:pPr>
              <w:numPr>
                <w:ilvl w:val="0"/>
                <w:numId w:val="44"/>
              </w:numPr>
              <w:ind w:left="782" w:hanging="357"/>
              <w:contextualSpacing/>
              <w:jc w:val="both"/>
              <w:rPr>
                <w:sz w:val="18"/>
              </w:rPr>
            </w:pPr>
            <w:r w:rsidRPr="0079196B">
              <w:rPr>
                <w:sz w:val="18"/>
              </w:rPr>
              <w:t>să determine organele de aplicare a justiţiei în domeniul dreptului internaţional umanitar.</w:t>
            </w:r>
          </w:p>
          <w:p w:rsidR="008D3783" w:rsidRPr="0079196B" w:rsidRDefault="008D3783" w:rsidP="008D3783">
            <w:pPr>
              <w:contextualSpacing/>
              <w:jc w:val="both"/>
              <w:rPr>
                <w:sz w:val="18"/>
              </w:rPr>
            </w:pPr>
            <w:r w:rsidRPr="0079196B">
              <w:rPr>
                <w:b/>
                <w:sz w:val="18"/>
              </w:rPr>
              <w:t>COMPETENTE PRAXIOLOGICE</w:t>
            </w:r>
            <w:r w:rsidRPr="0079196B">
              <w:rPr>
                <w:sz w:val="18"/>
              </w:rPr>
              <w:t xml:space="preserve">: </w:t>
            </w:r>
          </w:p>
          <w:p w:rsidR="008D3783" w:rsidRPr="0079196B" w:rsidRDefault="008D3783" w:rsidP="00AF7CC3">
            <w:pPr>
              <w:numPr>
                <w:ilvl w:val="0"/>
                <w:numId w:val="45"/>
              </w:numPr>
              <w:ind w:left="714" w:hanging="357"/>
              <w:contextualSpacing/>
              <w:jc w:val="both"/>
              <w:rPr>
                <w:spacing w:val="4"/>
                <w:sz w:val="18"/>
              </w:rPr>
            </w:pPr>
            <w:r w:rsidRPr="0079196B">
              <w:rPr>
                <w:spacing w:val="4"/>
                <w:sz w:val="18"/>
              </w:rPr>
              <w:t>să explice esenţa războaielor în diverse etape ale evoluţiei civilizaţiei umane;</w:t>
            </w:r>
          </w:p>
          <w:p w:rsidR="008D3783" w:rsidRPr="0079196B" w:rsidRDefault="008D3783" w:rsidP="00AF7CC3">
            <w:pPr>
              <w:numPr>
                <w:ilvl w:val="0"/>
                <w:numId w:val="45"/>
              </w:numPr>
              <w:ind w:left="714" w:hanging="357"/>
              <w:contextualSpacing/>
              <w:jc w:val="both"/>
              <w:rPr>
                <w:spacing w:val="4"/>
                <w:sz w:val="18"/>
              </w:rPr>
            </w:pPr>
            <w:r w:rsidRPr="0079196B">
              <w:rPr>
                <w:spacing w:val="4"/>
                <w:sz w:val="18"/>
              </w:rPr>
              <w:t>să investigheze cauzalitatea războaielor la etapa actuală;</w:t>
            </w:r>
          </w:p>
          <w:p w:rsidR="008D3783" w:rsidRPr="0079196B" w:rsidRDefault="008D3783" w:rsidP="00AF7CC3">
            <w:pPr>
              <w:numPr>
                <w:ilvl w:val="0"/>
                <w:numId w:val="45"/>
              </w:numPr>
              <w:ind w:left="714" w:hanging="357"/>
              <w:contextualSpacing/>
              <w:jc w:val="both"/>
              <w:rPr>
                <w:spacing w:val="4"/>
                <w:sz w:val="18"/>
              </w:rPr>
            </w:pPr>
            <w:r w:rsidRPr="0079196B">
              <w:rPr>
                <w:spacing w:val="4"/>
                <w:sz w:val="18"/>
              </w:rPr>
              <w:t>să interpreteze şi să aplice prevederile legislaţiei în vigoare;</w:t>
            </w:r>
          </w:p>
          <w:p w:rsidR="008D3783" w:rsidRPr="0079196B" w:rsidRDefault="008D3783" w:rsidP="00AF7CC3">
            <w:pPr>
              <w:numPr>
                <w:ilvl w:val="0"/>
                <w:numId w:val="45"/>
              </w:numPr>
              <w:ind w:left="714" w:hanging="357"/>
              <w:contextualSpacing/>
              <w:jc w:val="both"/>
              <w:rPr>
                <w:spacing w:val="4"/>
                <w:sz w:val="18"/>
              </w:rPr>
            </w:pPr>
            <w:r w:rsidRPr="0079196B">
              <w:rPr>
                <w:spacing w:val="4"/>
                <w:sz w:val="18"/>
              </w:rPr>
              <w:t>să compare experienţa practică şi doctrinară în vederea prevenirii şi combaterii războaielor..</w:t>
            </w:r>
          </w:p>
          <w:p w:rsidR="008D3783" w:rsidRPr="0079196B" w:rsidRDefault="008D3783" w:rsidP="008D3783">
            <w:pPr>
              <w:jc w:val="both"/>
              <w:rPr>
                <w:b/>
                <w:sz w:val="18"/>
              </w:rPr>
            </w:pPr>
            <w:r w:rsidRPr="0079196B">
              <w:rPr>
                <w:b/>
                <w:sz w:val="18"/>
              </w:rPr>
              <w:t xml:space="preserve">COMPETENTE DE CERCETARE:  </w:t>
            </w:r>
          </w:p>
          <w:p w:rsidR="008D3783" w:rsidRPr="0079196B" w:rsidRDefault="008D3783" w:rsidP="00AF7CC3">
            <w:pPr>
              <w:numPr>
                <w:ilvl w:val="0"/>
                <w:numId w:val="46"/>
              </w:numPr>
              <w:ind w:left="714" w:hanging="357"/>
              <w:contextualSpacing/>
              <w:jc w:val="both"/>
              <w:rPr>
                <w:sz w:val="18"/>
              </w:rPr>
            </w:pPr>
            <w:r w:rsidRPr="0079196B">
              <w:rPr>
                <w:sz w:val="18"/>
              </w:rPr>
              <w:t>să stabilească rolul şi locul dreptului internaţional umanitar în contextul altor ştiinţe sociale şi juridice;</w:t>
            </w:r>
          </w:p>
          <w:p w:rsidR="008D3783" w:rsidRPr="0079196B" w:rsidRDefault="008D3783" w:rsidP="00AF7CC3">
            <w:pPr>
              <w:numPr>
                <w:ilvl w:val="0"/>
                <w:numId w:val="46"/>
              </w:numPr>
              <w:ind w:left="714" w:hanging="357"/>
              <w:contextualSpacing/>
              <w:jc w:val="both"/>
              <w:rPr>
                <w:sz w:val="18"/>
              </w:rPr>
            </w:pPr>
            <w:r w:rsidRPr="0079196B">
              <w:rPr>
                <w:sz w:val="18"/>
              </w:rPr>
              <w:t>să analizeze evoluţia istorică a diferitor războaie şi să propună căi de soluţionare;</w:t>
            </w:r>
          </w:p>
          <w:p w:rsidR="008D3783" w:rsidRPr="0079196B" w:rsidRDefault="008D3783" w:rsidP="008D3783">
            <w:pPr>
              <w:suppressAutoHyphens/>
              <w:jc w:val="both"/>
            </w:pPr>
            <w:r w:rsidRPr="0079196B">
              <w:rPr>
                <w:sz w:val="18"/>
              </w:rPr>
              <w:t>să propună iniţiative legislative de perfecţionare a cadrului normativ.</w:t>
            </w:r>
          </w:p>
        </w:tc>
      </w:tr>
      <w:tr w:rsidR="0079196B" w:rsidRPr="0079196B" w:rsidTr="008D3783">
        <w:trPr>
          <w:trHeight w:val="1233"/>
        </w:trPr>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both"/>
              <w:rPr>
                <w:b/>
              </w:rPr>
            </w:pPr>
            <w:r w:rsidRPr="0079196B">
              <w:rPr>
                <w:b/>
              </w:rPr>
              <w:t xml:space="preserve">Conţinut (descriptoriu): </w:t>
            </w:r>
          </w:p>
          <w:p w:rsidR="008D3783" w:rsidRPr="0079196B" w:rsidRDefault="008D3783" w:rsidP="008D3783">
            <w:pPr>
              <w:jc w:val="both"/>
              <w:rPr>
                <w:b/>
              </w:rPr>
            </w:pPr>
            <w:r w:rsidRPr="0079196B">
              <w:rPr>
                <w:sz w:val="18"/>
              </w:rPr>
              <w:t>Formarea, evoluţia şi rolul dreptului internaţional umanitar. Războiul terestru, războiul naval, aerian şi extraatmosferic. Încetarea stării de beligeranţă şi restabilirea păcii. Protecţia umanitară în caz de conflict armat. Situaţii în care se poate recurge în mod legal la folosirea forţei armate. Răspunderea internaţională penală. Încălcări ale dreptului internaţional umanitar. Competenţa tribunalelor internaţionale.</w:t>
            </w:r>
          </w:p>
        </w:tc>
      </w:tr>
      <w:tr w:rsidR="0079196B" w:rsidRPr="0079196B" w:rsidTr="008D3783">
        <w:trPr>
          <w:trHeight w:val="417"/>
        </w:trPr>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both"/>
              <w:rPr>
                <w:b/>
              </w:rPr>
            </w:pPr>
            <w:r w:rsidRPr="0079196B">
              <w:rPr>
                <w:b/>
              </w:rPr>
              <w:t xml:space="preserve">Metode de predare şi învăţare: </w:t>
            </w:r>
            <w:r w:rsidRPr="0079196B">
              <w:rPr>
                <w:spacing w:val="1"/>
                <w:sz w:val="18"/>
              </w:rPr>
              <w:t>Prelegerea, dezbaterea, expunerea sistematică, conversaţia euristică.</w:t>
            </w:r>
          </w:p>
        </w:tc>
      </w:tr>
      <w:tr w:rsidR="0079196B" w:rsidRPr="0079196B" w:rsidTr="008D3783">
        <w:trPr>
          <w:trHeight w:val="453"/>
        </w:trPr>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widowControl w:val="0"/>
              <w:shd w:val="clear" w:color="auto" w:fill="FFFFFF"/>
              <w:tabs>
                <w:tab w:val="left" w:pos="346"/>
              </w:tabs>
              <w:autoSpaceDE w:val="0"/>
              <w:snapToGrid w:val="0"/>
              <w:jc w:val="both"/>
              <w:rPr>
                <w:b/>
              </w:rPr>
            </w:pPr>
            <w:r w:rsidRPr="0079196B">
              <w:rPr>
                <w:b/>
              </w:rPr>
              <w:t xml:space="preserve">Modalități de evaluare: oral / scris:  </w:t>
            </w:r>
          </w:p>
          <w:p w:rsidR="008D3783" w:rsidRPr="0079196B" w:rsidRDefault="008D3783" w:rsidP="008D3783">
            <w:pPr>
              <w:widowControl w:val="0"/>
              <w:shd w:val="clear" w:color="auto" w:fill="FFFFFF"/>
              <w:tabs>
                <w:tab w:val="left" w:pos="346"/>
              </w:tabs>
              <w:autoSpaceDE w:val="0"/>
              <w:snapToGrid w:val="0"/>
              <w:rPr>
                <w:spacing w:val="1"/>
                <w:sz w:val="18"/>
              </w:rPr>
            </w:pPr>
            <w:r w:rsidRPr="0079196B">
              <w:rPr>
                <w:spacing w:val="1"/>
                <w:sz w:val="18"/>
              </w:rPr>
              <w:t xml:space="preserve">Evaluare curentă – </w:t>
            </w:r>
            <w:r w:rsidR="00A655BB">
              <w:rPr>
                <w:spacing w:val="1"/>
                <w:sz w:val="18"/>
              </w:rPr>
              <w:t>5</w:t>
            </w:r>
            <w:r w:rsidRPr="0079196B">
              <w:rPr>
                <w:spacing w:val="1"/>
                <w:sz w:val="18"/>
              </w:rPr>
              <w:t>0 % din nota finală (participarea la dezbateri la seminar, elaborarea unor lucrări la seminar, activitatea depusă pe parcursul semestrului);</w:t>
            </w:r>
          </w:p>
          <w:p w:rsidR="008D3783" w:rsidRPr="0079196B" w:rsidRDefault="008D3783" w:rsidP="00A655BB">
            <w:pPr>
              <w:jc w:val="both"/>
              <w:rPr>
                <w:b/>
              </w:rPr>
            </w:pPr>
            <w:r w:rsidRPr="0079196B">
              <w:rPr>
                <w:spacing w:val="1"/>
                <w:sz w:val="18"/>
              </w:rPr>
              <w:t>Evaluare finală –</w:t>
            </w:r>
            <w:r w:rsidR="00A655BB">
              <w:rPr>
                <w:spacing w:val="1"/>
                <w:sz w:val="18"/>
              </w:rPr>
              <w:t>5</w:t>
            </w:r>
            <w:r w:rsidRPr="0079196B">
              <w:rPr>
                <w:spacing w:val="1"/>
                <w:sz w:val="18"/>
              </w:rPr>
              <w:t>0 % din nota finală (rezolvarea unui test)</w:t>
            </w:r>
          </w:p>
        </w:tc>
      </w:tr>
      <w:tr w:rsidR="0079196B" w:rsidRPr="0079196B" w:rsidTr="008D3783">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both"/>
              <w:rPr>
                <w:b/>
              </w:rPr>
            </w:pPr>
            <w:r w:rsidRPr="0079196B">
              <w:rPr>
                <w:b/>
              </w:rPr>
              <w:t>Coordonator de disciplină: Dandeș V.</w:t>
            </w:r>
          </w:p>
          <w:p w:rsidR="008D3783" w:rsidRPr="0079196B" w:rsidRDefault="008D3783" w:rsidP="008D3783">
            <w:pPr>
              <w:jc w:val="both"/>
            </w:pPr>
            <w:r w:rsidRPr="0079196B">
              <w:rPr>
                <w:b/>
              </w:rPr>
              <w:t>Titularul cursului: Dandeș V.</w:t>
            </w:r>
          </w:p>
        </w:tc>
      </w:tr>
      <w:tr w:rsidR="008D3783" w:rsidRPr="0079196B" w:rsidTr="008D3783">
        <w:trPr>
          <w:trHeight w:val="402"/>
        </w:trPr>
        <w:tc>
          <w:tcPr>
            <w:tcW w:w="9345"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jc w:val="both"/>
              <w:rPr>
                <w:b/>
              </w:rPr>
            </w:pPr>
            <w:r w:rsidRPr="0079196B">
              <w:rPr>
                <w:b/>
              </w:rPr>
              <w:t>Alte informații:</w:t>
            </w:r>
          </w:p>
        </w:tc>
      </w:tr>
    </w:tbl>
    <w:p w:rsidR="004560D1" w:rsidRPr="0079196B" w:rsidRDefault="004560D1" w:rsidP="00C112A5"/>
    <w:p w:rsidR="008D3783" w:rsidRDefault="008D3783"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Default="00A655BB" w:rsidP="00C112A5"/>
    <w:p w:rsidR="00A655BB" w:rsidRPr="0079196B" w:rsidRDefault="00A655BB" w:rsidP="00C112A5"/>
    <w:p w:rsidR="004B20CA" w:rsidRDefault="004B20CA" w:rsidP="008D3783">
      <w:pPr>
        <w:jc w:val="center"/>
      </w:pPr>
    </w:p>
    <w:tbl>
      <w:tblPr>
        <w:tblW w:w="9843" w:type="dxa"/>
        <w:tblInd w:w="-15" w:type="dxa"/>
        <w:tblLayout w:type="fixed"/>
        <w:tblLook w:val="0000" w:firstRow="0" w:lastRow="0" w:firstColumn="0" w:lastColumn="0" w:noHBand="0" w:noVBand="0"/>
      </w:tblPr>
      <w:tblGrid>
        <w:gridCol w:w="2675"/>
        <w:gridCol w:w="2456"/>
        <w:gridCol w:w="1920"/>
        <w:gridCol w:w="2792"/>
      </w:tblGrid>
      <w:tr w:rsidR="004B20CA" w:rsidRPr="002706C5" w:rsidTr="004B20CA">
        <w:tc>
          <w:tcPr>
            <w:tcW w:w="2675"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rPr>
                <w:b/>
                <w:sz w:val="20"/>
                <w:szCs w:val="20"/>
              </w:rPr>
            </w:pPr>
            <w:r w:rsidRPr="002706C5">
              <w:rPr>
                <w:b/>
                <w:sz w:val="20"/>
                <w:szCs w:val="20"/>
              </w:rPr>
              <w:t>Specialitatea</w:t>
            </w:r>
          </w:p>
        </w:tc>
        <w:tc>
          <w:tcPr>
            <w:tcW w:w="2456"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jc w:val="both"/>
              <w:rPr>
                <w:sz w:val="20"/>
                <w:szCs w:val="20"/>
              </w:rPr>
            </w:pPr>
            <w:r w:rsidRPr="002706C5">
              <w:rPr>
                <w:sz w:val="20"/>
                <w:szCs w:val="20"/>
              </w:rPr>
              <w:t>381 DREPT</w:t>
            </w:r>
          </w:p>
        </w:tc>
        <w:tc>
          <w:tcPr>
            <w:tcW w:w="1920" w:type="dxa"/>
            <w:tcBorders>
              <w:top w:val="single" w:sz="4" w:space="0" w:color="000000"/>
              <w:left w:val="single" w:sz="8" w:space="0" w:color="000000"/>
              <w:bottom w:val="single" w:sz="4" w:space="0" w:color="000000"/>
            </w:tcBorders>
          </w:tcPr>
          <w:p w:rsidR="004B20CA" w:rsidRPr="002706C5" w:rsidRDefault="004B20CA" w:rsidP="004B20CA">
            <w:pPr>
              <w:widowControl w:val="0"/>
              <w:snapToGrid w:val="0"/>
              <w:jc w:val="both"/>
              <w:rPr>
                <w:b/>
                <w:bCs/>
                <w:sz w:val="20"/>
                <w:szCs w:val="20"/>
              </w:rPr>
            </w:pPr>
            <w:r w:rsidRPr="002706C5">
              <w:rPr>
                <w:b/>
                <w:bCs/>
                <w:sz w:val="20"/>
                <w:szCs w:val="20"/>
              </w:rPr>
              <w:t>Denumirea cursului</w:t>
            </w:r>
          </w:p>
        </w:tc>
        <w:tc>
          <w:tcPr>
            <w:tcW w:w="2792" w:type="dxa"/>
            <w:tcBorders>
              <w:top w:val="single" w:sz="4" w:space="0" w:color="000000"/>
              <w:left w:val="single" w:sz="1" w:space="0" w:color="000000"/>
              <w:bottom w:val="single" w:sz="4" w:space="0" w:color="000000"/>
              <w:right w:val="single" w:sz="4" w:space="0" w:color="000000"/>
            </w:tcBorders>
          </w:tcPr>
          <w:p w:rsidR="004B20CA" w:rsidRPr="002706C5" w:rsidRDefault="004B20CA" w:rsidP="004B20CA">
            <w:pPr>
              <w:widowControl w:val="0"/>
              <w:snapToGrid w:val="0"/>
              <w:rPr>
                <w:sz w:val="20"/>
                <w:szCs w:val="20"/>
              </w:rPr>
            </w:pPr>
            <w:r w:rsidRPr="002706C5">
              <w:rPr>
                <w:sz w:val="20"/>
                <w:szCs w:val="20"/>
              </w:rPr>
              <w:t xml:space="preserve">Organizaţii </w:t>
            </w:r>
            <w:r>
              <w:rPr>
                <w:sz w:val="20"/>
                <w:szCs w:val="20"/>
              </w:rPr>
              <w:t xml:space="preserve">și relații </w:t>
            </w:r>
            <w:r w:rsidRPr="002706C5">
              <w:rPr>
                <w:sz w:val="20"/>
                <w:szCs w:val="20"/>
              </w:rPr>
              <w:t>internaţionale</w:t>
            </w:r>
          </w:p>
          <w:p w:rsidR="004B20CA" w:rsidRPr="002706C5" w:rsidRDefault="004B20CA" w:rsidP="004B20CA">
            <w:pPr>
              <w:widowControl w:val="0"/>
              <w:snapToGrid w:val="0"/>
              <w:jc w:val="both"/>
              <w:rPr>
                <w:sz w:val="20"/>
                <w:szCs w:val="20"/>
              </w:rPr>
            </w:pPr>
          </w:p>
        </w:tc>
      </w:tr>
      <w:tr w:rsidR="004B20CA" w:rsidRPr="002706C5" w:rsidTr="004B20CA">
        <w:tc>
          <w:tcPr>
            <w:tcW w:w="2675"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Codul cursului</w:t>
            </w:r>
          </w:p>
        </w:tc>
        <w:tc>
          <w:tcPr>
            <w:tcW w:w="2456"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jc w:val="both"/>
              <w:rPr>
                <w:sz w:val="20"/>
                <w:szCs w:val="20"/>
              </w:rPr>
            </w:pPr>
            <w:r>
              <w:rPr>
                <w:sz w:val="20"/>
                <w:szCs w:val="20"/>
                <w:lang w:val="ro-MD"/>
              </w:rPr>
              <w:t>U.07.A.050</w:t>
            </w:r>
          </w:p>
        </w:tc>
        <w:tc>
          <w:tcPr>
            <w:tcW w:w="1920" w:type="dxa"/>
            <w:tcBorders>
              <w:top w:val="single" w:sz="4" w:space="0" w:color="000000"/>
              <w:left w:val="single" w:sz="8" w:space="0" w:color="000000"/>
              <w:bottom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Tipul cursului</w:t>
            </w:r>
          </w:p>
        </w:tc>
        <w:tc>
          <w:tcPr>
            <w:tcW w:w="2792" w:type="dxa"/>
            <w:tcBorders>
              <w:top w:val="single" w:sz="4" w:space="0" w:color="000000"/>
              <w:left w:val="single" w:sz="1" w:space="0" w:color="000000"/>
              <w:bottom w:val="single" w:sz="4" w:space="0" w:color="000000"/>
              <w:right w:val="single" w:sz="4" w:space="0" w:color="000000"/>
            </w:tcBorders>
          </w:tcPr>
          <w:p w:rsidR="004B20CA" w:rsidRPr="002706C5" w:rsidRDefault="004B20CA" w:rsidP="004B20CA">
            <w:pPr>
              <w:widowControl w:val="0"/>
              <w:snapToGrid w:val="0"/>
              <w:rPr>
                <w:sz w:val="20"/>
                <w:szCs w:val="20"/>
              </w:rPr>
            </w:pPr>
            <w:r w:rsidRPr="002706C5">
              <w:rPr>
                <w:sz w:val="20"/>
                <w:szCs w:val="20"/>
              </w:rPr>
              <w:t xml:space="preserve">Obţional </w:t>
            </w:r>
          </w:p>
        </w:tc>
      </w:tr>
      <w:tr w:rsidR="004B20CA" w:rsidRPr="002706C5" w:rsidTr="004B20CA">
        <w:tc>
          <w:tcPr>
            <w:tcW w:w="2675" w:type="dxa"/>
            <w:tcBorders>
              <w:top w:val="single" w:sz="4" w:space="0" w:color="000000"/>
              <w:left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Anul de studii</w:t>
            </w:r>
          </w:p>
        </w:tc>
        <w:tc>
          <w:tcPr>
            <w:tcW w:w="2456" w:type="dxa"/>
            <w:tcBorders>
              <w:left w:val="single" w:sz="4" w:space="0" w:color="000000"/>
              <w:bottom w:val="single" w:sz="4" w:space="0" w:color="000000"/>
            </w:tcBorders>
          </w:tcPr>
          <w:p w:rsidR="004B20CA" w:rsidRPr="002706C5" w:rsidRDefault="004B20CA" w:rsidP="004B20CA">
            <w:pPr>
              <w:widowControl w:val="0"/>
              <w:snapToGrid w:val="0"/>
              <w:rPr>
                <w:sz w:val="20"/>
                <w:szCs w:val="20"/>
              </w:rPr>
            </w:pPr>
            <w:r w:rsidRPr="002706C5">
              <w:rPr>
                <w:sz w:val="20"/>
                <w:szCs w:val="20"/>
              </w:rPr>
              <w:t>IV</w:t>
            </w:r>
          </w:p>
        </w:tc>
        <w:tc>
          <w:tcPr>
            <w:tcW w:w="1920" w:type="dxa"/>
            <w:tcBorders>
              <w:left w:val="single" w:sz="8" w:space="0" w:color="000000"/>
              <w:bottom w:val="single" w:sz="4" w:space="0" w:color="000000"/>
            </w:tcBorders>
          </w:tcPr>
          <w:p w:rsidR="004B20CA" w:rsidRPr="002706C5" w:rsidRDefault="004B20CA" w:rsidP="004B20CA">
            <w:pPr>
              <w:widowControl w:val="0"/>
              <w:snapToGrid w:val="0"/>
              <w:rPr>
                <w:sz w:val="20"/>
                <w:szCs w:val="20"/>
              </w:rPr>
            </w:pPr>
            <w:r w:rsidRPr="002706C5">
              <w:rPr>
                <w:b/>
                <w:bCs/>
                <w:sz w:val="20"/>
                <w:szCs w:val="20"/>
              </w:rPr>
              <w:t>Semestrul</w:t>
            </w:r>
            <w:r w:rsidRPr="002706C5">
              <w:rPr>
                <w:sz w:val="20"/>
                <w:szCs w:val="20"/>
              </w:rPr>
              <w:t xml:space="preserve"> </w:t>
            </w:r>
          </w:p>
        </w:tc>
        <w:tc>
          <w:tcPr>
            <w:tcW w:w="2792" w:type="dxa"/>
            <w:tcBorders>
              <w:left w:val="single" w:sz="1" w:space="0" w:color="000000"/>
              <w:bottom w:val="single" w:sz="4" w:space="0" w:color="000000"/>
              <w:right w:val="single" w:sz="4" w:space="0" w:color="000000"/>
            </w:tcBorders>
          </w:tcPr>
          <w:p w:rsidR="004B20CA" w:rsidRPr="002706C5" w:rsidRDefault="004B20CA" w:rsidP="004B20CA">
            <w:pPr>
              <w:widowControl w:val="0"/>
              <w:snapToGrid w:val="0"/>
              <w:rPr>
                <w:sz w:val="20"/>
                <w:szCs w:val="20"/>
              </w:rPr>
            </w:pPr>
            <w:r w:rsidRPr="002706C5">
              <w:rPr>
                <w:sz w:val="20"/>
                <w:szCs w:val="20"/>
              </w:rPr>
              <w:t>VII</w:t>
            </w:r>
          </w:p>
        </w:tc>
      </w:tr>
      <w:tr w:rsidR="004B20CA" w:rsidRPr="002706C5" w:rsidTr="004B20CA">
        <w:tc>
          <w:tcPr>
            <w:tcW w:w="2675" w:type="dxa"/>
            <w:tcBorders>
              <w:top w:val="single" w:sz="4" w:space="0" w:color="000000"/>
              <w:left w:val="single" w:sz="4" w:space="0" w:color="000000"/>
              <w:bottom w:val="single" w:sz="1" w:space="0" w:color="000000"/>
            </w:tcBorders>
          </w:tcPr>
          <w:p w:rsidR="004B20CA" w:rsidRPr="002706C5" w:rsidRDefault="004B20CA" w:rsidP="004B20CA">
            <w:pPr>
              <w:widowControl w:val="0"/>
              <w:snapToGrid w:val="0"/>
              <w:rPr>
                <w:b/>
                <w:bCs/>
                <w:sz w:val="20"/>
                <w:szCs w:val="20"/>
              </w:rPr>
            </w:pPr>
            <w:r w:rsidRPr="002706C5">
              <w:rPr>
                <w:b/>
                <w:bCs/>
                <w:sz w:val="20"/>
                <w:szCs w:val="20"/>
              </w:rPr>
              <w:t>Numărul de credite</w:t>
            </w:r>
          </w:p>
        </w:tc>
        <w:tc>
          <w:tcPr>
            <w:tcW w:w="2456" w:type="dxa"/>
            <w:tcBorders>
              <w:top w:val="single" w:sz="4" w:space="0" w:color="000000"/>
              <w:left w:val="single" w:sz="4" w:space="0" w:color="000000"/>
              <w:bottom w:val="single" w:sz="1" w:space="0" w:color="000000"/>
            </w:tcBorders>
          </w:tcPr>
          <w:p w:rsidR="004B20CA" w:rsidRPr="002706C5" w:rsidRDefault="004B20CA" w:rsidP="004B20CA">
            <w:pPr>
              <w:widowControl w:val="0"/>
              <w:snapToGrid w:val="0"/>
              <w:rPr>
                <w:sz w:val="20"/>
                <w:szCs w:val="20"/>
              </w:rPr>
            </w:pPr>
            <w:r w:rsidRPr="002706C5">
              <w:rPr>
                <w:sz w:val="20"/>
                <w:szCs w:val="20"/>
              </w:rPr>
              <w:t>4  credite</w:t>
            </w:r>
          </w:p>
        </w:tc>
        <w:tc>
          <w:tcPr>
            <w:tcW w:w="1920" w:type="dxa"/>
            <w:tcBorders>
              <w:top w:val="single" w:sz="4" w:space="0" w:color="000000"/>
              <w:left w:val="single" w:sz="8" w:space="0" w:color="000000"/>
              <w:bottom w:val="single" w:sz="1" w:space="0" w:color="000000"/>
            </w:tcBorders>
          </w:tcPr>
          <w:p w:rsidR="004B20CA" w:rsidRPr="002706C5" w:rsidRDefault="004B20CA" w:rsidP="004B20CA">
            <w:pPr>
              <w:widowControl w:val="0"/>
              <w:snapToGrid w:val="0"/>
              <w:rPr>
                <w:b/>
                <w:bCs/>
                <w:sz w:val="20"/>
                <w:szCs w:val="20"/>
              </w:rPr>
            </w:pPr>
            <w:r w:rsidRPr="002706C5">
              <w:rPr>
                <w:b/>
                <w:bCs/>
                <w:sz w:val="20"/>
                <w:szCs w:val="20"/>
              </w:rPr>
              <w:t>Numele cadrului didactic:</w:t>
            </w:r>
          </w:p>
        </w:tc>
        <w:tc>
          <w:tcPr>
            <w:tcW w:w="2792" w:type="dxa"/>
            <w:tcBorders>
              <w:top w:val="single" w:sz="4" w:space="0" w:color="000000"/>
              <w:left w:val="single" w:sz="1" w:space="0" w:color="000000"/>
              <w:bottom w:val="single" w:sz="1" w:space="0" w:color="000000"/>
              <w:right w:val="single" w:sz="4" w:space="0" w:color="000000"/>
            </w:tcBorders>
          </w:tcPr>
          <w:p w:rsidR="004B20CA" w:rsidRPr="002706C5" w:rsidRDefault="004B20CA" w:rsidP="004B20CA">
            <w:pPr>
              <w:widowControl w:val="0"/>
              <w:snapToGrid w:val="0"/>
              <w:rPr>
                <w:sz w:val="20"/>
                <w:szCs w:val="20"/>
              </w:rPr>
            </w:pPr>
            <w:r w:rsidRPr="002706C5">
              <w:rPr>
                <w:sz w:val="20"/>
                <w:szCs w:val="20"/>
              </w:rPr>
              <w:t>Lector universitar superior-Todos Victor</w:t>
            </w:r>
          </w:p>
        </w:tc>
      </w:tr>
      <w:tr w:rsidR="004B20CA" w:rsidRPr="002706C5" w:rsidTr="004B20CA">
        <w:tc>
          <w:tcPr>
            <w:tcW w:w="2675"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Obiectivele cursului exprimate în finalităţi</w:t>
            </w:r>
          </w:p>
        </w:tc>
        <w:tc>
          <w:tcPr>
            <w:tcW w:w="7168" w:type="dxa"/>
            <w:gridSpan w:val="3"/>
            <w:tcBorders>
              <w:top w:val="single" w:sz="4" w:space="0" w:color="000000"/>
              <w:left w:val="single" w:sz="4" w:space="0" w:color="000000"/>
              <w:bottom w:val="single" w:sz="4" w:space="0" w:color="000000"/>
              <w:right w:val="single" w:sz="4" w:space="0" w:color="000000"/>
            </w:tcBorders>
          </w:tcPr>
          <w:p w:rsidR="004B20CA" w:rsidRPr="002706C5" w:rsidRDefault="004B20CA" w:rsidP="004B20CA">
            <w:pPr>
              <w:widowControl w:val="0"/>
              <w:shd w:val="clear" w:color="auto" w:fill="FFFFFF"/>
              <w:tabs>
                <w:tab w:val="left" w:pos="374"/>
                <w:tab w:val="left" w:pos="552"/>
              </w:tabs>
              <w:autoSpaceDE w:val="0"/>
              <w:ind w:left="374"/>
              <w:jc w:val="both"/>
              <w:rPr>
                <w:color w:val="000000"/>
                <w:sz w:val="20"/>
                <w:szCs w:val="20"/>
              </w:rPr>
            </w:pPr>
            <w:r w:rsidRPr="002706C5">
              <w:rPr>
                <w:b/>
                <w:bCs/>
                <w:i/>
                <w:iCs/>
                <w:color w:val="000000"/>
                <w:spacing w:val="1"/>
                <w:sz w:val="20"/>
                <w:szCs w:val="20"/>
              </w:rPr>
              <w:t>La nivel de cunoaştere</w:t>
            </w:r>
            <w:r w:rsidRPr="002706C5">
              <w:rPr>
                <w:color w:val="000000"/>
                <w:sz w:val="20"/>
                <w:szCs w:val="20"/>
              </w:rPr>
              <w:t>:</w:t>
            </w:r>
          </w:p>
          <w:p w:rsidR="004B20CA" w:rsidRPr="002706C5" w:rsidRDefault="004B20CA" w:rsidP="004B20CA">
            <w:pPr>
              <w:widowControl w:val="0"/>
              <w:shd w:val="clear" w:color="auto" w:fill="FFFFFF"/>
              <w:tabs>
                <w:tab w:val="left" w:pos="374"/>
                <w:tab w:val="left" w:pos="552"/>
              </w:tabs>
              <w:autoSpaceDE w:val="0"/>
              <w:ind w:left="374"/>
              <w:jc w:val="both"/>
              <w:rPr>
                <w:color w:val="000000"/>
                <w:sz w:val="20"/>
                <w:szCs w:val="20"/>
              </w:rPr>
            </w:pPr>
            <w:r w:rsidRPr="002706C5">
              <w:rPr>
                <w:bCs/>
                <w:iCs/>
                <w:color w:val="000000"/>
                <w:spacing w:val="1"/>
                <w:sz w:val="20"/>
                <w:szCs w:val="20"/>
              </w:rPr>
              <w:t xml:space="preserve"> -să definească conceptul organizaţie internaţională</w:t>
            </w:r>
          </w:p>
          <w:p w:rsidR="004B20CA" w:rsidRPr="002706C5" w:rsidRDefault="004B20CA" w:rsidP="004B20CA">
            <w:pPr>
              <w:widowControl w:val="0"/>
              <w:numPr>
                <w:ilvl w:val="0"/>
                <w:numId w:val="6"/>
              </w:numPr>
              <w:shd w:val="clear" w:color="auto" w:fill="FFFFFF"/>
              <w:tabs>
                <w:tab w:val="left" w:pos="374"/>
                <w:tab w:val="left" w:pos="552"/>
              </w:tabs>
              <w:autoSpaceDE w:val="0"/>
              <w:ind w:left="374"/>
              <w:jc w:val="both"/>
              <w:rPr>
                <w:color w:val="000000"/>
                <w:sz w:val="20"/>
                <w:szCs w:val="20"/>
              </w:rPr>
            </w:pPr>
            <w:r w:rsidRPr="002706C5">
              <w:rPr>
                <w:color w:val="000000"/>
                <w:sz w:val="20"/>
                <w:szCs w:val="20"/>
              </w:rPr>
              <w:t>să caracterizeze elementele constituitive ale organizaţiilor internaţionale;</w:t>
            </w:r>
          </w:p>
          <w:p w:rsidR="004B20CA" w:rsidRPr="002706C5" w:rsidRDefault="004B20CA" w:rsidP="004B20CA">
            <w:pPr>
              <w:widowControl w:val="0"/>
              <w:numPr>
                <w:ilvl w:val="0"/>
                <w:numId w:val="6"/>
              </w:numPr>
              <w:shd w:val="clear" w:color="auto" w:fill="FFFFFF"/>
              <w:tabs>
                <w:tab w:val="left" w:pos="374"/>
                <w:tab w:val="left" w:pos="552"/>
              </w:tabs>
              <w:autoSpaceDE w:val="0"/>
              <w:ind w:left="374"/>
              <w:jc w:val="both"/>
              <w:rPr>
                <w:color w:val="000000"/>
                <w:sz w:val="20"/>
                <w:szCs w:val="20"/>
              </w:rPr>
            </w:pPr>
            <w:r w:rsidRPr="002706C5">
              <w:rPr>
                <w:color w:val="000000"/>
                <w:sz w:val="20"/>
                <w:szCs w:val="20"/>
              </w:rPr>
              <w:t>să reproducă noţiunile legale şi pe cele doctrinare ale organizaţiilor internaţionale;</w:t>
            </w:r>
          </w:p>
          <w:p w:rsidR="004B20CA" w:rsidRPr="002706C5" w:rsidRDefault="004B20CA" w:rsidP="004B20CA">
            <w:pPr>
              <w:widowControl w:val="0"/>
              <w:numPr>
                <w:ilvl w:val="0"/>
                <w:numId w:val="6"/>
              </w:numPr>
              <w:shd w:val="clear" w:color="auto" w:fill="FFFFFF"/>
              <w:tabs>
                <w:tab w:val="left" w:pos="374"/>
                <w:tab w:val="left" w:pos="552"/>
              </w:tabs>
              <w:autoSpaceDE w:val="0"/>
              <w:ind w:left="374"/>
              <w:jc w:val="both"/>
              <w:rPr>
                <w:color w:val="000000"/>
                <w:sz w:val="20"/>
                <w:szCs w:val="20"/>
              </w:rPr>
            </w:pPr>
            <w:r w:rsidRPr="002706C5">
              <w:rPr>
                <w:color w:val="000000"/>
                <w:sz w:val="20"/>
                <w:szCs w:val="20"/>
              </w:rPr>
              <w:t>să relateze despre evoluţia istorică a organizaţiilor internaţionale ;</w:t>
            </w:r>
          </w:p>
          <w:p w:rsidR="004B20CA" w:rsidRPr="002706C5" w:rsidRDefault="004B20CA" w:rsidP="004B20CA">
            <w:pPr>
              <w:widowControl w:val="0"/>
              <w:numPr>
                <w:ilvl w:val="0"/>
                <w:numId w:val="6"/>
              </w:numPr>
              <w:shd w:val="clear" w:color="auto" w:fill="FFFFFF"/>
              <w:tabs>
                <w:tab w:val="left" w:pos="374"/>
                <w:tab w:val="left" w:pos="552"/>
              </w:tabs>
              <w:autoSpaceDE w:val="0"/>
              <w:ind w:left="374"/>
              <w:jc w:val="both"/>
              <w:rPr>
                <w:color w:val="000000"/>
                <w:sz w:val="20"/>
                <w:szCs w:val="20"/>
              </w:rPr>
            </w:pPr>
            <w:r w:rsidRPr="002706C5">
              <w:rPr>
                <w:color w:val="000000"/>
                <w:sz w:val="20"/>
                <w:szCs w:val="20"/>
              </w:rPr>
              <w:t>să descrie conceptele de bază a organizaţiilor internaţionale (act constitutiv, calitatea de membru, reuniunile şi sesiunile)</w:t>
            </w:r>
          </w:p>
          <w:p w:rsidR="004B20CA" w:rsidRPr="002706C5" w:rsidRDefault="004B20CA" w:rsidP="004B20CA">
            <w:pPr>
              <w:widowControl w:val="0"/>
              <w:shd w:val="clear" w:color="auto" w:fill="FFFFFF"/>
              <w:tabs>
                <w:tab w:val="left" w:pos="374"/>
                <w:tab w:val="left" w:pos="552"/>
              </w:tabs>
              <w:autoSpaceDE w:val="0"/>
              <w:spacing w:before="5"/>
              <w:ind w:left="374"/>
              <w:jc w:val="both"/>
              <w:rPr>
                <w:b/>
                <w:i/>
                <w:color w:val="000000"/>
                <w:spacing w:val="1"/>
                <w:sz w:val="20"/>
                <w:szCs w:val="20"/>
              </w:rPr>
            </w:pPr>
            <w:r w:rsidRPr="002706C5">
              <w:rPr>
                <w:b/>
                <w:i/>
                <w:color w:val="000000"/>
                <w:spacing w:val="1"/>
                <w:sz w:val="20"/>
                <w:szCs w:val="20"/>
              </w:rPr>
              <w:t>La nivel de aplicare:</w:t>
            </w:r>
          </w:p>
          <w:p w:rsidR="004B20CA" w:rsidRPr="002706C5" w:rsidRDefault="004B20CA" w:rsidP="004B20CA">
            <w:pPr>
              <w:widowControl w:val="0"/>
              <w:numPr>
                <w:ilvl w:val="0"/>
                <w:numId w:val="6"/>
              </w:numPr>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 xml:space="preserve">să argumenteze rolul şi locul </w:t>
            </w:r>
            <w:r w:rsidRPr="002706C5">
              <w:rPr>
                <w:color w:val="000000"/>
                <w:sz w:val="20"/>
                <w:szCs w:val="20"/>
              </w:rPr>
              <w:t>organizaţiilor internaţionale</w:t>
            </w:r>
            <w:r w:rsidRPr="002706C5">
              <w:rPr>
                <w:color w:val="000000"/>
                <w:spacing w:val="1"/>
                <w:sz w:val="20"/>
                <w:szCs w:val="20"/>
              </w:rPr>
              <w:t>;</w:t>
            </w:r>
          </w:p>
          <w:p w:rsidR="004B20CA" w:rsidRPr="002706C5" w:rsidRDefault="004B20CA" w:rsidP="004B20CA">
            <w:pPr>
              <w:widowControl w:val="0"/>
              <w:numPr>
                <w:ilvl w:val="0"/>
                <w:numId w:val="6"/>
              </w:numPr>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descrie etapele de elaborare a actelor constitutive ale organizaţiilor;</w:t>
            </w:r>
          </w:p>
          <w:p w:rsidR="004B20CA" w:rsidRPr="002706C5" w:rsidRDefault="004B20CA" w:rsidP="004B20CA">
            <w:pPr>
              <w:widowControl w:val="0"/>
              <w:numPr>
                <w:ilvl w:val="0"/>
                <w:numId w:val="6"/>
              </w:numPr>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argumenteze deosebirile existente între organizaţiile regionale şi universale;</w:t>
            </w:r>
          </w:p>
          <w:p w:rsidR="004B20CA" w:rsidRPr="002706C5" w:rsidRDefault="004B20CA" w:rsidP="004B20CA">
            <w:pPr>
              <w:widowControl w:val="0"/>
              <w:numPr>
                <w:ilvl w:val="0"/>
                <w:numId w:val="6"/>
              </w:numPr>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utilizeze metodele de interpretare a tratatelor internaţionale adoptate de organele organizaţiilor internaţionale;</w:t>
            </w:r>
          </w:p>
          <w:p w:rsidR="004B20CA" w:rsidRPr="002706C5" w:rsidRDefault="004B20CA" w:rsidP="004B20CA">
            <w:pPr>
              <w:widowControl w:val="0"/>
              <w:numPr>
                <w:ilvl w:val="0"/>
                <w:numId w:val="6"/>
              </w:numPr>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identifice membrii organizaţiilor internaţionale;</w:t>
            </w:r>
          </w:p>
          <w:p w:rsidR="004B20CA" w:rsidRPr="002706C5" w:rsidRDefault="004B20CA" w:rsidP="004B20CA">
            <w:pPr>
              <w:widowControl w:val="0"/>
              <w:numPr>
                <w:ilvl w:val="0"/>
                <w:numId w:val="6"/>
              </w:numPr>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interpreteze aplicarea normelor de drept internaţional adoptate de organizaţiile internaţionale;</w:t>
            </w:r>
          </w:p>
          <w:p w:rsidR="004B20CA" w:rsidRPr="002706C5" w:rsidRDefault="004B20CA" w:rsidP="004B20CA">
            <w:pPr>
              <w:widowControl w:val="0"/>
              <w:shd w:val="clear" w:color="auto" w:fill="FFFFFF"/>
              <w:tabs>
                <w:tab w:val="left" w:pos="374"/>
                <w:tab w:val="left" w:pos="552"/>
              </w:tabs>
              <w:autoSpaceDE w:val="0"/>
              <w:spacing w:before="5"/>
              <w:ind w:left="374"/>
              <w:jc w:val="both"/>
              <w:rPr>
                <w:b/>
                <w:i/>
                <w:color w:val="000000"/>
                <w:spacing w:val="1"/>
                <w:sz w:val="20"/>
                <w:szCs w:val="20"/>
              </w:rPr>
            </w:pPr>
            <w:r w:rsidRPr="002706C5">
              <w:rPr>
                <w:b/>
                <w:i/>
                <w:color w:val="000000"/>
                <w:spacing w:val="1"/>
                <w:sz w:val="20"/>
                <w:szCs w:val="20"/>
              </w:rPr>
              <w:t>La nivel de integrare:</w:t>
            </w:r>
          </w:p>
          <w:p w:rsidR="004B20CA" w:rsidRPr="002706C5" w:rsidRDefault="004B20CA" w:rsidP="004B20CA">
            <w:pPr>
              <w:widowControl w:val="0"/>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estimeze eficienţa</w:t>
            </w:r>
            <w:r w:rsidRPr="002706C5">
              <w:rPr>
                <w:color w:val="000000"/>
                <w:sz w:val="20"/>
                <w:szCs w:val="20"/>
              </w:rPr>
              <w:t xml:space="preserve"> organizaţiilor internaţionale</w:t>
            </w:r>
            <w:r w:rsidRPr="002706C5">
              <w:rPr>
                <w:color w:val="000000"/>
                <w:spacing w:val="1"/>
                <w:sz w:val="20"/>
                <w:szCs w:val="20"/>
              </w:rPr>
              <w:t>;</w:t>
            </w:r>
          </w:p>
          <w:p w:rsidR="004B20CA" w:rsidRPr="002706C5" w:rsidRDefault="004B20CA" w:rsidP="004B20CA">
            <w:pPr>
              <w:widowControl w:val="0"/>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aprecieze importanţa</w:t>
            </w:r>
            <w:r w:rsidRPr="002706C5">
              <w:rPr>
                <w:color w:val="000000"/>
                <w:sz w:val="20"/>
                <w:szCs w:val="20"/>
              </w:rPr>
              <w:t xml:space="preserve"> organizaţiilor internaţionale</w:t>
            </w:r>
            <w:r w:rsidRPr="002706C5">
              <w:rPr>
                <w:color w:val="000000"/>
                <w:spacing w:val="1"/>
                <w:sz w:val="20"/>
                <w:szCs w:val="20"/>
              </w:rPr>
              <w:t xml:space="preserve">  în evoluţia ştiinţelor juridice;</w:t>
            </w:r>
          </w:p>
          <w:p w:rsidR="004B20CA" w:rsidRPr="002706C5" w:rsidRDefault="004B20CA" w:rsidP="004B20CA">
            <w:pPr>
              <w:widowControl w:val="0"/>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 xml:space="preserve">-să determine perspectivele dezvoltării </w:t>
            </w:r>
            <w:r w:rsidRPr="002706C5">
              <w:rPr>
                <w:color w:val="000000"/>
                <w:sz w:val="20"/>
                <w:szCs w:val="20"/>
              </w:rPr>
              <w:t>organizaţiilor internaţionale</w:t>
            </w:r>
            <w:r w:rsidRPr="002706C5">
              <w:rPr>
                <w:color w:val="000000"/>
                <w:spacing w:val="1"/>
                <w:sz w:val="20"/>
                <w:szCs w:val="20"/>
              </w:rPr>
              <w:t>;</w:t>
            </w:r>
          </w:p>
          <w:p w:rsidR="004B20CA" w:rsidRPr="002706C5" w:rsidRDefault="004B20CA" w:rsidP="004B20CA">
            <w:pPr>
              <w:widowControl w:val="0"/>
              <w:shd w:val="clear" w:color="auto" w:fill="FFFFFF"/>
              <w:tabs>
                <w:tab w:val="left" w:pos="374"/>
                <w:tab w:val="left" w:pos="552"/>
              </w:tabs>
              <w:autoSpaceDE w:val="0"/>
              <w:spacing w:before="5"/>
              <w:ind w:left="374"/>
              <w:jc w:val="both"/>
              <w:rPr>
                <w:color w:val="000000"/>
                <w:spacing w:val="1"/>
                <w:sz w:val="20"/>
                <w:szCs w:val="20"/>
              </w:rPr>
            </w:pPr>
            <w:r w:rsidRPr="002706C5">
              <w:rPr>
                <w:color w:val="000000"/>
                <w:spacing w:val="1"/>
                <w:sz w:val="20"/>
                <w:szCs w:val="20"/>
              </w:rPr>
              <w:t>-să contribuie la culturalizarea populaţiei în materie de</w:t>
            </w:r>
            <w:r w:rsidRPr="002706C5">
              <w:rPr>
                <w:color w:val="000000"/>
                <w:sz w:val="20"/>
                <w:szCs w:val="20"/>
              </w:rPr>
              <w:t xml:space="preserve"> organizaţiilor internaţionale</w:t>
            </w:r>
            <w:r w:rsidRPr="002706C5">
              <w:rPr>
                <w:color w:val="000000"/>
                <w:spacing w:val="1"/>
                <w:sz w:val="20"/>
                <w:szCs w:val="20"/>
              </w:rPr>
              <w:t>;</w:t>
            </w:r>
          </w:p>
        </w:tc>
      </w:tr>
      <w:tr w:rsidR="004B20CA" w:rsidRPr="002706C5" w:rsidTr="004B20CA">
        <w:tc>
          <w:tcPr>
            <w:tcW w:w="2675"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Conţinutul cursului</w:t>
            </w:r>
          </w:p>
        </w:tc>
        <w:tc>
          <w:tcPr>
            <w:tcW w:w="7168" w:type="dxa"/>
            <w:gridSpan w:val="3"/>
            <w:tcBorders>
              <w:top w:val="single" w:sz="4" w:space="0" w:color="000000"/>
              <w:left w:val="single" w:sz="4" w:space="0" w:color="000000"/>
              <w:bottom w:val="single" w:sz="4" w:space="0" w:color="000000"/>
              <w:right w:val="single" w:sz="4" w:space="0" w:color="000000"/>
            </w:tcBorders>
          </w:tcPr>
          <w:p w:rsidR="004B20CA" w:rsidRPr="002706C5" w:rsidRDefault="004B20CA" w:rsidP="004B20CA">
            <w:pPr>
              <w:shd w:val="clear" w:color="auto" w:fill="FFFFFF"/>
              <w:snapToGrid w:val="0"/>
              <w:spacing w:before="254" w:line="245" w:lineRule="exact"/>
              <w:jc w:val="both"/>
              <w:rPr>
                <w:sz w:val="20"/>
                <w:szCs w:val="20"/>
              </w:rPr>
            </w:pPr>
            <w:r w:rsidRPr="002706C5">
              <w:rPr>
                <w:color w:val="000000"/>
                <w:spacing w:val="-3"/>
                <w:sz w:val="20"/>
                <w:szCs w:val="20"/>
              </w:rPr>
              <w:t>Noţiunea şi clasificarea organizaţiilor internaţionale. Actul constitutiv al organizaţiilor internaţionale. Dobîndirea şi pierderea calităţii de membru al organizaţiilor internaţionale. Personalitatea juridică a organizaţiilor internaţionale. Organizaţia Naţiunilor Unite. Consiliul Europei. NATO. Uniunea Europeană. Organizaţii internaţionale din Africa, America de Nord, America Latină şi Asia.</w:t>
            </w:r>
          </w:p>
        </w:tc>
      </w:tr>
      <w:tr w:rsidR="004B20CA" w:rsidRPr="002706C5" w:rsidTr="004B20CA">
        <w:tc>
          <w:tcPr>
            <w:tcW w:w="2675"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Metodele de predare şi învăţare</w:t>
            </w:r>
          </w:p>
        </w:tc>
        <w:tc>
          <w:tcPr>
            <w:tcW w:w="7168" w:type="dxa"/>
            <w:gridSpan w:val="3"/>
            <w:tcBorders>
              <w:top w:val="single" w:sz="4" w:space="0" w:color="000000"/>
              <w:left w:val="single" w:sz="4" w:space="0" w:color="000000"/>
              <w:bottom w:val="single" w:sz="4" w:space="0" w:color="000000"/>
              <w:right w:val="single" w:sz="4" w:space="0" w:color="000000"/>
            </w:tcBorders>
          </w:tcPr>
          <w:p w:rsidR="004B20CA" w:rsidRPr="002706C5" w:rsidRDefault="004B20CA" w:rsidP="004B20CA">
            <w:pPr>
              <w:widowControl w:val="0"/>
              <w:shd w:val="clear" w:color="auto" w:fill="FFFFFF"/>
              <w:tabs>
                <w:tab w:val="left" w:pos="346"/>
              </w:tabs>
              <w:autoSpaceDE w:val="0"/>
              <w:snapToGrid w:val="0"/>
              <w:rPr>
                <w:color w:val="000000"/>
                <w:spacing w:val="1"/>
                <w:sz w:val="20"/>
                <w:szCs w:val="20"/>
              </w:rPr>
            </w:pPr>
            <w:r w:rsidRPr="002706C5">
              <w:rPr>
                <w:color w:val="000000"/>
                <w:spacing w:val="1"/>
                <w:sz w:val="20"/>
                <w:szCs w:val="20"/>
              </w:rPr>
              <w:t>Prelegerea, conversaţia, explicaţia, exemplificarea, dezbaterea.</w:t>
            </w:r>
          </w:p>
        </w:tc>
      </w:tr>
      <w:tr w:rsidR="004B20CA" w:rsidRPr="002706C5" w:rsidTr="004B20CA">
        <w:tc>
          <w:tcPr>
            <w:tcW w:w="2675"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Metodele de evaluare</w:t>
            </w:r>
          </w:p>
        </w:tc>
        <w:tc>
          <w:tcPr>
            <w:tcW w:w="7168" w:type="dxa"/>
            <w:gridSpan w:val="3"/>
            <w:tcBorders>
              <w:top w:val="single" w:sz="4" w:space="0" w:color="000000"/>
              <w:left w:val="single" w:sz="4" w:space="0" w:color="000000"/>
              <w:bottom w:val="single" w:sz="4" w:space="0" w:color="000000"/>
              <w:right w:val="single" w:sz="4" w:space="0" w:color="000000"/>
            </w:tcBorders>
          </w:tcPr>
          <w:p w:rsidR="004B20CA" w:rsidRPr="002706C5" w:rsidRDefault="004B20CA" w:rsidP="004B20CA">
            <w:pPr>
              <w:widowControl w:val="0"/>
              <w:shd w:val="clear" w:color="auto" w:fill="FFFFFF"/>
              <w:tabs>
                <w:tab w:val="left" w:pos="346"/>
              </w:tabs>
              <w:autoSpaceDE w:val="0"/>
              <w:snapToGrid w:val="0"/>
              <w:rPr>
                <w:color w:val="000000"/>
                <w:spacing w:val="1"/>
                <w:sz w:val="20"/>
                <w:szCs w:val="20"/>
              </w:rPr>
            </w:pPr>
            <w:r w:rsidRPr="002706C5">
              <w:rPr>
                <w:color w:val="000000"/>
                <w:spacing w:val="1"/>
                <w:sz w:val="20"/>
                <w:szCs w:val="20"/>
              </w:rPr>
              <w:t>Evaluare curentă – 60 % din nota finală (participarea la dezbateri la seminar, elaborarea unor lucrări la seminar, activitatea depusă pe parcursul semestrului, referate);</w:t>
            </w:r>
          </w:p>
          <w:p w:rsidR="004B20CA" w:rsidRPr="002706C5" w:rsidRDefault="004B20CA" w:rsidP="004B20CA">
            <w:pPr>
              <w:widowControl w:val="0"/>
              <w:shd w:val="clear" w:color="auto" w:fill="FFFFFF"/>
              <w:tabs>
                <w:tab w:val="left" w:pos="346"/>
              </w:tabs>
              <w:autoSpaceDE w:val="0"/>
              <w:snapToGrid w:val="0"/>
              <w:rPr>
                <w:color w:val="000000"/>
                <w:spacing w:val="1"/>
                <w:sz w:val="20"/>
                <w:szCs w:val="20"/>
              </w:rPr>
            </w:pPr>
            <w:r w:rsidRPr="002706C5">
              <w:rPr>
                <w:color w:val="000000"/>
                <w:spacing w:val="1"/>
                <w:sz w:val="20"/>
                <w:szCs w:val="20"/>
              </w:rPr>
              <w:t>Evaluare finală – 40 % din nota finală (rezovarea unui test)</w:t>
            </w:r>
          </w:p>
        </w:tc>
      </w:tr>
      <w:tr w:rsidR="004B20CA" w:rsidRPr="002706C5" w:rsidTr="004B20CA">
        <w:tc>
          <w:tcPr>
            <w:tcW w:w="2675" w:type="dxa"/>
            <w:tcBorders>
              <w:top w:val="single" w:sz="4" w:space="0" w:color="000000"/>
              <w:left w:val="single" w:sz="4" w:space="0" w:color="000000"/>
              <w:bottom w:val="single" w:sz="4" w:space="0" w:color="000000"/>
            </w:tcBorders>
          </w:tcPr>
          <w:p w:rsidR="004B20CA" w:rsidRPr="002706C5" w:rsidRDefault="004B20CA" w:rsidP="004B20CA">
            <w:pPr>
              <w:widowControl w:val="0"/>
              <w:snapToGrid w:val="0"/>
              <w:rPr>
                <w:b/>
                <w:bCs/>
                <w:sz w:val="20"/>
                <w:szCs w:val="20"/>
              </w:rPr>
            </w:pPr>
            <w:r w:rsidRPr="002706C5">
              <w:rPr>
                <w:b/>
                <w:bCs/>
                <w:sz w:val="20"/>
                <w:szCs w:val="20"/>
              </w:rPr>
              <w:t>Limba de predare</w:t>
            </w:r>
          </w:p>
        </w:tc>
        <w:tc>
          <w:tcPr>
            <w:tcW w:w="7168" w:type="dxa"/>
            <w:gridSpan w:val="3"/>
            <w:tcBorders>
              <w:top w:val="single" w:sz="4" w:space="0" w:color="000000"/>
              <w:left w:val="single" w:sz="4" w:space="0" w:color="000000"/>
              <w:bottom w:val="single" w:sz="4" w:space="0" w:color="000000"/>
              <w:right w:val="single" w:sz="4" w:space="0" w:color="000000"/>
            </w:tcBorders>
          </w:tcPr>
          <w:p w:rsidR="004B20CA" w:rsidRPr="002706C5" w:rsidRDefault="004B20CA" w:rsidP="004B20CA">
            <w:pPr>
              <w:widowControl w:val="0"/>
              <w:shd w:val="clear" w:color="auto" w:fill="FFFFFF"/>
              <w:tabs>
                <w:tab w:val="left" w:pos="346"/>
              </w:tabs>
              <w:autoSpaceDE w:val="0"/>
              <w:snapToGrid w:val="0"/>
              <w:rPr>
                <w:color w:val="000000"/>
                <w:spacing w:val="1"/>
                <w:sz w:val="20"/>
                <w:szCs w:val="20"/>
              </w:rPr>
            </w:pPr>
            <w:r w:rsidRPr="002706C5">
              <w:rPr>
                <w:color w:val="000000"/>
                <w:spacing w:val="1"/>
                <w:sz w:val="20"/>
                <w:szCs w:val="20"/>
              </w:rPr>
              <w:t>Rusă</w:t>
            </w:r>
          </w:p>
        </w:tc>
      </w:tr>
    </w:tbl>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4B20CA">
      <w:pPr>
        <w:jc w:val="center"/>
      </w:pPr>
    </w:p>
    <w:p w:rsidR="004B20CA" w:rsidRDefault="004B20CA" w:rsidP="008D3783">
      <w:pPr>
        <w:jc w:val="center"/>
      </w:pPr>
    </w:p>
    <w:p w:rsidR="008D3783" w:rsidRPr="0079196B" w:rsidRDefault="008D3783" w:rsidP="008D3783">
      <w:pPr>
        <w:jc w:val="center"/>
      </w:pPr>
      <w:r w:rsidRPr="0079196B">
        <w:lastRenderedPageBreak/>
        <w:t>Anul IV semestrul VIII</w:t>
      </w:r>
    </w:p>
    <w:p w:rsidR="004111D4" w:rsidRDefault="004111D4" w:rsidP="008D3783">
      <w:pPr>
        <w:jc w:val="center"/>
      </w:pPr>
    </w:p>
    <w:p w:rsidR="004B20CA" w:rsidRDefault="004B20CA" w:rsidP="008D3783">
      <w:pPr>
        <w:jc w:val="center"/>
      </w:pPr>
    </w:p>
    <w:p w:rsidR="004B20CA" w:rsidRDefault="004B20CA" w:rsidP="008D37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4B20CA" w:rsidRPr="008E16FF"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lang w:val="fr-BE"/>
              </w:rPr>
              <w:t>Unitatea de curs:</w:t>
            </w:r>
            <w:r w:rsidRPr="00AE4F21">
              <w:rPr>
                <w:b/>
              </w:rPr>
              <w:t xml:space="preserve"> Dreptul comerțului internațional</w:t>
            </w:r>
          </w:p>
        </w:tc>
      </w:tr>
      <w:tr w:rsidR="004B20CA" w:rsidRPr="00AE4F21" w:rsidTr="004B20CA">
        <w:tc>
          <w:tcPr>
            <w:tcW w:w="2392" w:type="dxa"/>
            <w:tcBorders>
              <w:top w:val="single" w:sz="4" w:space="0" w:color="auto"/>
              <w:left w:val="single" w:sz="4" w:space="0" w:color="auto"/>
              <w:bottom w:val="single" w:sz="4" w:space="0" w:color="auto"/>
              <w:right w:val="single" w:sz="4" w:space="0" w:color="auto"/>
            </w:tcBorders>
          </w:tcPr>
          <w:p w:rsidR="004B20CA" w:rsidRPr="00AE4F21" w:rsidRDefault="004B20CA" w:rsidP="004B20CA">
            <w:pPr>
              <w:tabs>
                <w:tab w:val="left" w:pos="360"/>
              </w:tabs>
              <w:rPr>
                <w:b/>
              </w:rPr>
            </w:pPr>
            <w:r w:rsidRPr="00AE4F21">
              <w:rPr>
                <w:b/>
                <w:lang w:val="fr-BE"/>
              </w:rPr>
              <w:t>Codul disciplinei:</w:t>
            </w:r>
          </w:p>
          <w:p w:rsidR="004B20CA" w:rsidRPr="00AE4F21" w:rsidRDefault="004B20CA" w:rsidP="004B20CA">
            <w:pPr>
              <w:jc w:val="both"/>
            </w:pPr>
            <w:r w:rsidRPr="00AE4F21">
              <w:rPr>
                <w:lang w:val="fr-BE"/>
              </w:rPr>
              <w:t>S.0</w:t>
            </w:r>
            <w:r>
              <w:rPr>
                <w:lang w:val="fr-BE"/>
              </w:rPr>
              <w:t>8.A</w:t>
            </w:r>
            <w:r w:rsidRPr="00AE4F21">
              <w:rPr>
                <w:lang w:val="fr-BE"/>
              </w:rPr>
              <w:t>.0</w:t>
            </w:r>
            <w:r>
              <w:t>51</w:t>
            </w:r>
          </w:p>
          <w:p w:rsidR="004B20CA" w:rsidRPr="00AE4F21" w:rsidRDefault="004B20CA" w:rsidP="004B20CA">
            <w:pPr>
              <w:tabs>
                <w:tab w:val="left" w:pos="360"/>
              </w:tabs>
              <w:rPr>
                <w:b/>
              </w:rPr>
            </w:pPr>
          </w:p>
        </w:tc>
        <w:tc>
          <w:tcPr>
            <w:tcW w:w="2393" w:type="dxa"/>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lang w:val="fr-BE"/>
              </w:rPr>
              <w:t>Numărul de credite:</w:t>
            </w:r>
          </w:p>
          <w:p w:rsidR="004B20CA" w:rsidRPr="00AE4F21" w:rsidRDefault="004B20CA" w:rsidP="004B20CA">
            <w:pPr>
              <w:tabs>
                <w:tab w:val="left" w:pos="360"/>
              </w:tabs>
              <w:rPr>
                <w:b/>
              </w:rPr>
            </w:pPr>
            <w:r w:rsidRPr="00AE4F21">
              <w:rPr>
                <w:b/>
              </w:rPr>
              <w:t xml:space="preserve">                  5</w:t>
            </w:r>
          </w:p>
        </w:tc>
        <w:tc>
          <w:tcPr>
            <w:tcW w:w="2393" w:type="dxa"/>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lang w:val="fr-BE"/>
              </w:rPr>
              <w:t xml:space="preserve">Semestrul: </w:t>
            </w:r>
            <w:r w:rsidRPr="00AE4F21">
              <w:rPr>
                <w:b/>
              </w:rPr>
              <w:t xml:space="preserve"> </w:t>
            </w:r>
            <w:r>
              <w:rPr>
                <w:b/>
              </w:rPr>
              <w:t>VI</w:t>
            </w:r>
            <w:r w:rsidRPr="00AE4F21">
              <w:rPr>
                <w:b/>
              </w:rPr>
              <w:t>I</w:t>
            </w:r>
            <w:r>
              <w:rPr>
                <w:b/>
              </w:rPr>
              <w:t>I</w:t>
            </w:r>
          </w:p>
        </w:tc>
        <w:tc>
          <w:tcPr>
            <w:tcW w:w="2393" w:type="dxa"/>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lang w:val="fr-BE"/>
              </w:rPr>
              <w:t>Durata:</w:t>
            </w:r>
            <w:r w:rsidRPr="00AE4F21">
              <w:rPr>
                <w:b/>
              </w:rPr>
              <w:t xml:space="preserve"> I semestru</w:t>
            </w:r>
          </w:p>
        </w:tc>
      </w:tr>
      <w:tr w:rsidR="004B20CA" w:rsidRPr="00AE4F21" w:rsidTr="004B20CA">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lang w:val="fr-FR"/>
              </w:rPr>
            </w:pPr>
            <w:r w:rsidRPr="00AE4F21">
              <w:rPr>
                <w:b/>
                <w:lang w:val="fr-FR"/>
              </w:rPr>
              <w:t>Tipuri de activităţi:</w:t>
            </w:r>
          </w:p>
          <w:p w:rsidR="004B20CA" w:rsidRPr="00AE4F21" w:rsidRDefault="004B20CA" w:rsidP="004B20CA">
            <w:pPr>
              <w:tabs>
                <w:tab w:val="left" w:pos="360"/>
              </w:tabs>
              <w:rPr>
                <w:b/>
                <w:lang w:val="fr-FR"/>
              </w:rPr>
            </w:pPr>
            <w:r>
              <w:rPr>
                <w:b/>
                <w:lang w:val="fr-FR"/>
              </w:rPr>
              <w:t>Curs: 10</w:t>
            </w:r>
          </w:p>
          <w:p w:rsidR="004B20CA" w:rsidRPr="00AE4F21" w:rsidRDefault="004B20CA" w:rsidP="004B20CA">
            <w:pPr>
              <w:tabs>
                <w:tab w:val="left" w:pos="360"/>
              </w:tabs>
              <w:rPr>
                <w:b/>
                <w:lang w:val="fr-FR"/>
              </w:rPr>
            </w:pPr>
            <w:r>
              <w:rPr>
                <w:b/>
                <w:lang w:val="fr-FR"/>
              </w:rPr>
              <w:t>Seminar:15</w:t>
            </w:r>
          </w:p>
          <w:p w:rsidR="004B20CA" w:rsidRPr="00AE4F21" w:rsidRDefault="004B20CA" w:rsidP="004B20CA">
            <w:pPr>
              <w:tabs>
                <w:tab w:val="left" w:pos="360"/>
              </w:tabs>
              <w:rPr>
                <w:b/>
                <w:lang w:val="fr-FR"/>
              </w:rPr>
            </w:pPr>
            <w:r w:rsidRPr="00AE4F21">
              <w:rPr>
                <w:b/>
                <w:lang w:val="fr-FR"/>
              </w:rPr>
              <w:t>Laborator</w:t>
            </w:r>
          </w:p>
        </w:tc>
        <w:tc>
          <w:tcPr>
            <w:tcW w:w="4786" w:type="dxa"/>
            <w:gridSpan w:val="2"/>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jc w:val="center"/>
              <w:rPr>
                <w:b/>
              </w:rPr>
            </w:pPr>
            <w:r w:rsidRPr="00AE4F21">
              <w:rPr>
                <w:b/>
              </w:rPr>
              <w:t>Numărul de ore</w:t>
            </w:r>
            <w:r>
              <w:rPr>
                <w:b/>
              </w:rPr>
              <w:t xml:space="preserve"> 150</w:t>
            </w:r>
          </w:p>
        </w:tc>
        <w:tc>
          <w:tcPr>
            <w:tcW w:w="2393" w:type="dxa"/>
            <w:vMerge w:val="restart"/>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rPr>
              <w:t>Numărul de studenţi:</w:t>
            </w:r>
          </w:p>
          <w:p w:rsidR="004B20CA" w:rsidRPr="00AE4F21" w:rsidRDefault="004B20CA" w:rsidP="004B20CA">
            <w:pPr>
              <w:jc w:val="center"/>
              <w:rPr>
                <w:b/>
              </w:rPr>
            </w:pPr>
            <w:r>
              <w:rPr>
                <w:b/>
              </w:rPr>
              <w:t>25</w:t>
            </w:r>
          </w:p>
        </w:tc>
      </w:tr>
      <w:tr w:rsidR="004B20CA" w:rsidRPr="00AE4F21" w:rsidTr="004B20CA">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0CA" w:rsidRPr="00AE4F21" w:rsidRDefault="004B20CA" w:rsidP="004B20CA">
            <w:pPr>
              <w:rPr>
                <w:b/>
                <w:lang w:val="fr-FR"/>
              </w:rPr>
            </w:pPr>
          </w:p>
        </w:tc>
        <w:tc>
          <w:tcPr>
            <w:tcW w:w="2393" w:type="dxa"/>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jc w:val="center"/>
              <w:rPr>
                <w:b/>
              </w:rPr>
            </w:pPr>
            <w:r w:rsidRPr="00AE4F21">
              <w:rPr>
                <w:b/>
              </w:rPr>
              <w:t>Contact direct:</w:t>
            </w:r>
          </w:p>
          <w:p w:rsidR="004B20CA" w:rsidRPr="00AE4F21" w:rsidRDefault="004B20CA" w:rsidP="004B20CA">
            <w:pPr>
              <w:tabs>
                <w:tab w:val="left" w:pos="360"/>
              </w:tabs>
              <w:jc w:val="center"/>
              <w:rPr>
                <w:b/>
              </w:rPr>
            </w:pPr>
            <w:r>
              <w:rPr>
                <w:b/>
              </w:rPr>
              <w:t>25</w:t>
            </w:r>
          </w:p>
        </w:tc>
        <w:tc>
          <w:tcPr>
            <w:tcW w:w="2393" w:type="dxa"/>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jc w:val="center"/>
              <w:rPr>
                <w:b/>
              </w:rPr>
            </w:pPr>
            <w:r w:rsidRPr="00AE4F21">
              <w:rPr>
                <w:b/>
              </w:rPr>
              <w:t>Contact indirect/</w:t>
            </w:r>
          </w:p>
          <w:p w:rsidR="004B20CA" w:rsidRPr="00AE4F21" w:rsidRDefault="004B20CA" w:rsidP="004B20CA">
            <w:pPr>
              <w:tabs>
                <w:tab w:val="left" w:pos="360"/>
              </w:tabs>
              <w:jc w:val="center"/>
              <w:rPr>
                <w:b/>
              </w:rPr>
            </w:pPr>
            <w:r w:rsidRPr="00AE4F21">
              <w:rPr>
                <w:b/>
              </w:rPr>
              <w:t>Studiu individual</w:t>
            </w:r>
            <w:r>
              <w:rPr>
                <w:b/>
              </w:rPr>
              <w:t xml:space="preserve"> 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0CA" w:rsidRPr="00AE4F21" w:rsidRDefault="004B20CA" w:rsidP="004B20CA">
            <w:pPr>
              <w:rPr>
                <w:b/>
              </w:rPr>
            </w:pPr>
          </w:p>
        </w:tc>
      </w:tr>
      <w:tr w:rsidR="004B20CA" w:rsidRPr="00AE4F21"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r w:rsidRPr="00AE4F21">
              <w:rPr>
                <w:b/>
              </w:rPr>
              <w:t>Precondiţii:</w:t>
            </w:r>
          </w:p>
          <w:p w:rsidR="004B20CA" w:rsidRPr="00AE4F21" w:rsidRDefault="004B20CA" w:rsidP="004B20CA">
            <w:pPr>
              <w:widowControl w:val="0"/>
              <w:shd w:val="clear" w:color="auto" w:fill="FFFFFF"/>
              <w:tabs>
                <w:tab w:val="left" w:pos="178"/>
              </w:tabs>
              <w:autoSpaceDE w:val="0"/>
              <w:snapToGrid w:val="0"/>
              <w:rPr>
                <w:color w:val="000000"/>
                <w:spacing w:val="2"/>
              </w:rPr>
            </w:pPr>
            <w:r w:rsidRPr="00AE4F21">
              <w:t>Să posede cunoştinţe teoretice referitoare la disciplinele „Teoria Generală a Dreptului”, „Drept civil-persoane</w:t>
            </w:r>
          </w:p>
        </w:tc>
      </w:tr>
      <w:tr w:rsidR="004B20CA" w:rsidRPr="008E16FF" w:rsidTr="004B20CA">
        <w:tc>
          <w:tcPr>
            <w:tcW w:w="9571" w:type="dxa"/>
            <w:gridSpan w:val="4"/>
            <w:tcBorders>
              <w:top w:val="single" w:sz="4" w:space="0" w:color="auto"/>
              <w:left w:val="single" w:sz="4" w:space="0" w:color="auto"/>
              <w:bottom w:val="single" w:sz="4" w:space="0" w:color="auto"/>
              <w:right w:val="single" w:sz="4" w:space="0" w:color="auto"/>
            </w:tcBorders>
          </w:tcPr>
          <w:p w:rsidR="004B20CA" w:rsidRPr="00AE4F21" w:rsidRDefault="004B20CA" w:rsidP="004B20CA">
            <w:pPr>
              <w:tabs>
                <w:tab w:val="left" w:pos="360"/>
              </w:tabs>
              <w:rPr>
                <w:b/>
              </w:rPr>
            </w:pPr>
            <w:r w:rsidRPr="00AE4F21">
              <w:rPr>
                <w:b/>
                <w:lang w:val="fr-FR"/>
              </w:rPr>
              <w:t>Finalit</w:t>
            </w:r>
            <w:r w:rsidRPr="00AE4F21">
              <w:rPr>
                <w:b/>
                <w:lang w:val="fr-BE"/>
              </w:rPr>
              <w:t>ăţ</w:t>
            </w:r>
            <w:r w:rsidRPr="00AE4F21">
              <w:rPr>
                <w:b/>
                <w:lang w:val="fr-FR"/>
              </w:rPr>
              <w:t>ile cursului</w:t>
            </w:r>
            <w:r w:rsidRPr="00AE4F21">
              <w:rPr>
                <w:b/>
              </w:rPr>
              <w:t xml:space="preserve">: </w:t>
            </w:r>
          </w:p>
          <w:p w:rsidR="004B20CA" w:rsidRPr="00AE4F21" w:rsidRDefault="004B20CA" w:rsidP="004B20CA">
            <w:pPr>
              <w:numPr>
                <w:ilvl w:val="0"/>
                <w:numId w:val="56"/>
              </w:numPr>
              <w:shd w:val="clear" w:color="auto" w:fill="FFFFFF"/>
              <w:tabs>
                <w:tab w:val="left" w:pos="475"/>
              </w:tabs>
              <w:rPr>
                <w:b/>
                <w:bCs/>
                <w:i/>
                <w:iCs/>
                <w:color w:val="000000"/>
                <w:lang w:val="fr-BE"/>
              </w:rPr>
            </w:pPr>
            <w:r w:rsidRPr="00AE4F21">
              <w:rPr>
                <w:b/>
                <w:bCs/>
                <w:i/>
                <w:iCs/>
                <w:color w:val="000000"/>
                <w:lang w:val="fr-BE"/>
              </w:rPr>
              <w:t>La nivel de cunoaştere şi înţelegere:</w:t>
            </w:r>
          </w:p>
          <w:p w:rsidR="004B20CA" w:rsidRPr="00AE4F21" w:rsidRDefault="004B20CA" w:rsidP="004B20CA">
            <w:pPr>
              <w:rPr>
                <w:lang w:val="it-IT"/>
              </w:rPr>
            </w:pPr>
            <w:r w:rsidRPr="00AE4F21">
              <w:rPr>
                <w:lang w:val="it-IT"/>
              </w:rPr>
              <w:t>- să determine obiectul de studiu al Dreptului Comerţului Internaţional ;</w:t>
            </w:r>
          </w:p>
          <w:p w:rsidR="004B20CA" w:rsidRPr="00AE4F21" w:rsidRDefault="004B20CA" w:rsidP="004B20CA">
            <w:pPr>
              <w:rPr>
                <w:lang w:val="it-IT"/>
              </w:rPr>
            </w:pPr>
            <w:r w:rsidRPr="00AE4F21">
              <w:rPr>
                <w:lang w:val="it-IT"/>
              </w:rPr>
              <w:t>- să definească conceptele Dreptului Comerţului Internaţional;</w:t>
            </w:r>
          </w:p>
          <w:p w:rsidR="004B20CA" w:rsidRPr="00AE4F21" w:rsidRDefault="004B20CA" w:rsidP="004B20CA">
            <w:pPr>
              <w:rPr>
                <w:lang w:val="it-IT"/>
              </w:rPr>
            </w:pPr>
            <w:r w:rsidRPr="00AE4F21">
              <w:rPr>
                <w:lang w:val="it-IT"/>
              </w:rPr>
              <w:t>- să determine obiectivele şi conţinutul Dreptului Comerţului Internaţional.</w:t>
            </w:r>
          </w:p>
          <w:p w:rsidR="004B20CA" w:rsidRPr="00AE4F21" w:rsidRDefault="004B20CA" w:rsidP="004B20CA">
            <w:pPr>
              <w:widowControl w:val="0"/>
              <w:numPr>
                <w:ilvl w:val="0"/>
                <w:numId w:val="56"/>
              </w:numPr>
              <w:shd w:val="clear" w:color="auto" w:fill="FFFFFF"/>
              <w:tabs>
                <w:tab w:val="left" w:pos="475"/>
              </w:tabs>
              <w:autoSpaceDE w:val="0"/>
              <w:autoSpaceDN w:val="0"/>
              <w:adjustRightInd w:val="0"/>
              <w:rPr>
                <w:i/>
                <w:iCs/>
              </w:rPr>
            </w:pPr>
            <w:r w:rsidRPr="00AE4F21">
              <w:rPr>
                <w:b/>
                <w:bCs/>
                <w:i/>
                <w:iCs/>
                <w:color w:val="000000"/>
                <w:spacing w:val="1"/>
              </w:rPr>
              <w:t>La nivel de aplicare:</w:t>
            </w:r>
          </w:p>
          <w:p w:rsidR="004B20CA" w:rsidRPr="00AE4F21" w:rsidRDefault="004B20CA" w:rsidP="004B20CA">
            <w:pPr>
              <w:rPr>
                <w:lang w:val="fr-BE"/>
              </w:rPr>
            </w:pPr>
            <w:r w:rsidRPr="00AE4F21">
              <w:rPr>
                <w:lang w:val="fr-BE"/>
              </w:rPr>
              <w:t>- să identifice particularităţile legii aplicabile contractului comercial internaţional;</w:t>
            </w:r>
          </w:p>
          <w:p w:rsidR="004B20CA" w:rsidRPr="00AE4F21" w:rsidRDefault="004B20CA" w:rsidP="004B20CA">
            <w:pPr>
              <w:rPr>
                <w:lang w:val="fr-BE"/>
              </w:rPr>
            </w:pPr>
            <w:r w:rsidRPr="00AE4F21">
              <w:rPr>
                <w:lang w:val="fr-BE"/>
              </w:rPr>
              <w:t>- să clasifice categoriile de raporturi ce i-au naştere în cadrul relaţiilor de comerţ internaţional;</w:t>
            </w:r>
          </w:p>
          <w:p w:rsidR="004B20CA" w:rsidRPr="00AE4F21" w:rsidRDefault="004B20CA" w:rsidP="004B20CA">
            <w:pPr>
              <w:rPr>
                <w:lang w:val="es-ES_tradnl"/>
              </w:rPr>
            </w:pPr>
            <w:r w:rsidRPr="00AE4F21">
              <w:rPr>
                <w:lang w:val="es-ES_tradnl"/>
              </w:rPr>
              <w:t>- să explice esenţa raporturilor juridice de comerţ internaţional;</w:t>
            </w:r>
          </w:p>
          <w:p w:rsidR="004B20CA" w:rsidRPr="00AE4F21" w:rsidRDefault="004B20CA" w:rsidP="004B20CA">
            <w:pPr>
              <w:rPr>
                <w:lang w:val="es-ES_tradnl"/>
              </w:rPr>
            </w:pPr>
            <w:r w:rsidRPr="00AE4F21">
              <w:rPr>
                <w:lang w:val="es-ES_tradnl"/>
              </w:rPr>
              <w:t>- să compare experienţa practică şi doctrina Dreptului Comerţului Internaţional din diverse etape ale evoluţiei civilizaţiei;</w:t>
            </w:r>
          </w:p>
          <w:p w:rsidR="004B20CA" w:rsidRPr="00AE4F21" w:rsidRDefault="004B20CA" w:rsidP="004B20CA">
            <w:pPr>
              <w:rPr>
                <w:lang w:val="es-ES_tradnl"/>
              </w:rPr>
            </w:pPr>
            <w:r w:rsidRPr="00AE4F21">
              <w:rPr>
                <w:lang w:val="es-ES_tradnl"/>
              </w:rPr>
              <w:t>- să interpreteze normale Dreptului Comerţului Internaţional, să aplice metode eficiente şi insuficiente.</w:t>
            </w:r>
          </w:p>
          <w:p w:rsidR="004B20CA" w:rsidRPr="00AE4F21" w:rsidRDefault="004B20CA" w:rsidP="004B20CA">
            <w:pPr>
              <w:shd w:val="clear" w:color="auto" w:fill="FFFFFF"/>
              <w:jc w:val="both"/>
              <w:rPr>
                <w:i/>
                <w:iCs/>
                <w:lang w:val="fr-BE"/>
              </w:rPr>
            </w:pPr>
            <w:r w:rsidRPr="00AE4F21">
              <w:rPr>
                <w:b/>
                <w:bCs/>
                <w:i/>
                <w:iCs/>
                <w:color w:val="000000"/>
                <w:spacing w:val="1"/>
                <w:lang w:val="fr-BE"/>
              </w:rPr>
              <w:t>3.  La nivel de integrare:</w:t>
            </w:r>
          </w:p>
          <w:p w:rsidR="004B20CA" w:rsidRPr="00AE4F21" w:rsidRDefault="004B20CA" w:rsidP="004B20CA">
            <w:pPr>
              <w:rPr>
                <w:lang w:val="es-ES_tradnl"/>
              </w:rPr>
            </w:pPr>
            <w:r w:rsidRPr="00AE4F21">
              <w:rPr>
                <w:lang w:val="es-ES_tradnl"/>
              </w:rPr>
              <w:t>- să stabilească locul Dreptului Comerţului Internaţional în contextul sistemului de drept;</w:t>
            </w:r>
          </w:p>
          <w:p w:rsidR="004B20CA" w:rsidRPr="00AE4F21" w:rsidRDefault="004B20CA" w:rsidP="004B20CA">
            <w:pPr>
              <w:rPr>
                <w:lang w:val="es-ES_tradnl"/>
              </w:rPr>
            </w:pPr>
            <w:r w:rsidRPr="00AE4F21">
              <w:rPr>
                <w:lang w:val="es-ES_tradnl"/>
              </w:rPr>
              <w:t>- să aprecieze importanţa Dreptului Comerţului Internaţional în doctrina contemporană şi în practică judiciară;</w:t>
            </w:r>
          </w:p>
          <w:p w:rsidR="004B20CA" w:rsidRPr="00AE4F21" w:rsidRDefault="004B20CA" w:rsidP="004B20CA">
            <w:pPr>
              <w:rPr>
                <w:lang w:val="es-ES_tradnl"/>
              </w:rPr>
            </w:pPr>
            <w:r w:rsidRPr="00AE4F21">
              <w:rPr>
                <w:lang w:val="es-ES_tradnl"/>
              </w:rPr>
              <w:t>- să stabilească corelaţia funcţională dintre drept ca ştiinţă şi practica aplicării Dreptului Comerţului Internaţional;</w:t>
            </w:r>
          </w:p>
          <w:p w:rsidR="004B20CA" w:rsidRPr="00AE4F21" w:rsidRDefault="004B20CA" w:rsidP="004B20CA">
            <w:pPr>
              <w:rPr>
                <w:lang w:val="es-ES_tradnl"/>
              </w:rPr>
            </w:pPr>
            <w:r w:rsidRPr="00AE4F21">
              <w:rPr>
                <w:lang w:val="es-ES_tradnl"/>
              </w:rPr>
              <w:t>- să aprecieze rolul şi locul Dreptului Comerţului Internaţional;</w:t>
            </w:r>
          </w:p>
          <w:p w:rsidR="004B20CA" w:rsidRPr="00AE4F21" w:rsidRDefault="004B20CA" w:rsidP="004B20CA">
            <w:pPr>
              <w:rPr>
                <w:lang w:val="it-IT"/>
              </w:rPr>
            </w:pPr>
            <w:r w:rsidRPr="00AE4F21">
              <w:rPr>
                <w:lang w:val="it-IT"/>
              </w:rPr>
              <w:t>- să propună iniţiative legislative în domeniul Dreptului Comerţului Internaţional;</w:t>
            </w:r>
          </w:p>
          <w:p w:rsidR="004B20CA" w:rsidRPr="00AE4F21" w:rsidRDefault="004B20CA" w:rsidP="004B20CA">
            <w:pPr>
              <w:rPr>
                <w:lang w:val="it-IT"/>
              </w:rPr>
            </w:pPr>
            <w:r w:rsidRPr="00AE4F21">
              <w:rPr>
                <w:lang w:val="it-IT"/>
              </w:rPr>
              <w:t>- să ia decizii optime în situaţii contradictorii;</w:t>
            </w:r>
          </w:p>
          <w:p w:rsidR="004B20CA" w:rsidRPr="00AE4F21" w:rsidRDefault="004B20CA" w:rsidP="004B20CA">
            <w:pPr>
              <w:rPr>
                <w:lang w:val="it-IT"/>
              </w:rPr>
            </w:pPr>
            <w:r w:rsidRPr="00AE4F21">
              <w:rPr>
                <w:lang w:val="it-IT"/>
              </w:rPr>
              <w:t>- să-şi asume responsabilităţi faţă de urmările aplicării greşite a prevederilor legislaţiei;</w:t>
            </w:r>
          </w:p>
          <w:p w:rsidR="004B20CA" w:rsidRPr="00AE4F21" w:rsidRDefault="004B20CA" w:rsidP="004B20CA">
            <w:pPr>
              <w:jc w:val="both"/>
              <w:rPr>
                <w:b/>
                <w:lang w:val="it-IT"/>
              </w:rPr>
            </w:pPr>
            <w:r w:rsidRPr="00AE4F21">
              <w:rPr>
                <w:lang w:val="it-IT"/>
              </w:rPr>
              <w:t>- să perceapă clasificarea contractelor comerciale internaţionale şi formarea conţinutului lor ca valori supreme în contextul funcţionării sistemului dreptului</w:t>
            </w:r>
          </w:p>
        </w:tc>
      </w:tr>
      <w:tr w:rsidR="004B20CA" w:rsidRPr="00AE4F21"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Cs/>
                <w:color w:val="000000"/>
              </w:rPr>
            </w:pPr>
            <w:r w:rsidRPr="00AE4F21">
              <w:rPr>
                <w:b/>
              </w:rPr>
              <w:t>Conţinut(descriptoriu):</w:t>
            </w:r>
            <w:r w:rsidRPr="00AE4F21">
              <w:rPr>
                <w:bCs/>
                <w:color w:val="000000"/>
              </w:rPr>
              <w:t xml:space="preserve"> </w:t>
            </w:r>
          </w:p>
          <w:p w:rsidR="004B20CA" w:rsidRPr="00771FE7" w:rsidRDefault="004B20CA" w:rsidP="004B20CA">
            <w:pPr>
              <w:rPr>
                <w:bCs/>
                <w:lang w:val="fr-BE"/>
              </w:rPr>
            </w:pPr>
            <w:r w:rsidRPr="00AE4F21">
              <w:rPr>
                <w:bCs/>
                <w:lang w:val="fr-BE"/>
              </w:rPr>
              <w:t xml:space="preserve">Dreptul Comerţului Internaţional. Izvoarele Dreptului Comerţului Internaţional. Raportul juridic de comerţ internaţional.  Subiecţii raportului juridic de comerţ internaţional. </w:t>
            </w:r>
            <w:r w:rsidRPr="00771FE7">
              <w:rPr>
                <w:bCs/>
                <w:lang w:val="fr-BE"/>
              </w:rPr>
              <w:t>Contractul comercial internaţional.  Formarea contractului comerţului internaţional.</w:t>
            </w:r>
            <w:r w:rsidRPr="00AE4F21">
              <w:rPr>
                <w:bCs/>
                <w:lang w:val="fr-BE"/>
              </w:rPr>
              <w:t xml:space="preserve">Conţinutul contractului comerţului internaţional.  Interpretarea şi efectele contractului. </w:t>
            </w:r>
            <w:r w:rsidRPr="00771FE7">
              <w:rPr>
                <w:bCs/>
                <w:lang w:val="fr-BE"/>
              </w:rPr>
              <w:t>Contractul de Vânzare Cumpărare.</w:t>
            </w:r>
          </w:p>
          <w:p w:rsidR="004B20CA" w:rsidRPr="00AE4F21" w:rsidRDefault="004B20CA" w:rsidP="004B20CA">
            <w:pPr>
              <w:tabs>
                <w:tab w:val="left" w:pos="360"/>
              </w:tabs>
              <w:rPr>
                <w:b/>
                <w:lang w:val="fr-BE"/>
              </w:rPr>
            </w:pPr>
            <w:r w:rsidRPr="00AE4F21">
              <w:rPr>
                <w:bCs/>
                <w:lang w:val="fr-BE"/>
              </w:rPr>
              <w:t>Contract de Transport Internaţional.  Intermedierea în comerţul internaţional. Modalităţi  de  plată  în  comerţul internaţional.</w:t>
            </w:r>
          </w:p>
        </w:tc>
      </w:tr>
      <w:tr w:rsidR="004B20CA" w:rsidRPr="008E16FF"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lang w:val="fr-FR"/>
              </w:rPr>
              <w:t>Metode</w:t>
            </w:r>
            <w:r w:rsidRPr="00AE4F21">
              <w:rPr>
                <w:b/>
                <w:lang w:val="fr-BE"/>
              </w:rPr>
              <w:t xml:space="preserve"> </w:t>
            </w:r>
            <w:r w:rsidRPr="00AE4F21">
              <w:rPr>
                <w:b/>
                <w:lang w:val="fr-FR"/>
              </w:rPr>
              <w:t>de</w:t>
            </w:r>
            <w:r w:rsidRPr="00AE4F21">
              <w:rPr>
                <w:b/>
                <w:lang w:val="fr-BE"/>
              </w:rPr>
              <w:t xml:space="preserve"> </w:t>
            </w:r>
            <w:r w:rsidRPr="00AE4F21">
              <w:rPr>
                <w:b/>
                <w:lang w:val="fr-FR"/>
              </w:rPr>
              <w:t>predare</w:t>
            </w:r>
            <w:r w:rsidRPr="00AE4F21">
              <w:rPr>
                <w:b/>
                <w:lang w:val="fr-BE"/>
              </w:rPr>
              <w:t xml:space="preserve"> ş</w:t>
            </w:r>
            <w:r w:rsidRPr="00AE4F21">
              <w:rPr>
                <w:b/>
                <w:lang w:val="fr-FR"/>
              </w:rPr>
              <w:t>i</w:t>
            </w:r>
            <w:r w:rsidRPr="00AE4F21">
              <w:rPr>
                <w:b/>
                <w:lang w:val="fr-BE"/>
              </w:rPr>
              <w:t xml:space="preserve"> î</w:t>
            </w:r>
            <w:r w:rsidRPr="00AE4F21">
              <w:rPr>
                <w:b/>
                <w:lang w:val="fr-FR"/>
              </w:rPr>
              <w:t>nv</w:t>
            </w:r>
            <w:r w:rsidRPr="00AE4F21">
              <w:rPr>
                <w:b/>
                <w:lang w:val="fr-BE"/>
              </w:rPr>
              <w:t>ăţ</w:t>
            </w:r>
            <w:r w:rsidRPr="00AE4F21">
              <w:rPr>
                <w:b/>
                <w:lang w:val="fr-FR"/>
              </w:rPr>
              <w:t>are</w:t>
            </w:r>
            <w:r w:rsidRPr="00AE4F21">
              <w:rPr>
                <w:b/>
                <w:lang w:val="fr-BE"/>
              </w:rPr>
              <w:t xml:space="preserve"> :</w:t>
            </w:r>
          </w:p>
          <w:p w:rsidR="004B20CA" w:rsidRPr="00AE4F21" w:rsidRDefault="004B20CA" w:rsidP="004B20CA">
            <w:pPr>
              <w:tabs>
                <w:tab w:val="left" w:pos="360"/>
              </w:tabs>
              <w:rPr>
                <w:b/>
                <w:lang w:val="en-US"/>
              </w:rPr>
            </w:pPr>
            <w:r w:rsidRPr="00AE4F21">
              <w:rPr>
                <w:color w:val="000000"/>
                <w:spacing w:val="1"/>
                <w:lang w:val="en-US"/>
              </w:rPr>
              <w:t>Prelegerea, conversaţia, explicaţia, exemplificarea, dezbaterea, expunerea sistematică</w:t>
            </w:r>
          </w:p>
        </w:tc>
      </w:tr>
      <w:tr w:rsidR="004B20CA" w:rsidRPr="008E16FF"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widowControl w:val="0"/>
              <w:shd w:val="clear" w:color="auto" w:fill="FFFFFF"/>
              <w:tabs>
                <w:tab w:val="left" w:pos="346"/>
              </w:tabs>
              <w:autoSpaceDE w:val="0"/>
              <w:snapToGrid w:val="0"/>
              <w:rPr>
                <w:color w:val="000000"/>
                <w:spacing w:val="1"/>
                <w:lang w:val="fr-BE"/>
              </w:rPr>
            </w:pPr>
            <w:r w:rsidRPr="00AE4F21">
              <w:rPr>
                <w:b/>
                <w:lang w:val="fr-FR"/>
              </w:rPr>
              <w:t>Modalităţi de evaluare :</w:t>
            </w:r>
            <w:r w:rsidRPr="00AE4F21">
              <w:rPr>
                <w:lang w:val="fr-BE"/>
              </w:rPr>
              <w:t xml:space="preserve"> </w:t>
            </w:r>
            <w:r w:rsidRPr="00AE4F21">
              <w:rPr>
                <w:color w:val="000000"/>
                <w:spacing w:val="1"/>
                <w:lang w:val="fr-BE"/>
              </w:rPr>
              <w:t>Evaluare curentă – 60 % din nota finală (participarea la dezbateri la seminar, elaborarea unor lucrări la seminar, activitatea depusă pe parcursul semestrului);</w:t>
            </w:r>
          </w:p>
          <w:p w:rsidR="004B20CA" w:rsidRPr="00AE4F21" w:rsidRDefault="004B20CA" w:rsidP="004B20CA">
            <w:pPr>
              <w:rPr>
                <w:b/>
                <w:lang w:val="en-US"/>
              </w:rPr>
            </w:pPr>
            <w:r w:rsidRPr="00AE4F21">
              <w:rPr>
                <w:color w:val="000000"/>
                <w:spacing w:val="1"/>
                <w:lang w:val="en-US"/>
              </w:rPr>
              <w:t>Evaluare finală – 40 % din nota finală (rezovarea unui test)</w:t>
            </w:r>
          </w:p>
          <w:p w:rsidR="004B20CA" w:rsidRPr="00AE4F21" w:rsidRDefault="004B20CA" w:rsidP="004B20CA">
            <w:pPr>
              <w:widowControl w:val="0"/>
              <w:shd w:val="clear" w:color="auto" w:fill="FFFFFF"/>
              <w:tabs>
                <w:tab w:val="left" w:pos="346"/>
              </w:tabs>
              <w:autoSpaceDE w:val="0"/>
              <w:snapToGrid w:val="0"/>
              <w:rPr>
                <w:b/>
                <w:lang w:val="en-US"/>
              </w:rPr>
            </w:pPr>
          </w:p>
        </w:tc>
      </w:tr>
      <w:tr w:rsidR="004B20CA" w:rsidRPr="008E16FF"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rPr>
              <w:lastRenderedPageBreak/>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4B20CA" w:rsidRPr="00AE4F21" w:rsidTr="004B20CA">
        <w:tc>
          <w:tcPr>
            <w:tcW w:w="9571" w:type="dxa"/>
            <w:gridSpan w:val="4"/>
            <w:tcBorders>
              <w:top w:val="single" w:sz="4" w:space="0" w:color="auto"/>
              <w:left w:val="single" w:sz="4" w:space="0" w:color="auto"/>
              <w:bottom w:val="single" w:sz="4" w:space="0" w:color="auto"/>
              <w:right w:val="single" w:sz="4" w:space="0" w:color="auto"/>
            </w:tcBorders>
          </w:tcPr>
          <w:p w:rsidR="004B20CA" w:rsidRPr="00AE4F21" w:rsidRDefault="004B20CA" w:rsidP="004B20CA">
            <w:pPr>
              <w:tabs>
                <w:tab w:val="left" w:pos="360"/>
              </w:tabs>
              <w:rPr>
                <w:b/>
                <w:lang w:val="fr-FR"/>
              </w:rPr>
            </w:pPr>
            <w:r w:rsidRPr="00AE4F21">
              <w:rPr>
                <w:b/>
                <w:lang w:val="fr-FR"/>
              </w:rPr>
              <w:t>Coordonator de disciplină</w:t>
            </w:r>
            <w:r>
              <w:rPr>
                <w:b/>
                <w:lang w:val="fr-FR"/>
              </w:rPr>
              <w:t> : Todorov M</w:t>
            </w:r>
          </w:p>
          <w:p w:rsidR="004B20CA" w:rsidRPr="00AE4F21" w:rsidRDefault="004B20CA" w:rsidP="004B20CA">
            <w:pPr>
              <w:tabs>
                <w:tab w:val="left" w:pos="360"/>
              </w:tabs>
              <w:rPr>
                <w:b/>
                <w:lang w:val="fr-FR"/>
              </w:rPr>
            </w:pPr>
          </w:p>
        </w:tc>
      </w:tr>
      <w:tr w:rsidR="004B20CA" w:rsidRPr="00AE4F21"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rPr>
              <w:t>Limba de predare: Română</w:t>
            </w:r>
          </w:p>
        </w:tc>
      </w:tr>
      <w:tr w:rsidR="004B20CA" w:rsidRPr="00AE4F21"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AE4F21" w:rsidRDefault="004B20CA" w:rsidP="004B20CA">
            <w:pPr>
              <w:tabs>
                <w:tab w:val="left" w:pos="360"/>
              </w:tabs>
              <w:rPr>
                <w:b/>
              </w:rPr>
            </w:pPr>
            <w:r w:rsidRPr="00AE4F21">
              <w:rPr>
                <w:b/>
              </w:rPr>
              <w:t>Alte informaţii</w:t>
            </w:r>
          </w:p>
        </w:tc>
      </w:tr>
    </w:tbl>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Default="004B20CA" w:rsidP="008D3783">
      <w:pPr>
        <w:jc w:val="center"/>
      </w:pPr>
    </w:p>
    <w:p w:rsidR="004B20CA" w:rsidRPr="0079196B" w:rsidRDefault="004B20CA" w:rsidP="008D37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0"/>
        <w:gridCol w:w="2332"/>
        <w:gridCol w:w="2089"/>
        <w:gridCol w:w="2584"/>
      </w:tblGrid>
      <w:tr w:rsidR="0079196B" w:rsidRPr="0079196B" w:rsidTr="0035734A">
        <w:tc>
          <w:tcPr>
            <w:tcW w:w="9345" w:type="dxa"/>
            <w:gridSpan w:val="4"/>
          </w:tcPr>
          <w:p w:rsidR="004111D4" w:rsidRPr="0079196B" w:rsidRDefault="004111D4" w:rsidP="0035734A">
            <w:pPr>
              <w:tabs>
                <w:tab w:val="left" w:pos="360"/>
              </w:tabs>
              <w:jc w:val="both"/>
              <w:rPr>
                <w:b/>
              </w:rPr>
            </w:pPr>
            <w:r w:rsidRPr="0079196B">
              <w:rPr>
                <w:b/>
              </w:rPr>
              <w:lastRenderedPageBreak/>
              <w:t>Unitatea de curs: Contencios administrativ</w:t>
            </w:r>
          </w:p>
        </w:tc>
      </w:tr>
      <w:tr w:rsidR="0079196B" w:rsidRPr="0079196B" w:rsidTr="0035734A">
        <w:tc>
          <w:tcPr>
            <w:tcW w:w="9345" w:type="dxa"/>
            <w:gridSpan w:val="4"/>
          </w:tcPr>
          <w:p w:rsidR="004111D4" w:rsidRPr="0079196B" w:rsidRDefault="004111D4" w:rsidP="0035734A">
            <w:pPr>
              <w:tabs>
                <w:tab w:val="left" w:pos="360"/>
              </w:tabs>
              <w:rPr>
                <w:b/>
              </w:rPr>
            </w:pPr>
            <w:r w:rsidRPr="0079196B">
              <w:rPr>
                <w:b/>
              </w:rPr>
              <w:t>Specialitatea: Drept</w:t>
            </w:r>
          </w:p>
        </w:tc>
      </w:tr>
      <w:tr w:rsidR="0079196B" w:rsidRPr="0079196B" w:rsidTr="0035734A">
        <w:tc>
          <w:tcPr>
            <w:tcW w:w="2340" w:type="dxa"/>
          </w:tcPr>
          <w:p w:rsidR="004111D4" w:rsidRPr="0079196B" w:rsidRDefault="004111D4" w:rsidP="0035734A">
            <w:pPr>
              <w:tabs>
                <w:tab w:val="left" w:pos="360"/>
              </w:tabs>
              <w:rPr>
                <w:b/>
              </w:rPr>
            </w:pPr>
            <w:r w:rsidRPr="0079196B">
              <w:rPr>
                <w:b/>
              </w:rPr>
              <w:t>Codul disciplinei:</w:t>
            </w:r>
          </w:p>
          <w:p w:rsidR="004111D4" w:rsidRPr="0079196B" w:rsidRDefault="004B20CA" w:rsidP="0035734A">
            <w:pPr>
              <w:tabs>
                <w:tab w:val="left" w:pos="360"/>
              </w:tabs>
              <w:jc w:val="center"/>
              <w:rPr>
                <w:b/>
              </w:rPr>
            </w:pPr>
            <w:r>
              <w:rPr>
                <w:b/>
                <w:lang w:val="pt-BR"/>
              </w:rPr>
              <w:t>S.08.A.052</w:t>
            </w:r>
          </w:p>
        </w:tc>
        <w:tc>
          <w:tcPr>
            <w:tcW w:w="2332" w:type="dxa"/>
          </w:tcPr>
          <w:p w:rsidR="004111D4" w:rsidRPr="0079196B" w:rsidRDefault="004111D4" w:rsidP="0035734A">
            <w:pPr>
              <w:tabs>
                <w:tab w:val="left" w:pos="360"/>
              </w:tabs>
              <w:rPr>
                <w:b/>
              </w:rPr>
            </w:pPr>
            <w:r w:rsidRPr="0079196B">
              <w:rPr>
                <w:b/>
              </w:rPr>
              <w:t>Numărul de credite:</w:t>
            </w:r>
          </w:p>
          <w:p w:rsidR="004111D4" w:rsidRPr="0079196B" w:rsidRDefault="004111D4" w:rsidP="0035734A">
            <w:pPr>
              <w:tabs>
                <w:tab w:val="left" w:pos="360"/>
              </w:tabs>
              <w:jc w:val="center"/>
              <w:rPr>
                <w:b/>
              </w:rPr>
            </w:pPr>
            <w:r w:rsidRPr="0079196B">
              <w:rPr>
                <w:b/>
              </w:rPr>
              <w:t>5</w:t>
            </w:r>
          </w:p>
        </w:tc>
        <w:tc>
          <w:tcPr>
            <w:tcW w:w="2089" w:type="dxa"/>
          </w:tcPr>
          <w:p w:rsidR="004111D4" w:rsidRPr="0079196B" w:rsidRDefault="004111D4" w:rsidP="0035734A">
            <w:pPr>
              <w:tabs>
                <w:tab w:val="left" w:pos="360"/>
              </w:tabs>
              <w:rPr>
                <w:b/>
              </w:rPr>
            </w:pPr>
            <w:r w:rsidRPr="0079196B">
              <w:rPr>
                <w:b/>
              </w:rPr>
              <w:t>Semestrul:</w:t>
            </w:r>
          </w:p>
          <w:p w:rsidR="004111D4" w:rsidRPr="0079196B" w:rsidRDefault="004111D4" w:rsidP="0035734A">
            <w:pPr>
              <w:tabs>
                <w:tab w:val="left" w:pos="360"/>
              </w:tabs>
              <w:jc w:val="center"/>
              <w:rPr>
                <w:b/>
              </w:rPr>
            </w:pPr>
            <w:r w:rsidRPr="0079196B">
              <w:rPr>
                <w:b/>
              </w:rPr>
              <w:t>VIII</w:t>
            </w:r>
          </w:p>
        </w:tc>
        <w:tc>
          <w:tcPr>
            <w:tcW w:w="2584" w:type="dxa"/>
          </w:tcPr>
          <w:p w:rsidR="004111D4" w:rsidRPr="0079196B" w:rsidRDefault="004111D4" w:rsidP="0035734A">
            <w:pPr>
              <w:tabs>
                <w:tab w:val="left" w:pos="360"/>
              </w:tabs>
              <w:rPr>
                <w:b/>
              </w:rPr>
            </w:pPr>
            <w:r w:rsidRPr="0079196B">
              <w:rPr>
                <w:b/>
              </w:rPr>
              <w:t>Durata: 1 semestru</w:t>
            </w:r>
          </w:p>
        </w:tc>
      </w:tr>
      <w:tr w:rsidR="0079196B" w:rsidRPr="0079196B" w:rsidTr="0035734A">
        <w:trPr>
          <w:trHeight w:val="315"/>
        </w:trPr>
        <w:tc>
          <w:tcPr>
            <w:tcW w:w="2340" w:type="dxa"/>
            <w:vMerge w:val="restart"/>
          </w:tcPr>
          <w:p w:rsidR="004111D4" w:rsidRPr="0079196B" w:rsidRDefault="004111D4" w:rsidP="0035734A">
            <w:pPr>
              <w:tabs>
                <w:tab w:val="left" w:pos="360"/>
              </w:tabs>
              <w:rPr>
                <w:b/>
              </w:rPr>
            </w:pPr>
            <w:r w:rsidRPr="0079196B">
              <w:rPr>
                <w:b/>
              </w:rPr>
              <w:t>Tipuri de activităţi:</w:t>
            </w:r>
          </w:p>
          <w:p w:rsidR="004111D4" w:rsidRPr="0079196B" w:rsidRDefault="004111D4" w:rsidP="0035734A">
            <w:pPr>
              <w:tabs>
                <w:tab w:val="left" w:pos="360"/>
              </w:tabs>
              <w:rPr>
                <w:b/>
              </w:rPr>
            </w:pPr>
            <w:r w:rsidRPr="0079196B">
              <w:rPr>
                <w:b/>
              </w:rPr>
              <w:t>Curs: 10</w:t>
            </w:r>
          </w:p>
          <w:p w:rsidR="004111D4" w:rsidRPr="0079196B" w:rsidRDefault="004111D4" w:rsidP="0035734A">
            <w:pPr>
              <w:tabs>
                <w:tab w:val="left" w:pos="360"/>
              </w:tabs>
              <w:rPr>
                <w:b/>
              </w:rPr>
            </w:pPr>
            <w:r w:rsidRPr="0079196B">
              <w:rPr>
                <w:b/>
              </w:rPr>
              <w:t>Seminar: 15</w:t>
            </w:r>
          </w:p>
          <w:p w:rsidR="004111D4" w:rsidRPr="0079196B" w:rsidRDefault="004111D4" w:rsidP="0035734A">
            <w:pPr>
              <w:tabs>
                <w:tab w:val="left" w:pos="360"/>
              </w:tabs>
              <w:rPr>
                <w:b/>
              </w:rPr>
            </w:pPr>
          </w:p>
        </w:tc>
        <w:tc>
          <w:tcPr>
            <w:tcW w:w="4421" w:type="dxa"/>
            <w:gridSpan w:val="2"/>
          </w:tcPr>
          <w:p w:rsidR="004111D4" w:rsidRPr="0079196B" w:rsidRDefault="004111D4" w:rsidP="0035734A">
            <w:pPr>
              <w:tabs>
                <w:tab w:val="left" w:pos="360"/>
              </w:tabs>
              <w:jc w:val="center"/>
              <w:rPr>
                <w:b/>
              </w:rPr>
            </w:pPr>
            <w:r w:rsidRPr="0079196B">
              <w:rPr>
                <w:b/>
              </w:rPr>
              <w:t>Numărul de ore 150</w:t>
            </w:r>
          </w:p>
        </w:tc>
        <w:tc>
          <w:tcPr>
            <w:tcW w:w="2584" w:type="dxa"/>
            <w:vMerge w:val="restart"/>
          </w:tcPr>
          <w:p w:rsidR="004111D4" w:rsidRPr="0079196B" w:rsidRDefault="004111D4" w:rsidP="0035734A">
            <w:pPr>
              <w:tabs>
                <w:tab w:val="left" w:pos="360"/>
              </w:tabs>
              <w:jc w:val="center"/>
              <w:rPr>
                <w:b/>
              </w:rPr>
            </w:pPr>
            <w:r w:rsidRPr="0079196B">
              <w:rPr>
                <w:b/>
              </w:rPr>
              <w:t>Numărul de studenţi:</w:t>
            </w:r>
          </w:p>
          <w:p w:rsidR="004111D4" w:rsidRPr="0079196B" w:rsidRDefault="004111D4" w:rsidP="0035734A">
            <w:pPr>
              <w:tabs>
                <w:tab w:val="left" w:pos="360"/>
              </w:tabs>
              <w:jc w:val="center"/>
              <w:rPr>
                <w:b/>
              </w:rPr>
            </w:pPr>
            <w:r w:rsidRPr="0079196B">
              <w:rPr>
                <w:b/>
              </w:rPr>
              <w:t>25</w:t>
            </w:r>
          </w:p>
        </w:tc>
      </w:tr>
      <w:tr w:rsidR="0079196B" w:rsidRPr="0079196B" w:rsidTr="0035734A">
        <w:trPr>
          <w:trHeight w:val="780"/>
        </w:trPr>
        <w:tc>
          <w:tcPr>
            <w:tcW w:w="2340" w:type="dxa"/>
            <w:vMerge/>
          </w:tcPr>
          <w:p w:rsidR="004111D4" w:rsidRPr="0079196B" w:rsidRDefault="004111D4" w:rsidP="0035734A">
            <w:pPr>
              <w:tabs>
                <w:tab w:val="left" w:pos="360"/>
              </w:tabs>
              <w:rPr>
                <w:b/>
              </w:rPr>
            </w:pPr>
          </w:p>
        </w:tc>
        <w:tc>
          <w:tcPr>
            <w:tcW w:w="2332" w:type="dxa"/>
          </w:tcPr>
          <w:p w:rsidR="004111D4" w:rsidRPr="0079196B" w:rsidRDefault="004111D4" w:rsidP="0035734A">
            <w:pPr>
              <w:tabs>
                <w:tab w:val="left" w:pos="360"/>
              </w:tabs>
              <w:jc w:val="center"/>
              <w:rPr>
                <w:b/>
              </w:rPr>
            </w:pPr>
            <w:r w:rsidRPr="0079196B">
              <w:rPr>
                <w:b/>
              </w:rPr>
              <w:t>Contact direct</w:t>
            </w:r>
          </w:p>
          <w:p w:rsidR="004111D4" w:rsidRPr="0079196B" w:rsidRDefault="004111D4" w:rsidP="0035734A">
            <w:pPr>
              <w:tabs>
                <w:tab w:val="left" w:pos="360"/>
              </w:tabs>
              <w:jc w:val="center"/>
              <w:rPr>
                <w:b/>
                <w:highlight w:val="yellow"/>
              </w:rPr>
            </w:pPr>
            <w:r w:rsidRPr="0079196B">
              <w:rPr>
                <w:b/>
              </w:rPr>
              <w:t>25</w:t>
            </w:r>
          </w:p>
        </w:tc>
        <w:tc>
          <w:tcPr>
            <w:tcW w:w="2089" w:type="dxa"/>
          </w:tcPr>
          <w:p w:rsidR="004111D4" w:rsidRPr="0079196B" w:rsidRDefault="004111D4" w:rsidP="0035734A">
            <w:pPr>
              <w:tabs>
                <w:tab w:val="left" w:pos="360"/>
              </w:tabs>
              <w:jc w:val="center"/>
              <w:rPr>
                <w:b/>
              </w:rPr>
            </w:pPr>
            <w:r w:rsidRPr="0079196B">
              <w:rPr>
                <w:b/>
              </w:rPr>
              <w:t>Studiu individual</w:t>
            </w:r>
          </w:p>
          <w:p w:rsidR="004111D4" w:rsidRPr="0079196B" w:rsidRDefault="004111D4" w:rsidP="0035734A">
            <w:pPr>
              <w:tabs>
                <w:tab w:val="left" w:pos="360"/>
              </w:tabs>
              <w:jc w:val="center"/>
              <w:rPr>
                <w:b/>
                <w:highlight w:val="yellow"/>
              </w:rPr>
            </w:pPr>
            <w:r w:rsidRPr="0079196B">
              <w:rPr>
                <w:b/>
              </w:rPr>
              <w:t>125</w:t>
            </w:r>
          </w:p>
        </w:tc>
        <w:tc>
          <w:tcPr>
            <w:tcW w:w="2584" w:type="dxa"/>
            <w:vMerge/>
          </w:tcPr>
          <w:p w:rsidR="004111D4" w:rsidRPr="0079196B" w:rsidRDefault="004111D4" w:rsidP="0035734A">
            <w:pPr>
              <w:tabs>
                <w:tab w:val="left" w:pos="360"/>
              </w:tabs>
              <w:rPr>
                <w:b/>
              </w:rPr>
            </w:pPr>
          </w:p>
        </w:tc>
      </w:tr>
      <w:tr w:rsidR="0079196B" w:rsidRPr="0079196B" w:rsidTr="0035734A">
        <w:tc>
          <w:tcPr>
            <w:tcW w:w="9345" w:type="dxa"/>
            <w:gridSpan w:val="4"/>
          </w:tcPr>
          <w:p w:rsidR="004111D4" w:rsidRPr="0079196B" w:rsidRDefault="004111D4" w:rsidP="0035734A">
            <w:pPr>
              <w:tabs>
                <w:tab w:val="left" w:pos="360"/>
              </w:tabs>
              <w:rPr>
                <w:b/>
              </w:rPr>
            </w:pPr>
            <w:r w:rsidRPr="0079196B">
              <w:rPr>
                <w:b/>
              </w:rPr>
              <w:t xml:space="preserve">Precondiţii: </w:t>
            </w:r>
            <w:r w:rsidRPr="0079196B">
              <w:t>Cunoașterea Dreptului administrativ</w:t>
            </w:r>
          </w:p>
        </w:tc>
      </w:tr>
      <w:tr w:rsidR="0079196B" w:rsidRPr="0079196B" w:rsidTr="0035734A">
        <w:tc>
          <w:tcPr>
            <w:tcW w:w="9345" w:type="dxa"/>
            <w:gridSpan w:val="4"/>
          </w:tcPr>
          <w:p w:rsidR="004111D4" w:rsidRPr="0079196B" w:rsidRDefault="004111D4" w:rsidP="0035734A">
            <w:pPr>
              <w:tabs>
                <w:tab w:val="left" w:pos="360"/>
              </w:tabs>
              <w:rPr>
                <w:b/>
              </w:rPr>
            </w:pPr>
            <w:r w:rsidRPr="0079196B">
              <w:rPr>
                <w:b/>
              </w:rPr>
              <w:t>Finalităţile cursului:</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Explicarea esenței contenciosului administrativ ca instituție juridică și sistem de organe;</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Cunoașterea noțiunii, fundamentului și caracterelor generale organelor de autoritate publică, a activității acestora, a formelor de control asupra activității autorităților publice;</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Cunoașterea temeiurilor juridice care justifică admiterea unei acțiuni în contencios administrativ;</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Cunoașterea procedurei de soluționare a unei cereri în contencios, și de executare a hotărârii judecătorești privind actele de autoritate;</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Capacitatea de a explica condițiile de legalitate și oportunitate a actelor administrative;</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Capacitatea de a identifica și a prezenta rolul fiecărei părți într-un litigiu de contencios administrativ;</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Capacitatea de interpreta și a aplica normele referitor la procedura litigiilor de contencios administrativ în toate fazele și gradele de jurisdicție;</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Capacitatea  de a fundamenta decizii pe baza analizei și sintezei informațiilor teoretice și juridice;</w:t>
            </w:r>
          </w:p>
          <w:p w:rsidR="004111D4" w:rsidRPr="0079196B" w:rsidRDefault="004111D4" w:rsidP="00AF7CC3">
            <w:pPr>
              <w:numPr>
                <w:ilvl w:val="3"/>
                <w:numId w:val="49"/>
              </w:numPr>
              <w:tabs>
                <w:tab w:val="clear" w:pos="2880"/>
                <w:tab w:val="left" w:pos="142"/>
                <w:tab w:val="left" w:pos="284"/>
                <w:tab w:val="left" w:pos="360"/>
              </w:tabs>
              <w:ind w:left="0" w:firstLine="142"/>
              <w:jc w:val="both"/>
            </w:pPr>
            <w:r w:rsidRPr="0079196B">
              <w:t>Capacitatea de a analiza relevanța în domeniul accesului la informație, petiționare și contencios.</w:t>
            </w:r>
          </w:p>
        </w:tc>
      </w:tr>
      <w:tr w:rsidR="0079196B" w:rsidRPr="0079196B" w:rsidTr="0035734A">
        <w:tc>
          <w:tcPr>
            <w:tcW w:w="9345" w:type="dxa"/>
            <w:gridSpan w:val="4"/>
          </w:tcPr>
          <w:p w:rsidR="004111D4" w:rsidRPr="0079196B" w:rsidRDefault="004111D4" w:rsidP="0035734A">
            <w:pPr>
              <w:tabs>
                <w:tab w:val="left" w:pos="360"/>
              </w:tabs>
              <w:jc w:val="both"/>
              <w:rPr>
                <w:b/>
              </w:rPr>
            </w:pPr>
            <w:r w:rsidRPr="0079196B">
              <w:rPr>
                <w:b/>
              </w:rPr>
              <w:t xml:space="preserve">Conţinut (descriptoriu): </w:t>
            </w:r>
            <w:r w:rsidRPr="0079196B">
              <w:rPr>
                <w:lang w:val="fr-BE"/>
              </w:rPr>
              <w:t>Mecanisme de control ca garant a legalităţii în administraţia publică. Evoluţia, noţiunea şi categoriile contenciosului administrativ. Reglementarea juridică a contenciosului administrativ în Republica Moldova.</w:t>
            </w:r>
            <w:r w:rsidRPr="0079196B">
              <w:t xml:space="preserve"> </w:t>
            </w:r>
            <w:r w:rsidRPr="0079196B">
              <w:rPr>
                <w:lang w:val="fr-BE"/>
              </w:rPr>
              <w:t xml:space="preserve">Părţile în litigiile de contencios administrativ. Statut juridic şi categoriile de subiecţi. Obiectul acţiunii în contencios administrativ. Concept şi categorii. Actele exceptate de la contenciosul administrativ. Competenţa jurisdicţională în contenciosul administrativ. Competenţa materială şi categoriile de instanţe. </w:t>
            </w:r>
            <w:r w:rsidRPr="0079196B">
              <w:t>Procedura administrativă prealabilă. Suspendarea executării actului.</w:t>
            </w:r>
            <w:r w:rsidRPr="0079196B">
              <w:rPr>
                <w:lang w:val="fr-BE"/>
              </w:rPr>
              <w:t xml:space="preserve"> </w:t>
            </w:r>
            <w:r w:rsidRPr="0079196B">
              <w:t>Particularităţile procedurii în faţa instanţei de contencios administrativ.</w:t>
            </w:r>
            <w:r w:rsidRPr="0079196B">
              <w:rPr>
                <w:lang w:val="fr-BE"/>
              </w:rPr>
              <w:t xml:space="preserve"> </w:t>
            </w:r>
            <w:r w:rsidRPr="0079196B">
              <w:t>Procedura de executare a hotărârii irevocabile.</w:t>
            </w:r>
            <w:r w:rsidRPr="0079196B">
              <w:rPr>
                <w:lang w:val="fr-BE"/>
              </w:rPr>
              <w:t xml:space="preserve"> </w:t>
            </w:r>
            <w:r w:rsidRPr="0079196B">
              <w:rPr>
                <w:lang w:val="en-US"/>
              </w:rPr>
              <w:t>Contenciosul administrativ în dreptul comparat.</w:t>
            </w:r>
          </w:p>
        </w:tc>
      </w:tr>
      <w:tr w:rsidR="0079196B" w:rsidRPr="0079196B" w:rsidTr="0035734A">
        <w:tc>
          <w:tcPr>
            <w:tcW w:w="9345" w:type="dxa"/>
            <w:gridSpan w:val="4"/>
          </w:tcPr>
          <w:p w:rsidR="004111D4" w:rsidRPr="0079196B" w:rsidRDefault="004111D4" w:rsidP="0035734A">
            <w:pPr>
              <w:tabs>
                <w:tab w:val="left" w:pos="360"/>
              </w:tabs>
              <w:jc w:val="both"/>
              <w:rPr>
                <w:b/>
              </w:rPr>
            </w:pPr>
            <w:r w:rsidRPr="0079196B">
              <w:rPr>
                <w:b/>
              </w:rPr>
              <w:t xml:space="preserve">Metode de predare şi învăţare: </w:t>
            </w:r>
            <w:r w:rsidRPr="0079196B">
              <w:rPr>
                <w:lang w:val="pt-BR" w:eastAsia="ro-RO"/>
              </w:rPr>
              <w:t>conversația; dezbaterea; demonstrarea; expunerea; explicația, studiu de caz, simulare.</w:t>
            </w:r>
          </w:p>
        </w:tc>
      </w:tr>
      <w:tr w:rsidR="0079196B" w:rsidRPr="0079196B" w:rsidTr="0035734A">
        <w:tc>
          <w:tcPr>
            <w:tcW w:w="9345" w:type="dxa"/>
            <w:gridSpan w:val="4"/>
          </w:tcPr>
          <w:p w:rsidR="004111D4" w:rsidRPr="0079196B" w:rsidRDefault="004111D4" w:rsidP="0035734A">
            <w:pPr>
              <w:widowControl w:val="0"/>
              <w:shd w:val="clear" w:color="auto" w:fill="FFFFFF"/>
              <w:tabs>
                <w:tab w:val="left" w:pos="346"/>
              </w:tabs>
              <w:autoSpaceDE w:val="0"/>
              <w:snapToGrid w:val="0"/>
              <w:jc w:val="both"/>
              <w:rPr>
                <w:spacing w:val="1"/>
              </w:rPr>
            </w:pPr>
            <w:r w:rsidRPr="0079196B">
              <w:rPr>
                <w:b/>
              </w:rPr>
              <w:t xml:space="preserve">Modalităţi de evaluare: </w:t>
            </w:r>
            <w:r w:rsidR="00A655BB">
              <w:rPr>
                <w:spacing w:val="1"/>
              </w:rPr>
              <w:t>Evaluare curentă – 5</w:t>
            </w:r>
            <w:r w:rsidRPr="0079196B">
              <w:rPr>
                <w:spacing w:val="1"/>
              </w:rPr>
              <w:t>0 % din nota finală (participarea la dezbateri la seminar, elaborarea unor lucrări la seminar, activitatea depusă pe parcursul semestrului, soluţionarea studiilor de caz);</w:t>
            </w:r>
          </w:p>
          <w:p w:rsidR="004111D4" w:rsidRPr="0079196B" w:rsidRDefault="00A655BB" w:rsidP="0035734A">
            <w:pPr>
              <w:tabs>
                <w:tab w:val="left" w:pos="360"/>
              </w:tabs>
              <w:rPr>
                <w:b/>
              </w:rPr>
            </w:pPr>
            <w:r>
              <w:rPr>
                <w:spacing w:val="1"/>
              </w:rPr>
              <w:t>Evaluare finală – 5</w:t>
            </w:r>
            <w:r w:rsidR="004111D4" w:rsidRPr="0079196B">
              <w:rPr>
                <w:spacing w:val="1"/>
              </w:rPr>
              <w:t>0 % din nota finală (rezolvarea unui test).</w:t>
            </w:r>
          </w:p>
        </w:tc>
      </w:tr>
      <w:tr w:rsidR="0079196B" w:rsidRPr="0079196B" w:rsidTr="0035734A">
        <w:tc>
          <w:tcPr>
            <w:tcW w:w="9345" w:type="dxa"/>
            <w:gridSpan w:val="4"/>
          </w:tcPr>
          <w:p w:rsidR="004111D4" w:rsidRPr="0079196B" w:rsidRDefault="004111D4" w:rsidP="0035734A">
            <w:pPr>
              <w:tabs>
                <w:tab w:val="left" w:pos="360"/>
              </w:tabs>
              <w:rPr>
                <w:b/>
              </w:rPr>
            </w:pPr>
            <w:r w:rsidRPr="0079196B">
              <w:rPr>
                <w:b/>
              </w:rPr>
              <w:t xml:space="preserve">Condiţii de obţinere a creditelor: </w:t>
            </w:r>
            <w:r w:rsidRPr="0079196B">
              <w:t>Pentru ca să obţină 6 credite studentul trebuie:</w:t>
            </w:r>
          </w:p>
          <w:p w:rsidR="004111D4" w:rsidRPr="0079196B" w:rsidRDefault="004111D4" w:rsidP="00AF7CC3">
            <w:pPr>
              <w:pStyle w:val="10"/>
              <w:numPr>
                <w:ilvl w:val="0"/>
                <w:numId w:val="48"/>
              </w:numPr>
              <w:spacing w:after="0" w:line="240" w:lineRule="auto"/>
              <w:rPr>
                <w:rFonts w:ascii="Times New Roman" w:hAnsi="Times New Roman"/>
                <w:sz w:val="24"/>
                <w:szCs w:val="24"/>
                <w:lang w:val="ro-RO"/>
              </w:rPr>
            </w:pPr>
            <w:r w:rsidRPr="0079196B">
              <w:rPr>
                <w:rFonts w:ascii="Times New Roman" w:hAnsi="Times New Roman"/>
                <w:sz w:val="24"/>
                <w:szCs w:val="24"/>
                <w:lang w:val="ro-RO"/>
              </w:rPr>
              <w:t>să frecventeze toate orele de seminarii şi prelegeri,</w:t>
            </w:r>
          </w:p>
          <w:p w:rsidR="004111D4" w:rsidRPr="0079196B" w:rsidRDefault="004111D4" w:rsidP="00AF7CC3">
            <w:pPr>
              <w:pStyle w:val="10"/>
              <w:numPr>
                <w:ilvl w:val="0"/>
                <w:numId w:val="48"/>
              </w:numPr>
              <w:spacing w:after="0" w:line="240" w:lineRule="auto"/>
              <w:rPr>
                <w:rFonts w:ascii="Times New Roman" w:hAnsi="Times New Roman"/>
                <w:b/>
                <w:sz w:val="24"/>
                <w:szCs w:val="24"/>
                <w:lang w:val="ro-RO"/>
              </w:rPr>
            </w:pPr>
            <w:r w:rsidRPr="0079196B">
              <w:rPr>
                <w:rFonts w:ascii="Times New Roman" w:hAnsi="Times New Roman"/>
                <w:sz w:val="24"/>
                <w:szCs w:val="24"/>
                <w:lang w:val="ro-RO"/>
              </w:rPr>
              <w:t>să susţină ambele evaluări curente,</w:t>
            </w:r>
          </w:p>
          <w:p w:rsidR="004111D4" w:rsidRPr="0079196B" w:rsidRDefault="004111D4" w:rsidP="00AF7CC3">
            <w:pPr>
              <w:pStyle w:val="10"/>
              <w:numPr>
                <w:ilvl w:val="0"/>
                <w:numId w:val="48"/>
              </w:numPr>
              <w:spacing w:after="0" w:line="240" w:lineRule="auto"/>
              <w:rPr>
                <w:rFonts w:ascii="Times New Roman" w:hAnsi="Times New Roman"/>
                <w:b/>
                <w:sz w:val="24"/>
                <w:szCs w:val="24"/>
                <w:lang w:val="ro-RO"/>
              </w:rPr>
            </w:pPr>
            <w:r w:rsidRPr="0079196B">
              <w:rPr>
                <w:rFonts w:ascii="Times New Roman" w:hAnsi="Times New Roman"/>
                <w:sz w:val="24"/>
                <w:szCs w:val="24"/>
                <w:lang w:val="ro-RO"/>
              </w:rPr>
              <w:t>să susţină evaluarea finală cu nota pozitivă.</w:t>
            </w:r>
          </w:p>
        </w:tc>
      </w:tr>
      <w:tr w:rsidR="0079196B" w:rsidRPr="0079196B" w:rsidTr="0035734A">
        <w:tc>
          <w:tcPr>
            <w:tcW w:w="9345" w:type="dxa"/>
            <w:gridSpan w:val="4"/>
          </w:tcPr>
          <w:p w:rsidR="004111D4" w:rsidRPr="0079196B" w:rsidRDefault="004111D4" w:rsidP="0035734A">
            <w:pPr>
              <w:tabs>
                <w:tab w:val="left" w:pos="360"/>
              </w:tabs>
              <w:rPr>
                <w:b/>
              </w:rPr>
            </w:pPr>
            <w:r w:rsidRPr="0079196B">
              <w:rPr>
                <w:b/>
              </w:rPr>
              <w:t>Coordonator de disciplină: Saitarlî N.</w:t>
            </w:r>
          </w:p>
          <w:p w:rsidR="004111D4" w:rsidRPr="0079196B" w:rsidRDefault="004111D4" w:rsidP="0035734A">
            <w:pPr>
              <w:tabs>
                <w:tab w:val="left" w:pos="360"/>
              </w:tabs>
              <w:rPr>
                <w:b/>
              </w:rPr>
            </w:pPr>
            <w:r w:rsidRPr="0079196B">
              <w:rPr>
                <w:b/>
              </w:rPr>
              <w:t>Titularul cursului: Saitarlî N.</w:t>
            </w:r>
          </w:p>
        </w:tc>
      </w:tr>
      <w:tr w:rsidR="004111D4" w:rsidRPr="0079196B" w:rsidTr="0035734A">
        <w:tc>
          <w:tcPr>
            <w:tcW w:w="9345" w:type="dxa"/>
            <w:gridSpan w:val="4"/>
          </w:tcPr>
          <w:p w:rsidR="004111D4" w:rsidRPr="0079196B" w:rsidRDefault="004111D4" w:rsidP="0035734A">
            <w:pPr>
              <w:tabs>
                <w:tab w:val="left" w:pos="360"/>
              </w:tabs>
              <w:rPr>
                <w:b/>
              </w:rPr>
            </w:pPr>
            <w:r w:rsidRPr="0079196B">
              <w:rPr>
                <w:b/>
              </w:rPr>
              <w:t>Limba de predare: română</w:t>
            </w:r>
          </w:p>
        </w:tc>
      </w:tr>
    </w:tbl>
    <w:p w:rsidR="004111D4" w:rsidRPr="0079196B" w:rsidRDefault="004111D4" w:rsidP="008D3783">
      <w:pPr>
        <w:jc w:val="center"/>
      </w:pPr>
    </w:p>
    <w:p w:rsidR="008D3783" w:rsidRDefault="008D3783" w:rsidP="008D3783">
      <w:pPr>
        <w:jc w:val="center"/>
      </w:pPr>
    </w:p>
    <w:p w:rsidR="0072785C" w:rsidRDefault="0072785C" w:rsidP="008D3783">
      <w:pPr>
        <w:jc w:val="center"/>
      </w:pPr>
    </w:p>
    <w:p w:rsidR="004B20CA" w:rsidRPr="0079196B" w:rsidRDefault="004B20CA" w:rsidP="008D3783">
      <w:pPr>
        <w:jc w:val="center"/>
      </w:pPr>
    </w:p>
    <w:p w:rsidR="008D3783" w:rsidRDefault="008D3783" w:rsidP="008D378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4B20CA" w:rsidRPr="00B40CE5"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lang w:val="fr-BE"/>
              </w:rPr>
              <w:lastRenderedPageBreak/>
              <w:t>Unitatea de curs:</w:t>
            </w:r>
            <w:r>
              <w:rPr>
                <w:b/>
              </w:rPr>
              <w:t xml:space="preserve"> Drept de proprietății</w:t>
            </w:r>
            <w:r w:rsidR="0072785C">
              <w:rPr>
                <w:b/>
              </w:rPr>
              <w:t xml:space="preserve"> internaționale</w:t>
            </w:r>
          </w:p>
        </w:tc>
      </w:tr>
      <w:tr w:rsidR="004B20CA" w:rsidRPr="004C1DC8" w:rsidTr="004B20CA">
        <w:tc>
          <w:tcPr>
            <w:tcW w:w="2392" w:type="dxa"/>
            <w:tcBorders>
              <w:top w:val="single" w:sz="4" w:space="0" w:color="auto"/>
              <w:left w:val="single" w:sz="4" w:space="0" w:color="auto"/>
              <w:bottom w:val="single" w:sz="4" w:space="0" w:color="auto"/>
              <w:right w:val="single" w:sz="4" w:space="0" w:color="auto"/>
            </w:tcBorders>
          </w:tcPr>
          <w:p w:rsidR="004B20CA" w:rsidRPr="004C1DC8" w:rsidRDefault="004B20CA" w:rsidP="004B20CA">
            <w:pPr>
              <w:tabs>
                <w:tab w:val="left" w:pos="360"/>
              </w:tabs>
              <w:rPr>
                <w:b/>
              </w:rPr>
            </w:pPr>
            <w:r w:rsidRPr="004C1DC8">
              <w:rPr>
                <w:b/>
                <w:lang w:val="fr-BE"/>
              </w:rPr>
              <w:t>Codul disciplinei:</w:t>
            </w:r>
          </w:p>
          <w:p w:rsidR="004B20CA" w:rsidRPr="004C1DC8" w:rsidRDefault="004B20CA" w:rsidP="0072785C">
            <w:pPr>
              <w:jc w:val="both"/>
            </w:pPr>
            <w:r w:rsidRPr="004C1DC8">
              <w:rPr>
                <w:lang w:val="fr-BE"/>
              </w:rPr>
              <w:t>S.0</w:t>
            </w:r>
            <w:r w:rsidR="0072785C">
              <w:rPr>
                <w:lang w:val="fr-BE"/>
              </w:rPr>
              <w:t>8</w:t>
            </w:r>
            <w:r>
              <w:rPr>
                <w:lang w:val="fr-BE"/>
              </w:rPr>
              <w:t>.A</w:t>
            </w:r>
            <w:r w:rsidRPr="004C1DC8">
              <w:rPr>
                <w:lang w:val="fr-BE"/>
              </w:rPr>
              <w:t>.0</w:t>
            </w:r>
            <w:r w:rsidR="0072785C">
              <w:t>53</w:t>
            </w:r>
          </w:p>
          <w:p w:rsidR="004B20CA" w:rsidRPr="004C1DC8" w:rsidRDefault="004B20CA" w:rsidP="004B20CA">
            <w:pPr>
              <w:tabs>
                <w:tab w:val="left" w:pos="360"/>
              </w:tabs>
              <w:rPr>
                <w:b/>
              </w:rPr>
            </w:pPr>
          </w:p>
        </w:tc>
        <w:tc>
          <w:tcPr>
            <w:tcW w:w="2393" w:type="dxa"/>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lang w:val="fr-BE"/>
              </w:rPr>
              <w:t>Numărul de credite:</w:t>
            </w:r>
          </w:p>
          <w:p w:rsidR="004B20CA" w:rsidRPr="004C1DC8" w:rsidRDefault="004B20CA" w:rsidP="004B20CA">
            <w:pPr>
              <w:tabs>
                <w:tab w:val="left" w:pos="360"/>
              </w:tabs>
              <w:rPr>
                <w:b/>
              </w:rPr>
            </w:pPr>
            <w:r w:rsidRPr="004C1DC8">
              <w:rPr>
                <w:b/>
              </w:rPr>
              <w:t xml:space="preserve">                  5</w:t>
            </w:r>
          </w:p>
        </w:tc>
        <w:tc>
          <w:tcPr>
            <w:tcW w:w="2393" w:type="dxa"/>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lang w:val="fr-BE"/>
              </w:rPr>
              <w:t xml:space="preserve">Semestrul: </w:t>
            </w:r>
            <w:r w:rsidRPr="004C1DC8">
              <w:rPr>
                <w:b/>
              </w:rPr>
              <w:t xml:space="preserve"> </w:t>
            </w:r>
            <w:r>
              <w:rPr>
                <w:b/>
              </w:rPr>
              <w:t>VI</w:t>
            </w:r>
            <w:r w:rsidRPr="004C1DC8">
              <w:rPr>
                <w:b/>
              </w:rPr>
              <w:t>I</w:t>
            </w:r>
            <w:r w:rsidR="0072785C">
              <w:rPr>
                <w:b/>
              </w:rPr>
              <w:t>I</w:t>
            </w:r>
          </w:p>
        </w:tc>
        <w:tc>
          <w:tcPr>
            <w:tcW w:w="2393" w:type="dxa"/>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lang w:val="fr-BE"/>
              </w:rPr>
              <w:t>Durata:</w:t>
            </w:r>
            <w:r w:rsidRPr="004C1DC8">
              <w:rPr>
                <w:b/>
              </w:rPr>
              <w:t xml:space="preserve"> I semestru</w:t>
            </w:r>
          </w:p>
        </w:tc>
      </w:tr>
      <w:tr w:rsidR="004B20CA" w:rsidRPr="004C1DC8" w:rsidTr="004B20CA">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lang w:val="fr-FR"/>
              </w:rPr>
            </w:pPr>
            <w:r w:rsidRPr="004C1DC8">
              <w:rPr>
                <w:b/>
                <w:lang w:val="fr-FR"/>
              </w:rPr>
              <w:t>Tipuri de activităţi:</w:t>
            </w:r>
          </w:p>
          <w:p w:rsidR="004B20CA" w:rsidRPr="004C1DC8" w:rsidRDefault="0072785C" w:rsidP="004B20CA">
            <w:pPr>
              <w:tabs>
                <w:tab w:val="left" w:pos="360"/>
              </w:tabs>
              <w:rPr>
                <w:b/>
                <w:lang w:val="fr-FR"/>
              </w:rPr>
            </w:pPr>
            <w:r>
              <w:rPr>
                <w:b/>
                <w:lang w:val="fr-FR"/>
              </w:rPr>
              <w:t>Curs: 6</w:t>
            </w:r>
          </w:p>
          <w:p w:rsidR="004B20CA" w:rsidRPr="004C1DC8" w:rsidRDefault="0072785C" w:rsidP="004B20CA">
            <w:pPr>
              <w:tabs>
                <w:tab w:val="left" w:pos="360"/>
              </w:tabs>
              <w:rPr>
                <w:b/>
                <w:lang w:val="fr-FR"/>
              </w:rPr>
            </w:pPr>
            <w:r>
              <w:rPr>
                <w:b/>
                <w:lang w:val="fr-FR"/>
              </w:rPr>
              <w:t>Seminar:14</w:t>
            </w:r>
          </w:p>
          <w:p w:rsidR="004B20CA" w:rsidRPr="004C1DC8" w:rsidRDefault="004B20CA" w:rsidP="004B20CA">
            <w:pPr>
              <w:tabs>
                <w:tab w:val="left" w:pos="360"/>
              </w:tabs>
              <w:rPr>
                <w:b/>
                <w:lang w:val="fr-FR"/>
              </w:rPr>
            </w:pPr>
            <w:r w:rsidRPr="004C1DC8">
              <w:rPr>
                <w:b/>
                <w:lang w:val="fr-FR"/>
              </w:rPr>
              <w:t>Laborator</w:t>
            </w:r>
          </w:p>
        </w:tc>
        <w:tc>
          <w:tcPr>
            <w:tcW w:w="4786" w:type="dxa"/>
            <w:gridSpan w:val="2"/>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jc w:val="center"/>
              <w:rPr>
                <w:b/>
              </w:rPr>
            </w:pPr>
            <w:r w:rsidRPr="004C1DC8">
              <w:rPr>
                <w:b/>
              </w:rPr>
              <w:t>Numărul de ore</w:t>
            </w:r>
            <w:r w:rsidR="0072785C">
              <w:rPr>
                <w:b/>
              </w:rPr>
              <w:t xml:space="preserve"> 120</w:t>
            </w:r>
          </w:p>
        </w:tc>
        <w:tc>
          <w:tcPr>
            <w:tcW w:w="2393" w:type="dxa"/>
            <w:vMerge w:val="restart"/>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rPr>
              <w:t>Numărul de studenţi:</w:t>
            </w:r>
          </w:p>
          <w:p w:rsidR="004B20CA" w:rsidRPr="004C1DC8" w:rsidRDefault="004B20CA" w:rsidP="004B20CA">
            <w:pPr>
              <w:jc w:val="center"/>
              <w:rPr>
                <w:b/>
              </w:rPr>
            </w:pPr>
            <w:r w:rsidRPr="004C1DC8">
              <w:rPr>
                <w:b/>
              </w:rPr>
              <w:t>34</w:t>
            </w:r>
          </w:p>
        </w:tc>
      </w:tr>
      <w:tr w:rsidR="004B20CA" w:rsidRPr="004C1DC8" w:rsidTr="004B20CA">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20CA" w:rsidRPr="004C1DC8" w:rsidRDefault="004B20CA" w:rsidP="004B20CA">
            <w:pPr>
              <w:rPr>
                <w:b/>
                <w:lang w:val="fr-FR"/>
              </w:rPr>
            </w:pPr>
          </w:p>
        </w:tc>
        <w:tc>
          <w:tcPr>
            <w:tcW w:w="2393" w:type="dxa"/>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jc w:val="center"/>
              <w:rPr>
                <w:b/>
              </w:rPr>
            </w:pPr>
            <w:r w:rsidRPr="004C1DC8">
              <w:rPr>
                <w:b/>
              </w:rPr>
              <w:t>Contact direct:</w:t>
            </w:r>
          </w:p>
          <w:p w:rsidR="004B20CA" w:rsidRPr="004C1DC8" w:rsidRDefault="0072785C" w:rsidP="004B20CA">
            <w:pPr>
              <w:tabs>
                <w:tab w:val="left" w:pos="360"/>
              </w:tabs>
              <w:jc w:val="center"/>
              <w:rPr>
                <w:b/>
              </w:rPr>
            </w:pPr>
            <w:r>
              <w:rPr>
                <w:b/>
              </w:rPr>
              <w:t>20</w:t>
            </w:r>
          </w:p>
        </w:tc>
        <w:tc>
          <w:tcPr>
            <w:tcW w:w="2393" w:type="dxa"/>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jc w:val="center"/>
              <w:rPr>
                <w:b/>
              </w:rPr>
            </w:pPr>
            <w:r w:rsidRPr="004C1DC8">
              <w:rPr>
                <w:b/>
              </w:rPr>
              <w:t>Contact indirect/</w:t>
            </w:r>
          </w:p>
          <w:p w:rsidR="004B20CA" w:rsidRPr="004C1DC8" w:rsidRDefault="0072785C" w:rsidP="0072785C">
            <w:pPr>
              <w:tabs>
                <w:tab w:val="left" w:pos="360"/>
              </w:tabs>
              <w:jc w:val="center"/>
              <w:rPr>
                <w:b/>
              </w:rPr>
            </w:pPr>
            <w:r>
              <w:rPr>
                <w:b/>
              </w:rPr>
              <w:t>Studiu individual 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20CA" w:rsidRPr="004C1DC8" w:rsidRDefault="004B20CA" w:rsidP="004B20CA">
            <w:pPr>
              <w:rPr>
                <w:b/>
              </w:rPr>
            </w:pPr>
          </w:p>
        </w:tc>
      </w:tr>
      <w:tr w:rsidR="004B20CA" w:rsidRPr="004C1DC8"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r w:rsidRPr="004C1DC8">
              <w:rPr>
                <w:b/>
              </w:rPr>
              <w:t>Precondiţii:</w:t>
            </w:r>
          </w:p>
          <w:p w:rsidR="004B20CA" w:rsidRPr="004C1DC8" w:rsidRDefault="004B20CA" w:rsidP="004B20CA">
            <w:pPr>
              <w:widowControl w:val="0"/>
              <w:shd w:val="clear" w:color="auto" w:fill="FFFFFF"/>
              <w:tabs>
                <w:tab w:val="left" w:pos="178"/>
              </w:tabs>
              <w:autoSpaceDE w:val="0"/>
              <w:snapToGrid w:val="0"/>
              <w:rPr>
                <w:color w:val="000000"/>
                <w:spacing w:val="2"/>
              </w:rPr>
            </w:pPr>
          </w:p>
        </w:tc>
      </w:tr>
      <w:tr w:rsidR="004B20CA" w:rsidRPr="00B40CE5"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lang w:val="fr-FR"/>
              </w:rPr>
              <w:t>Finalit</w:t>
            </w:r>
            <w:r w:rsidRPr="004C1DC8">
              <w:rPr>
                <w:b/>
                <w:lang w:val="fr-BE"/>
              </w:rPr>
              <w:t>ăţ</w:t>
            </w:r>
            <w:r w:rsidRPr="004C1DC8">
              <w:rPr>
                <w:b/>
                <w:lang w:val="fr-FR"/>
              </w:rPr>
              <w:t>ile cursului</w:t>
            </w:r>
            <w:r w:rsidRPr="004C1DC8">
              <w:rPr>
                <w:b/>
              </w:rPr>
              <w:t xml:space="preserve">: </w:t>
            </w:r>
          </w:p>
          <w:p w:rsidR="004B20CA" w:rsidRPr="004C1DC8" w:rsidRDefault="004B20CA" w:rsidP="004B20CA">
            <w:pPr>
              <w:shd w:val="clear" w:color="auto" w:fill="FFFFFF"/>
              <w:tabs>
                <w:tab w:val="left" w:pos="950"/>
              </w:tabs>
              <w:rPr>
                <w:u w:val="single"/>
                <w:lang w:val="es-ES_tradnl"/>
              </w:rPr>
            </w:pPr>
            <w:r w:rsidRPr="004C1DC8">
              <w:rPr>
                <w:bCs/>
                <w:spacing w:val="-1"/>
                <w:u w:val="single"/>
                <w:lang w:val="fr-BE"/>
              </w:rPr>
              <w:t>La nivel de cunoaştere şi înţelegere: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rPr>
                <w:spacing w:val="-1"/>
              </w:rPr>
              <w:t>să definească noţiunea de dreptul proprietăţii intelectuale;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t>să determine obiectivele disciplinei dreptul proprietăţii intelectuale;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t>să numească obiectele disciplinei dreptul proprietăţii intelectuale;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t>să determine condiţiile de aplicare a normelor privind proprietatea intelectuală;</w:t>
            </w:r>
          </w:p>
          <w:p w:rsidR="004B20CA" w:rsidRPr="004C1DC8" w:rsidRDefault="004B20CA" w:rsidP="004B20CA">
            <w:pPr>
              <w:widowControl w:val="0"/>
              <w:numPr>
                <w:ilvl w:val="0"/>
                <w:numId w:val="57"/>
              </w:numPr>
              <w:shd w:val="clear" w:color="auto" w:fill="FFFFFF"/>
              <w:tabs>
                <w:tab w:val="left" w:pos="139"/>
              </w:tabs>
              <w:autoSpaceDE w:val="0"/>
              <w:autoSpaceDN w:val="0"/>
              <w:adjustRightInd w:val="0"/>
              <w:rPr>
                <w:lang w:val="en-US"/>
              </w:rPr>
            </w:pPr>
            <w:r w:rsidRPr="004C1DC8">
              <w:rPr>
                <w:lang w:val="en-US"/>
              </w:rPr>
              <w:t>să determine cazurile de încălcare a legislaţiei privind proprietatea intelectuală;</w:t>
            </w:r>
          </w:p>
          <w:p w:rsidR="004B20CA" w:rsidRPr="004C1DC8" w:rsidRDefault="004B20CA" w:rsidP="004B20CA">
            <w:pPr>
              <w:widowControl w:val="0"/>
              <w:numPr>
                <w:ilvl w:val="0"/>
                <w:numId w:val="57"/>
              </w:numPr>
              <w:shd w:val="clear" w:color="auto" w:fill="FFFFFF"/>
              <w:tabs>
                <w:tab w:val="left" w:pos="139"/>
              </w:tabs>
              <w:autoSpaceDE w:val="0"/>
              <w:autoSpaceDN w:val="0"/>
              <w:adjustRightInd w:val="0"/>
              <w:rPr>
                <w:lang w:val="fr-BE"/>
              </w:rPr>
            </w:pPr>
            <w:r w:rsidRPr="004C1DC8">
              <w:rPr>
                <w:lang w:val="fr-BE"/>
              </w:rPr>
              <w:t>să relateze despre diverse modalităţi de apărare a dreptului de proprietate intelectuală;</w:t>
            </w:r>
          </w:p>
          <w:p w:rsidR="004B20CA" w:rsidRPr="004C1DC8" w:rsidRDefault="004B20CA" w:rsidP="004B20CA">
            <w:pPr>
              <w:widowControl w:val="0"/>
              <w:numPr>
                <w:ilvl w:val="0"/>
                <w:numId w:val="57"/>
              </w:numPr>
              <w:shd w:val="clear" w:color="auto" w:fill="FFFFFF"/>
              <w:tabs>
                <w:tab w:val="left" w:pos="139"/>
              </w:tabs>
              <w:autoSpaceDE w:val="0"/>
              <w:autoSpaceDN w:val="0"/>
              <w:adjustRightInd w:val="0"/>
              <w:rPr>
                <w:lang w:val="fr-BE"/>
              </w:rPr>
            </w:pPr>
            <w:r w:rsidRPr="004C1DC8">
              <w:rPr>
                <w:lang w:val="fr-BE"/>
              </w:rPr>
              <w:t>să descrie procesul de depunere a cererii de obţinere a titlului de protecţie;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rPr>
                <w:lang w:val="fr-BE"/>
              </w:rPr>
            </w:pPr>
            <w:r w:rsidRPr="004C1DC8">
              <w:rPr>
                <w:lang w:val="fr-BE"/>
              </w:rPr>
              <w:t>să relateze despre metodele de protecţie a obiectelor de proprietate intelectuală în diverse ţări.</w:t>
            </w:r>
          </w:p>
          <w:p w:rsidR="004B20CA" w:rsidRPr="004C1DC8" w:rsidRDefault="004B20CA" w:rsidP="004B20CA">
            <w:pPr>
              <w:shd w:val="clear" w:color="auto" w:fill="FFFFFF"/>
              <w:tabs>
                <w:tab w:val="left" w:pos="950"/>
              </w:tabs>
              <w:rPr>
                <w:u w:val="single"/>
              </w:rPr>
            </w:pPr>
            <w:r w:rsidRPr="004C1DC8">
              <w:rPr>
                <w:bCs/>
                <w:spacing w:val="-1"/>
                <w:u w:val="single"/>
                <w:lang w:val="fr-BE"/>
              </w:rPr>
              <w:t xml:space="preserve"> </w:t>
            </w:r>
            <w:r w:rsidRPr="004C1DC8">
              <w:rPr>
                <w:bCs/>
                <w:spacing w:val="-1"/>
                <w:u w:val="single"/>
              </w:rPr>
              <w:t>La nivel de aplicare: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t>să determine corelaţia dintre aspectele economice şi cele juridice ale disciplinei dreptul de proprietate intelectuală;</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rPr>
                <w:spacing w:val="-1"/>
              </w:rPr>
              <w:t>să clasifice obiectele disciplinei dreptul proprietăţii intelectuale;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t>să identifice cazurile de încălcare a drepturilor de proprietate intelectuală:</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rPr>
                <w:spacing w:val="-1"/>
              </w:rPr>
              <w:t>să utilizeze diverse modalităţi de prevenire a încălcărilor drepturilor de proprietate intelectuală;</w:t>
            </w:r>
          </w:p>
          <w:p w:rsidR="004B20CA" w:rsidRPr="004C1DC8" w:rsidRDefault="004B20CA" w:rsidP="004B20CA">
            <w:pPr>
              <w:widowControl w:val="0"/>
              <w:numPr>
                <w:ilvl w:val="0"/>
                <w:numId w:val="57"/>
              </w:numPr>
              <w:shd w:val="clear" w:color="auto" w:fill="FFFFFF"/>
              <w:tabs>
                <w:tab w:val="left" w:pos="139"/>
              </w:tabs>
              <w:autoSpaceDE w:val="0"/>
              <w:autoSpaceDN w:val="0"/>
              <w:adjustRightInd w:val="0"/>
              <w:rPr>
                <w:lang w:val="fr-BE"/>
              </w:rPr>
            </w:pPr>
            <w:r w:rsidRPr="004C1DC8">
              <w:rPr>
                <w:lang w:val="fr-BE"/>
              </w:rPr>
              <w:t>să utilizeze diverse modalităţi de combatere a pirateriei şi contrafacerii.</w:t>
            </w:r>
          </w:p>
          <w:p w:rsidR="004B20CA" w:rsidRPr="004C1DC8" w:rsidRDefault="004B20CA" w:rsidP="004B20CA">
            <w:pPr>
              <w:shd w:val="clear" w:color="auto" w:fill="FFFFFF"/>
              <w:tabs>
                <w:tab w:val="left" w:pos="950"/>
              </w:tabs>
              <w:ind w:left="715"/>
              <w:rPr>
                <w:u w:val="single"/>
              </w:rPr>
            </w:pPr>
            <w:r w:rsidRPr="004C1DC8">
              <w:rPr>
                <w:bCs/>
                <w:spacing w:val="-1"/>
                <w:u w:val="single"/>
              </w:rPr>
              <w:t>La nivel de integrare:</w:t>
            </w:r>
          </w:p>
          <w:p w:rsidR="004B20CA" w:rsidRPr="004C1DC8" w:rsidRDefault="004B20CA" w:rsidP="004B20CA">
            <w:pPr>
              <w:widowControl w:val="0"/>
              <w:numPr>
                <w:ilvl w:val="0"/>
                <w:numId w:val="57"/>
              </w:numPr>
              <w:shd w:val="clear" w:color="auto" w:fill="FFFFFF"/>
              <w:tabs>
                <w:tab w:val="left" w:pos="139"/>
              </w:tabs>
              <w:autoSpaceDE w:val="0"/>
              <w:autoSpaceDN w:val="0"/>
              <w:adjustRightInd w:val="0"/>
              <w:rPr>
                <w:lang w:val="fr-BE"/>
              </w:rPr>
            </w:pPr>
            <w:r w:rsidRPr="004C1DC8">
              <w:rPr>
                <w:lang w:val="fr-BE"/>
              </w:rPr>
              <w:t>să aprecieze rolul dezvoltării sistemului de protecţie a obiectelor de proprietate intelectuală;</w:t>
            </w:r>
          </w:p>
          <w:p w:rsidR="004B20CA" w:rsidRPr="004C1DC8" w:rsidRDefault="004B20CA" w:rsidP="004B20CA">
            <w:pPr>
              <w:widowControl w:val="0"/>
              <w:numPr>
                <w:ilvl w:val="0"/>
                <w:numId w:val="57"/>
              </w:numPr>
              <w:shd w:val="clear" w:color="auto" w:fill="FFFFFF"/>
              <w:tabs>
                <w:tab w:val="left" w:pos="139"/>
              </w:tabs>
              <w:autoSpaceDE w:val="0"/>
              <w:autoSpaceDN w:val="0"/>
              <w:adjustRightInd w:val="0"/>
            </w:pPr>
            <w:r w:rsidRPr="004C1DC8">
              <w:t>să aprecieze importanţa factorilor ce dezvoltă sistemul de protecţie a obiectelor de proprietate intelectuală;</w:t>
            </w:r>
          </w:p>
          <w:p w:rsidR="004B20CA" w:rsidRPr="004C1DC8" w:rsidRDefault="004B20CA" w:rsidP="004B20CA">
            <w:pPr>
              <w:widowControl w:val="0"/>
              <w:numPr>
                <w:ilvl w:val="0"/>
                <w:numId w:val="58"/>
              </w:numPr>
              <w:shd w:val="clear" w:color="auto" w:fill="FFFFFF"/>
              <w:tabs>
                <w:tab w:val="left" w:pos="202"/>
              </w:tabs>
              <w:autoSpaceDE w:val="0"/>
              <w:autoSpaceDN w:val="0"/>
              <w:adjustRightInd w:val="0"/>
            </w:pPr>
            <w:r w:rsidRPr="004C1DC8">
              <w:t>să elaboreze strategii de dezvoltare a măsurilor de combatere a încălcărilor drepturilor de proprietate intelectuală;</w:t>
            </w:r>
          </w:p>
          <w:p w:rsidR="004B20CA" w:rsidRPr="004C1DC8" w:rsidRDefault="004B20CA" w:rsidP="004B20CA">
            <w:pPr>
              <w:widowControl w:val="0"/>
              <w:numPr>
                <w:ilvl w:val="0"/>
                <w:numId w:val="58"/>
              </w:numPr>
              <w:shd w:val="clear" w:color="auto" w:fill="FFFFFF"/>
              <w:tabs>
                <w:tab w:val="left" w:pos="202"/>
              </w:tabs>
              <w:autoSpaceDE w:val="0"/>
              <w:autoSpaceDN w:val="0"/>
              <w:adjustRightInd w:val="0"/>
              <w:rPr>
                <w:lang w:val="fr-BE"/>
              </w:rPr>
            </w:pPr>
            <w:r w:rsidRPr="004C1DC8">
              <w:rPr>
                <w:lang w:val="fr-BE"/>
              </w:rPr>
              <w:t>să elaboreze o concepţie a politicii statului în domeniul creării sistemului de protecţie a obiectelor de proprietate intelectuală.</w:t>
            </w:r>
          </w:p>
          <w:p w:rsidR="004B20CA" w:rsidRPr="004C1DC8" w:rsidRDefault="004B20CA" w:rsidP="004B20CA">
            <w:pPr>
              <w:jc w:val="both"/>
              <w:rPr>
                <w:b/>
                <w:lang w:val="fr-BE"/>
              </w:rPr>
            </w:pPr>
          </w:p>
        </w:tc>
      </w:tr>
      <w:tr w:rsidR="004B20CA" w:rsidRPr="004C1DC8"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Cs/>
                <w:color w:val="000000"/>
              </w:rPr>
            </w:pPr>
            <w:r w:rsidRPr="004C1DC8">
              <w:rPr>
                <w:b/>
              </w:rPr>
              <w:t>Conţinut(descriptoriu):</w:t>
            </w:r>
            <w:r w:rsidRPr="004C1DC8">
              <w:rPr>
                <w:bCs/>
                <w:color w:val="000000"/>
              </w:rPr>
              <w:t xml:space="preserve"> </w:t>
            </w:r>
          </w:p>
          <w:p w:rsidR="004B20CA" w:rsidRPr="004C1DC8" w:rsidRDefault="004B20CA" w:rsidP="004B20CA">
            <w:pPr>
              <w:tabs>
                <w:tab w:val="left" w:pos="360"/>
              </w:tabs>
              <w:rPr>
                <w:b/>
                <w:lang w:val="fr-BE"/>
              </w:rPr>
            </w:pPr>
            <w:r w:rsidRPr="004B20CA">
              <w:t xml:space="preserve">Noţiunea proprietăţii intelectuale şi sistemul protecţiei juridice a acestuia. </w:t>
            </w:r>
            <w:r w:rsidRPr="004C1DC8">
              <w:rPr>
                <w:lang w:val="fr-BE"/>
              </w:rPr>
              <w:t xml:space="preserve">Dreptul de autor. Obiectele dreptului de autor. Subiectele dreptului de autor. Drepturile subiective ale autorului. Contractul de autor. </w:t>
            </w:r>
            <w:r w:rsidRPr="004B20CA">
              <w:rPr>
                <w:lang w:val="fr-BE"/>
              </w:rPr>
              <w:t xml:space="preserve">Drepturile conexe şi apărarea lor.. </w:t>
            </w:r>
            <w:r w:rsidRPr="004C1DC8">
              <w:rPr>
                <w:lang w:val="en-US"/>
              </w:rPr>
              <w:t xml:space="preserve">Protecţia juridică a modelelor şi desenelor industriale. Perfectarea drepturilor asupra invenţiilor. </w:t>
            </w:r>
            <w:r w:rsidRPr="004C1DC8">
              <w:t>Protecţia juridică a mărcilor.</w:t>
            </w:r>
          </w:p>
        </w:tc>
      </w:tr>
      <w:tr w:rsidR="004B20CA" w:rsidRPr="004C1DC8"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lang w:val="fr-FR"/>
              </w:rPr>
              <w:t>Metode</w:t>
            </w:r>
            <w:r w:rsidRPr="004C1DC8">
              <w:rPr>
                <w:b/>
                <w:lang w:val="fr-BE"/>
              </w:rPr>
              <w:t xml:space="preserve"> </w:t>
            </w:r>
            <w:r w:rsidRPr="004C1DC8">
              <w:rPr>
                <w:b/>
                <w:lang w:val="fr-FR"/>
              </w:rPr>
              <w:t>de</w:t>
            </w:r>
            <w:r w:rsidRPr="004C1DC8">
              <w:rPr>
                <w:b/>
                <w:lang w:val="fr-BE"/>
              </w:rPr>
              <w:t xml:space="preserve"> </w:t>
            </w:r>
            <w:r w:rsidRPr="004C1DC8">
              <w:rPr>
                <w:b/>
                <w:lang w:val="fr-FR"/>
              </w:rPr>
              <w:t>predare</w:t>
            </w:r>
            <w:r w:rsidRPr="004C1DC8">
              <w:rPr>
                <w:b/>
                <w:lang w:val="fr-BE"/>
              </w:rPr>
              <w:t xml:space="preserve"> ş</w:t>
            </w:r>
            <w:r w:rsidRPr="004C1DC8">
              <w:rPr>
                <w:b/>
                <w:lang w:val="fr-FR"/>
              </w:rPr>
              <w:t>i</w:t>
            </w:r>
            <w:r w:rsidRPr="004C1DC8">
              <w:rPr>
                <w:b/>
                <w:lang w:val="fr-BE"/>
              </w:rPr>
              <w:t xml:space="preserve"> î</w:t>
            </w:r>
            <w:r w:rsidRPr="004C1DC8">
              <w:rPr>
                <w:b/>
                <w:lang w:val="fr-FR"/>
              </w:rPr>
              <w:t>nv</w:t>
            </w:r>
            <w:r w:rsidRPr="004C1DC8">
              <w:rPr>
                <w:b/>
                <w:lang w:val="fr-BE"/>
              </w:rPr>
              <w:t>ăţ</w:t>
            </w:r>
            <w:r w:rsidRPr="004C1DC8">
              <w:rPr>
                <w:b/>
                <w:lang w:val="fr-FR"/>
              </w:rPr>
              <w:t>are</w:t>
            </w:r>
            <w:r w:rsidRPr="004C1DC8">
              <w:rPr>
                <w:b/>
                <w:lang w:val="fr-BE"/>
              </w:rPr>
              <w:t xml:space="preserve"> :</w:t>
            </w:r>
          </w:p>
          <w:p w:rsidR="004B20CA" w:rsidRPr="004C1DC8" w:rsidRDefault="004B20CA" w:rsidP="004B20CA">
            <w:pPr>
              <w:tabs>
                <w:tab w:val="left" w:pos="360"/>
              </w:tabs>
              <w:rPr>
                <w:b/>
                <w:lang w:val="en-US"/>
              </w:rPr>
            </w:pPr>
            <w:r w:rsidRPr="004C1DC8">
              <w:rPr>
                <w:color w:val="000000"/>
                <w:spacing w:val="1"/>
              </w:rPr>
              <w:t>Prelegerea, conversaţia, explicaţia, exemplificarea, dezbaterea.</w:t>
            </w:r>
          </w:p>
        </w:tc>
      </w:tr>
      <w:tr w:rsidR="004B20CA" w:rsidRPr="00B40CE5"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widowControl w:val="0"/>
              <w:shd w:val="clear" w:color="auto" w:fill="FFFFFF"/>
              <w:tabs>
                <w:tab w:val="left" w:pos="346"/>
              </w:tabs>
              <w:autoSpaceDE w:val="0"/>
              <w:snapToGrid w:val="0"/>
              <w:rPr>
                <w:color w:val="000000"/>
                <w:spacing w:val="1"/>
                <w:lang w:val="fr-BE"/>
              </w:rPr>
            </w:pPr>
            <w:r w:rsidRPr="004C1DC8">
              <w:rPr>
                <w:b/>
                <w:lang w:val="fr-FR"/>
              </w:rPr>
              <w:t>Modalităţi de evaluare :</w:t>
            </w:r>
            <w:r w:rsidRPr="004C1DC8">
              <w:rPr>
                <w:lang w:val="fr-BE"/>
              </w:rPr>
              <w:t xml:space="preserve"> </w:t>
            </w:r>
            <w:r w:rsidRPr="004C1DC8">
              <w:rPr>
                <w:color w:val="000000"/>
                <w:spacing w:val="1"/>
                <w:lang w:val="fr-BE"/>
              </w:rPr>
              <w:t>Evaluare curentă – 60 % din nota finală (participarea la dezbateri la seminar, elaborarea unor lucrări la seminar, activitatea depusă pe parcursul semestrului, referate);</w:t>
            </w:r>
          </w:p>
          <w:p w:rsidR="004B20CA" w:rsidRPr="004C1DC8" w:rsidRDefault="004B20CA" w:rsidP="004B20CA">
            <w:pPr>
              <w:widowControl w:val="0"/>
              <w:shd w:val="clear" w:color="auto" w:fill="FFFFFF"/>
              <w:tabs>
                <w:tab w:val="left" w:pos="346"/>
              </w:tabs>
              <w:autoSpaceDE w:val="0"/>
              <w:snapToGrid w:val="0"/>
              <w:rPr>
                <w:b/>
                <w:lang w:val="en-US"/>
              </w:rPr>
            </w:pPr>
            <w:r w:rsidRPr="004C1DC8">
              <w:rPr>
                <w:color w:val="000000"/>
                <w:spacing w:val="1"/>
                <w:lang w:val="en-US"/>
              </w:rPr>
              <w:t>Evaluare finală – 40 % din nota finală (rezovarea unui test)</w:t>
            </w:r>
          </w:p>
          <w:p w:rsidR="004B20CA" w:rsidRPr="004C1DC8" w:rsidRDefault="004B20CA" w:rsidP="004B20CA">
            <w:pPr>
              <w:rPr>
                <w:b/>
                <w:lang w:val="en-US"/>
              </w:rPr>
            </w:pPr>
          </w:p>
        </w:tc>
      </w:tr>
      <w:tr w:rsidR="004B20CA" w:rsidRPr="00B40CE5"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4B20CA" w:rsidRPr="004C1DC8" w:rsidTr="004B20CA">
        <w:tc>
          <w:tcPr>
            <w:tcW w:w="9571" w:type="dxa"/>
            <w:gridSpan w:val="4"/>
            <w:tcBorders>
              <w:top w:val="single" w:sz="4" w:space="0" w:color="auto"/>
              <w:left w:val="single" w:sz="4" w:space="0" w:color="auto"/>
              <w:bottom w:val="single" w:sz="4" w:space="0" w:color="auto"/>
              <w:right w:val="single" w:sz="4" w:space="0" w:color="auto"/>
            </w:tcBorders>
          </w:tcPr>
          <w:p w:rsidR="004B20CA" w:rsidRPr="004C1DC8" w:rsidRDefault="004B20CA" w:rsidP="004B20CA">
            <w:pPr>
              <w:tabs>
                <w:tab w:val="left" w:pos="360"/>
              </w:tabs>
              <w:rPr>
                <w:b/>
                <w:lang w:val="fr-FR"/>
              </w:rPr>
            </w:pPr>
            <w:r w:rsidRPr="004C1DC8">
              <w:rPr>
                <w:b/>
                <w:lang w:val="fr-FR"/>
              </w:rPr>
              <w:t>Coordonator de disciplină</w:t>
            </w:r>
            <w:r>
              <w:rPr>
                <w:b/>
                <w:lang w:val="fr-FR"/>
              </w:rPr>
              <w:t> : Blașcu Olesea</w:t>
            </w:r>
          </w:p>
          <w:p w:rsidR="004B20CA" w:rsidRPr="004C1DC8" w:rsidRDefault="004B20CA" w:rsidP="004B20CA">
            <w:pPr>
              <w:tabs>
                <w:tab w:val="left" w:pos="360"/>
              </w:tabs>
              <w:rPr>
                <w:b/>
                <w:lang w:val="fr-FR"/>
              </w:rPr>
            </w:pPr>
          </w:p>
        </w:tc>
      </w:tr>
      <w:tr w:rsidR="004B20CA" w:rsidRPr="004C1DC8"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rPr>
              <w:lastRenderedPageBreak/>
              <w:t>Limba de predare: Română</w:t>
            </w:r>
          </w:p>
        </w:tc>
      </w:tr>
      <w:tr w:rsidR="004B20CA" w:rsidRPr="004C1DC8" w:rsidTr="004B20CA">
        <w:tc>
          <w:tcPr>
            <w:tcW w:w="9571" w:type="dxa"/>
            <w:gridSpan w:val="4"/>
            <w:tcBorders>
              <w:top w:val="single" w:sz="4" w:space="0" w:color="auto"/>
              <w:left w:val="single" w:sz="4" w:space="0" w:color="auto"/>
              <w:bottom w:val="single" w:sz="4" w:space="0" w:color="auto"/>
              <w:right w:val="single" w:sz="4" w:space="0" w:color="auto"/>
            </w:tcBorders>
            <w:hideMark/>
          </w:tcPr>
          <w:p w:rsidR="004B20CA" w:rsidRPr="004C1DC8" w:rsidRDefault="004B20CA" w:rsidP="004B20CA">
            <w:pPr>
              <w:tabs>
                <w:tab w:val="left" w:pos="360"/>
              </w:tabs>
              <w:rPr>
                <w:b/>
              </w:rPr>
            </w:pPr>
            <w:r w:rsidRPr="004C1DC8">
              <w:rPr>
                <w:b/>
              </w:rPr>
              <w:t>Alte informaţii</w:t>
            </w:r>
          </w:p>
        </w:tc>
      </w:tr>
    </w:tbl>
    <w:p w:rsidR="004B20CA" w:rsidRDefault="004B20CA" w:rsidP="008D3783">
      <w:pPr>
        <w:rPr>
          <w:b/>
          <w:sz w:val="22"/>
        </w:rPr>
      </w:pPr>
    </w:p>
    <w:p w:rsidR="004B20CA" w:rsidRDefault="004B20CA" w:rsidP="008D3783">
      <w:pPr>
        <w:rPr>
          <w:b/>
          <w:sz w:val="22"/>
        </w:rPr>
      </w:pPr>
    </w:p>
    <w:p w:rsidR="004B20CA" w:rsidRDefault="004B20CA" w:rsidP="008D3783">
      <w:pPr>
        <w:rPr>
          <w:b/>
          <w:sz w:val="22"/>
        </w:rPr>
      </w:pPr>
    </w:p>
    <w:p w:rsidR="004B20CA" w:rsidRDefault="004B20CA"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57"/>
        <w:gridCol w:w="2271"/>
        <w:gridCol w:w="2257"/>
      </w:tblGrid>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Unitatea de curs: Dreptul vamal</w:t>
            </w:r>
          </w:p>
        </w:tc>
      </w:tr>
      <w:tr w:rsidR="0072785C" w:rsidRPr="0079196B" w:rsidTr="00394305">
        <w:tc>
          <w:tcPr>
            <w:tcW w:w="2277" w:type="dxa"/>
            <w:tcBorders>
              <w:top w:val="single" w:sz="4" w:space="0" w:color="auto"/>
              <w:left w:val="single" w:sz="4" w:space="0" w:color="auto"/>
              <w:bottom w:val="single" w:sz="4" w:space="0" w:color="auto"/>
              <w:right w:val="single" w:sz="4" w:space="0" w:color="auto"/>
            </w:tcBorders>
          </w:tcPr>
          <w:p w:rsidR="0072785C" w:rsidRPr="0079196B" w:rsidRDefault="0072785C" w:rsidP="00394305">
            <w:pPr>
              <w:tabs>
                <w:tab w:val="left" w:pos="360"/>
              </w:tabs>
              <w:rPr>
                <w:b/>
                <w:sz w:val="22"/>
                <w:szCs w:val="22"/>
              </w:rPr>
            </w:pPr>
            <w:r w:rsidRPr="0079196B">
              <w:rPr>
                <w:b/>
                <w:sz w:val="22"/>
                <w:szCs w:val="22"/>
              </w:rPr>
              <w:t>Codul disciplinei:</w:t>
            </w:r>
          </w:p>
          <w:p w:rsidR="0072785C" w:rsidRPr="0079196B" w:rsidRDefault="0072785C" w:rsidP="00394305">
            <w:pPr>
              <w:jc w:val="both"/>
              <w:rPr>
                <w:b/>
                <w:sz w:val="22"/>
                <w:szCs w:val="22"/>
              </w:rPr>
            </w:pPr>
            <w:r w:rsidRPr="0079196B">
              <w:rPr>
                <w:b/>
                <w:sz w:val="22"/>
                <w:szCs w:val="22"/>
              </w:rPr>
              <w:t>S.08.A.054</w:t>
            </w:r>
          </w:p>
        </w:tc>
        <w:tc>
          <w:tcPr>
            <w:tcW w:w="2257" w:type="dxa"/>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Numărul de credite:</w:t>
            </w:r>
          </w:p>
          <w:p w:rsidR="0072785C" w:rsidRPr="0079196B" w:rsidRDefault="0072785C" w:rsidP="00394305">
            <w:pPr>
              <w:tabs>
                <w:tab w:val="left" w:pos="360"/>
              </w:tabs>
              <w:rPr>
                <w:b/>
                <w:sz w:val="22"/>
                <w:szCs w:val="22"/>
              </w:rPr>
            </w:pPr>
            <w:r w:rsidRPr="0079196B">
              <w:rPr>
                <w:b/>
                <w:sz w:val="22"/>
                <w:szCs w:val="22"/>
              </w:rPr>
              <w:t xml:space="preserve">                  4</w:t>
            </w:r>
          </w:p>
        </w:tc>
        <w:tc>
          <w:tcPr>
            <w:tcW w:w="2271" w:type="dxa"/>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 xml:space="preserve">Semestrul:  </w:t>
            </w:r>
          </w:p>
          <w:p w:rsidR="0072785C" w:rsidRPr="0079196B" w:rsidRDefault="0072785C" w:rsidP="00394305">
            <w:pPr>
              <w:tabs>
                <w:tab w:val="left" w:pos="360"/>
              </w:tabs>
              <w:jc w:val="center"/>
              <w:rPr>
                <w:b/>
                <w:sz w:val="22"/>
                <w:szCs w:val="22"/>
              </w:rPr>
            </w:pPr>
            <w:r w:rsidRPr="0079196B">
              <w:rPr>
                <w:b/>
                <w:sz w:val="22"/>
                <w:szCs w:val="22"/>
              </w:rPr>
              <w:t>VIII</w:t>
            </w:r>
          </w:p>
        </w:tc>
        <w:tc>
          <w:tcPr>
            <w:tcW w:w="2257" w:type="dxa"/>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 xml:space="preserve">Durata: </w:t>
            </w:r>
          </w:p>
          <w:p w:rsidR="0072785C" w:rsidRPr="0079196B" w:rsidRDefault="0072785C" w:rsidP="00394305">
            <w:pPr>
              <w:tabs>
                <w:tab w:val="left" w:pos="360"/>
              </w:tabs>
              <w:jc w:val="center"/>
              <w:rPr>
                <w:b/>
                <w:sz w:val="22"/>
                <w:szCs w:val="22"/>
              </w:rPr>
            </w:pPr>
            <w:r w:rsidRPr="0079196B">
              <w:rPr>
                <w:b/>
                <w:sz w:val="22"/>
                <w:szCs w:val="22"/>
              </w:rPr>
              <w:t>un semestru</w:t>
            </w:r>
          </w:p>
        </w:tc>
      </w:tr>
      <w:tr w:rsidR="0072785C" w:rsidRPr="0079196B" w:rsidTr="00394305">
        <w:trPr>
          <w:trHeight w:val="315"/>
        </w:trPr>
        <w:tc>
          <w:tcPr>
            <w:tcW w:w="2277" w:type="dxa"/>
            <w:vMerge w:val="restart"/>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Tipuri de activităţi:</w:t>
            </w:r>
          </w:p>
          <w:p w:rsidR="0072785C" w:rsidRPr="0079196B" w:rsidRDefault="0072785C" w:rsidP="00394305">
            <w:pPr>
              <w:tabs>
                <w:tab w:val="left" w:pos="360"/>
              </w:tabs>
              <w:rPr>
                <w:b/>
                <w:sz w:val="22"/>
                <w:szCs w:val="22"/>
              </w:rPr>
            </w:pPr>
            <w:r>
              <w:rPr>
                <w:b/>
                <w:sz w:val="22"/>
                <w:szCs w:val="22"/>
              </w:rPr>
              <w:t>Curs: 6</w:t>
            </w:r>
          </w:p>
          <w:p w:rsidR="0072785C" w:rsidRPr="0079196B" w:rsidRDefault="0072785C" w:rsidP="0072785C">
            <w:pPr>
              <w:tabs>
                <w:tab w:val="left" w:pos="360"/>
              </w:tabs>
              <w:rPr>
                <w:b/>
                <w:sz w:val="22"/>
                <w:szCs w:val="22"/>
              </w:rPr>
            </w:pPr>
            <w:r w:rsidRPr="0079196B">
              <w:rPr>
                <w:b/>
                <w:sz w:val="22"/>
                <w:szCs w:val="22"/>
              </w:rPr>
              <w:t>Seminar:</w:t>
            </w:r>
            <w:r>
              <w:rPr>
                <w:b/>
                <w:sz w:val="22"/>
                <w:szCs w:val="22"/>
              </w:rPr>
              <w:t>14</w:t>
            </w:r>
          </w:p>
          <w:p w:rsidR="0072785C" w:rsidRPr="0079196B" w:rsidRDefault="0072785C" w:rsidP="00394305">
            <w:pPr>
              <w:tabs>
                <w:tab w:val="left" w:pos="360"/>
              </w:tabs>
              <w:rPr>
                <w:b/>
                <w:sz w:val="22"/>
                <w:szCs w:val="22"/>
              </w:rPr>
            </w:pPr>
            <w:r w:rsidRPr="0079196B">
              <w:rPr>
                <w:b/>
                <w:sz w:val="22"/>
                <w:szCs w:val="22"/>
              </w:rPr>
              <w:t>Laborator</w:t>
            </w:r>
          </w:p>
        </w:tc>
        <w:tc>
          <w:tcPr>
            <w:tcW w:w="4528" w:type="dxa"/>
            <w:gridSpan w:val="2"/>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jc w:val="center"/>
              <w:rPr>
                <w:b/>
                <w:sz w:val="22"/>
                <w:szCs w:val="22"/>
              </w:rPr>
            </w:pPr>
            <w:r w:rsidRPr="0079196B">
              <w:rPr>
                <w:b/>
                <w:sz w:val="22"/>
                <w:szCs w:val="22"/>
              </w:rPr>
              <w:t>Numărul de ore 120</w:t>
            </w:r>
          </w:p>
        </w:tc>
        <w:tc>
          <w:tcPr>
            <w:tcW w:w="2257" w:type="dxa"/>
            <w:vMerge w:val="restart"/>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Numărul de studenţi:</w:t>
            </w:r>
          </w:p>
          <w:p w:rsidR="0072785C" w:rsidRPr="0079196B" w:rsidRDefault="0072785C" w:rsidP="00394305">
            <w:pPr>
              <w:jc w:val="center"/>
              <w:rPr>
                <w:b/>
                <w:sz w:val="22"/>
                <w:szCs w:val="22"/>
              </w:rPr>
            </w:pPr>
            <w:r>
              <w:rPr>
                <w:b/>
              </w:rPr>
              <w:t>25</w:t>
            </w:r>
          </w:p>
        </w:tc>
      </w:tr>
      <w:tr w:rsidR="0072785C" w:rsidRPr="0079196B" w:rsidTr="00394305">
        <w:trPr>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85C" w:rsidRPr="0079196B" w:rsidRDefault="0072785C" w:rsidP="00394305">
            <w:pPr>
              <w:rPr>
                <w:b/>
                <w:sz w:val="22"/>
                <w:szCs w:val="22"/>
              </w:rPr>
            </w:pPr>
          </w:p>
        </w:tc>
        <w:tc>
          <w:tcPr>
            <w:tcW w:w="2257" w:type="dxa"/>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jc w:val="center"/>
              <w:rPr>
                <w:b/>
                <w:sz w:val="22"/>
                <w:szCs w:val="22"/>
              </w:rPr>
            </w:pPr>
            <w:r w:rsidRPr="0079196B">
              <w:rPr>
                <w:b/>
                <w:sz w:val="22"/>
                <w:szCs w:val="22"/>
              </w:rPr>
              <w:t>Contact direct:</w:t>
            </w:r>
          </w:p>
          <w:p w:rsidR="0072785C" w:rsidRPr="0079196B" w:rsidRDefault="0072785C" w:rsidP="00394305">
            <w:pPr>
              <w:tabs>
                <w:tab w:val="left" w:pos="360"/>
              </w:tabs>
              <w:jc w:val="center"/>
              <w:rPr>
                <w:b/>
                <w:sz w:val="22"/>
                <w:szCs w:val="22"/>
              </w:rPr>
            </w:pPr>
            <w:r w:rsidRPr="0079196B">
              <w:rPr>
                <w:b/>
                <w:sz w:val="22"/>
                <w:szCs w:val="22"/>
              </w:rPr>
              <w:t>20</w:t>
            </w:r>
          </w:p>
        </w:tc>
        <w:tc>
          <w:tcPr>
            <w:tcW w:w="2271" w:type="dxa"/>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jc w:val="center"/>
              <w:rPr>
                <w:b/>
                <w:sz w:val="22"/>
                <w:szCs w:val="22"/>
              </w:rPr>
            </w:pPr>
            <w:r w:rsidRPr="0079196B">
              <w:rPr>
                <w:b/>
                <w:sz w:val="22"/>
                <w:szCs w:val="22"/>
              </w:rPr>
              <w:t>Contact indirect/</w:t>
            </w:r>
          </w:p>
          <w:p w:rsidR="0072785C" w:rsidRPr="0079196B" w:rsidRDefault="0072785C" w:rsidP="00394305">
            <w:pPr>
              <w:tabs>
                <w:tab w:val="left" w:pos="360"/>
              </w:tabs>
              <w:jc w:val="center"/>
              <w:rPr>
                <w:b/>
                <w:sz w:val="22"/>
                <w:szCs w:val="22"/>
              </w:rPr>
            </w:pPr>
            <w:r w:rsidRPr="0079196B">
              <w:rPr>
                <w:b/>
                <w:sz w:val="22"/>
                <w:szCs w:val="22"/>
              </w:rPr>
              <w:t xml:space="preserve">Studiu individual </w:t>
            </w:r>
          </w:p>
          <w:p w:rsidR="0072785C" w:rsidRPr="0079196B" w:rsidRDefault="0072785C" w:rsidP="00394305">
            <w:pPr>
              <w:tabs>
                <w:tab w:val="left" w:pos="360"/>
              </w:tabs>
              <w:jc w:val="center"/>
              <w:rPr>
                <w:b/>
                <w:sz w:val="22"/>
                <w:szCs w:val="22"/>
              </w:rPr>
            </w:pPr>
            <w:r w:rsidRPr="0079196B">
              <w:rPr>
                <w:b/>
                <w:sz w:val="22"/>
                <w:szCs w:val="22"/>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85C" w:rsidRPr="0079196B" w:rsidRDefault="0072785C" w:rsidP="00394305">
            <w:pPr>
              <w:rPr>
                <w:b/>
                <w:sz w:val="22"/>
                <w:szCs w:val="22"/>
              </w:rPr>
            </w:pP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jc w:val="both"/>
              <w:rPr>
                <w:spacing w:val="2"/>
                <w:sz w:val="22"/>
                <w:szCs w:val="22"/>
              </w:rPr>
            </w:pPr>
            <w:r w:rsidRPr="0079196B">
              <w:rPr>
                <w:b/>
                <w:sz w:val="22"/>
                <w:szCs w:val="22"/>
              </w:rPr>
              <w:t xml:space="preserve">Precondiţii: </w:t>
            </w:r>
            <w:r w:rsidRPr="0079196B">
              <w:rPr>
                <w:sz w:val="22"/>
                <w:szCs w:val="22"/>
              </w:rPr>
              <w:t>Să posede cunoştinţe teoretice referitoare la disciplinele „Teoria Generală a Dreptului”, „Drept civil-persoane</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jc w:val="both"/>
              <w:rPr>
                <w:b/>
                <w:sz w:val="22"/>
                <w:szCs w:val="22"/>
              </w:rPr>
            </w:pPr>
            <w:r w:rsidRPr="0079196B">
              <w:rPr>
                <w:b/>
                <w:sz w:val="22"/>
                <w:szCs w:val="22"/>
              </w:rPr>
              <w:t xml:space="preserve">Finalităţile cursului: </w:t>
            </w:r>
          </w:p>
          <w:p w:rsidR="0072785C" w:rsidRPr="0079196B" w:rsidRDefault="0072785C" w:rsidP="00394305">
            <w:pPr>
              <w:widowControl w:val="0"/>
              <w:shd w:val="clear" w:color="auto" w:fill="FFFFFF"/>
              <w:tabs>
                <w:tab w:val="left" w:pos="374"/>
                <w:tab w:val="left" w:pos="552"/>
              </w:tabs>
              <w:autoSpaceDE w:val="0"/>
              <w:jc w:val="both"/>
              <w:rPr>
                <w:sz w:val="22"/>
                <w:szCs w:val="22"/>
              </w:rPr>
            </w:pPr>
            <w:r w:rsidRPr="0079196B">
              <w:rPr>
                <w:b/>
                <w:bCs/>
                <w:i/>
                <w:iCs/>
                <w:spacing w:val="1"/>
                <w:sz w:val="22"/>
                <w:szCs w:val="22"/>
              </w:rPr>
              <w:t>La nivel de cunoaştere</w:t>
            </w:r>
            <w:r w:rsidRPr="0079196B">
              <w:rPr>
                <w:sz w:val="22"/>
                <w:szCs w:val="22"/>
              </w:rPr>
              <w:t>:</w:t>
            </w:r>
          </w:p>
          <w:p w:rsidR="0072785C" w:rsidRPr="0079196B" w:rsidRDefault="0072785C" w:rsidP="00394305">
            <w:pPr>
              <w:widowControl w:val="0"/>
              <w:shd w:val="clear" w:color="auto" w:fill="FFFFFF"/>
              <w:tabs>
                <w:tab w:val="left" w:pos="374"/>
                <w:tab w:val="left" w:pos="552"/>
              </w:tabs>
              <w:autoSpaceDE w:val="0"/>
              <w:ind w:left="374"/>
              <w:jc w:val="both"/>
              <w:rPr>
                <w:sz w:val="22"/>
                <w:szCs w:val="22"/>
              </w:rPr>
            </w:pPr>
            <w:r w:rsidRPr="0079196B">
              <w:rPr>
                <w:bCs/>
                <w:iCs/>
                <w:spacing w:val="1"/>
                <w:sz w:val="22"/>
                <w:szCs w:val="22"/>
              </w:rPr>
              <w:t xml:space="preserve"> -să definească conceptul dreptului diplomatic şi consular</w:t>
            </w:r>
          </w:p>
          <w:p w:rsidR="0072785C" w:rsidRPr="0079196B" w:rsidRDefault="0072785C" w:rsidP="00394305">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caracterizeze izvoarele</w:t>
            </w:r>
            <w:r w:rsidRPr="0079196B">
              <w:rPr>
                <w:bCs/>
                <w:iCs/>
                <w:spacing w:val="1"/>
                <w:sz w:val="22"/>
                <w:szCs w:val="22"/>
              </w:rPr>
              <w:t xml:space="preserve"> dreptului diplomatic şi consular</w:t>
            </w:r>
            <w:r w:rsidRPr="0079196B">
              <w:rPr>
                <w:sz w:val="22"/>
                <w:szCs w:val="22"/>
              </w:rPr>
              <w:t xml:space="preserve"> ;</w:t>
            </w:r>
          </w:p>
          <w:p w:rsidR="0072785C" w:rsidRPr="0079196B" w:rsidRDefault="0072785C" w:rsidP="00394305">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reproducă noţiunile doctrinare;</w:t>
            </w:r>
          </w:p>
          <w:p w:rsidR="0072785C" w:rsidRPr="0079196B" w:rsidRDefault="0072785C" w:rsidP="00394305">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 xml:space="preserve">să relateze despre evoluţia istorică a </w:t>
            </w:r>
            <w:r w:rsidRPr="0079196B">
              <w:rPr>
                <w:bCs/>
                <w:iCs/>
                <w:spacing w:val="1"/>
                <w:sz w:val="22"/>
                <w:szCs w:val="22"/>
              </w:rPr>
              <w:t>dreptului diplomatic şi consular</w:t>
            </w:r>
            <w:r w:rsidRPr="0079196B">
              <w:rPr>
                <w:sz w:val="22"/>
                <w:szCs w:val="22"/>
              </w:rPr>
              <w:t>;</w:t>
            </w:r>
          </w:p>
          <w:p w:rsidR="0072785C" w:rsidRPr="0079196B" w:rsidRDefault="0072785C" w:rsidP="00394305">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 xml:space="preserve">să descrie conceptele de bază a </w:t>
            </w:r>
            <w:r w:rsidRPr="0079196B">
              <w:rPr>
                <w:bCs/>
                <w:iCs/>
                <w:spacing w:val="1"/>
                <w:sz w:val="22"/>
                <w:szCs w:val="22"/>
              </w:rPr>
              <w:t>dreptului diplomatic şi consular</w:t>
            </w:r>
            <w:r w:rsidRPr="0079196B">
              <w:rPr>
                <w:sz w:val="22"/>
                <w:szCs w:val="22"/>
              </w:rPr>
              <w:t xml:space="preserve"> (diplomat, consulat, ambasadă, imunităţi şi privelegii)</w:t>
            </w:r>
          </w:p>
          <w:p w:rsidR="0072785C" w:rsidRPr="0079196B" w:rsidRDefault="0072785C" w:rsidP="00394305">
            <w:pPr>
              <w:widowControl w:val="0"/>
              <w:shd w:val="clear" w:color="auto" w:fill="FFFFFF"/>
              <w:tabs>
                <w:tab w:val="left" w:pos="552"/>
                <w:tab w:val="left" w:pos="731"/>
              </w:tabs>
              <w:autoSpaceDE w:val="0"/>
              <w:spacing w:before="5"/>
              <w:jc w:val="both"/>
              <w:rPr>
                <w:b/>
                <w:i/>
                <w:spacing w:val="1"/>
                <w:sz w:val="22"/>
                <w:szCs w:val="22"/>
              </w:rPr>
            </w:pPr>
            <w:r w:rsidRPr="0079196B">
              <w:rPr>
                <w:b/>
                <w:i/>
                <w:spacing w:val="1"/>
                <w:sz w:val="22"/>
                <w:szCs w:val="22"/>
              </w:rPr>
              <w:t>La nivel de aplicare:</w:t>
            </w:r>
          </w:p>
          <w:p w:rsidR="0072785C" w:rsidRPr="0079196B" w:rsidRDefault="0072785C" w:rsidP="00394305">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rolul şi locul</w:t>
            </w:r>
            <w:r w:rsidRPr="0079196B">
              <w:rPr>
                <w:bCs/>
                <w:iCs/>
                <w:spacing w:val="1"/>
                <w:sz w:val="22"/>
                <w:szCs w:val="22"/>
              </w:rPr>
              <w:t xml:space="preserve"> dreptului diplomatic şi consular</w:t>
            </w:r>
            <w:r w:rsidRPr="0079196B">
              <w:rPr>
                <w:spacing w:val="1"/>
                <w:sz w:val="22"/>
                <w:szCs w:val="22"/>
              </w:rPr>
              <w:t>;</w:t>
            </w:r>
          </w:p>
          <w:p w:rsidR="0072785C" w:rsidRPr="0079196B" w:rsidRDefault="0072785C" w:rsidP="00394305">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descrie etapele de fondare a ambasadelor şi consulatelor;</w:t>
            </w:r>
          </w:p>
          <w:p w:rsidR="0072785C" w:rsidRPr="0079196B" w:rsidRDefault="0072785C" w:rsidP="00394305">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deosebirile existente între ambasadă şi consulat;</w:t>
            </w:r>
          </w:p>
          <w:p w:rsidR="0072785C" w:rsidRPr="0079196B" w:rsidRDefault="0072785C" w:rsidP="00394305">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utilizeze metodele de analizare a activităţii misiunilor diplomatice;</w:t>
            </w:r>
          </w:p>
          <w:p w:rsidR="0072785C" w:rsidRPr="0079196B" w:rsidRDefault="0072785C" w:rsidP="00394305">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identifice atribuţiile şi funcţiile personalului misiunilor diplomatice;</w:t>
            </w:r>
          </w:p>
          <w:p w:rsidR="0072785C" w:rsidRPr="0079196B" w:rsidRDefault="0072785C" w:rsidP="00394305">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interpreteze aplicarea convenţiilor consulare;</w:t>
            </w:r>
          </w:p>
          <w:p w:rsidR="0072785C" w:rsidRPr="0079196B" w:rsidRDefault="0072785C" w:rsidP="00394305">
            <w:pPr>
              <w:widowControl w:val="0"/>
              <w:shd w:val="clear" w:color="auto" w:fill="FFFFFF"/>
              <w:tabs>
                <w:tab w:val="left" w:pos="374"/>
                <w:tab w:val="left" w:pos="552"/>
              </w:tabs>
              <w:autoSpaceDE w:val="0"/>
              <w:spacing w:before="5"/>
              <w:ind w:left="22" w:hanging="22"/>
              <w:jc w:val="both"/>
              <w:rPr>
                <w:b/>
                <w:i/>
                <w:spacing w:val="1"/>
                <w:sz w:val="22"/>
                <w:szCs w:val="22"/>
              </w:rPr>
            </w:pPr>
            <w:r w:rsidRPr="0079196B">
              <w:rPr>
                <w:b/>
                <w:i/>
                <w:spacing w:val="1"/>
                <w:sz w:val="22"/>
                <w:szCs w:val="22"/>
              </w:rPr>
              <w:t>La nivel de integrare:</w:t>
            </w:r>
          </w:p>
          <w:p w:rsidR="0072785C" w:rsidRPr="0079196B" w:rsidRDefault="0072785C" w:rsidP="00394305">
            <w:pPr>
              <w:widowControl w:val="0"/>
              <w:shd w:val="clear" w:color="auto" w:fill="FFFFFF"/>
              <w:tabs>
                <w:tab w:val="left" w:pos="374"/>
                <w:tab w:val="left" w:pos="552"/>
              </w:tabs>
              <w:autoSpaceDE w:val="0"/>
              <w:spacing w:before="5"/>
              <w:ind w:left="374"/>
              <w:jc w:val="both"/>
              <w:rPr>
                <w:spacing w:val="1"/>
                <w:sz w:val="22"/>
                <w:szCs w:val="22"/>
              </w:rPr>
            </w:pPr>
            <w:r w:rsidRPr="0079196B">
              <w:rPr>
                <w:b/>
                <w:i/>
                <w:spacing w:val="1"/>
                <w:sz w:val="22"/>
                <w:szCs w:val="22"/>
              </w:rPr>
              <w:t>-</w:t>
            </w:r>
            <w:r w:rsidRPr="0079196B">
              <w:rPr>
                <w:spacing w:val="1"/>
                <w:sz w:val="22"/>
                <w:szCs w:val="22"/>
              </w:rPr>
              <w:t xml:space="preserve">să stabilească locul </w:t>
            </w:r>
            <w:r w:rsidRPr="0079196B">
              <w:rPr>
                <w:bCs/>
                <w:iCs/>
                <w:spacing w:val="1"/>
                <w:sz w:val="22"/>
                <w:szCs w:val="22"/>
              </w:rPr>
              <w:t>dreptului diplomatic şi consular</w:t>
            </w:r>
            <w:r w:rsidRPr="0079196B">
              <w:rPr>
                <w:spacing w:val="1"/>
                <w:sz w:val="22"/>
                <w:szCs w:val="22"/>
              </w:rPr>
              <w:t xml:space="preserve"> în contextul dreptului internaţional;</w:t>
            </w:r>
          </w:p>
          <w:p w:rsidR="0072785C" w:rsidRPr="0079196B" w:rsidRDefault="0072785C" w:rsidP="00394305">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xml:space="preserve">-să estimeze eficienţa normelor </w:t>
            </w:r>
            <w:r w:rsidRPr="0079196B">
              <w:rPr>
                <w:bCs/>
                <w:iCs/>
                <w:spacing w:val="1"/>
                <w:sz w:val="22"/>
                <w:szCs w:val="22"/>
              </w:rPr>
              <w:t>dreptului diplomatic şi consular</w:t>
            </w:r>
            <w:r w:rsidRPr="0079196B">
              <w:rPr>
                <w:spacing w:val="1"/>
                <w:sz w:val="22"/>
                <w:szCs w:val="22"/>
              </w:rPr>
              <w:t>;</w:t>
            </w:r>
          </w:p>
          <w:p w:rsidR="0072785C" w:rsidRPr="0079196B" w:rsidRDefault="0072785C" w:rsidP="00394305">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xml:space="preserve">-să aprecieze importanţa </w:t>
            </w:r>
            <w:r w:rsidRPr="0079196B">
              <w:rPr>
                <w:bCs/>
                <w:iCs/>
                <w:spacing w:val="1"/>
                <w:sz w:val="22"/>
                <w:szCs w:val="22"/>
              </w:rPr>
              <w:t>dreptului diplomatic şi consular</w:t>
            </w:r>
            <w:r w:rsidRPr="0079196B">
              <w:rPr>
                <w:spacing w:val="1"/>
                <w:sz w:val="22"/>
                <w:szCs w:val="22"/>
              </w:rPr>
              <w:t xml:space="preserve"> în evoluţia ştiinţelor juridice;</w:t>
            </w:r>
          </w:p>
          <w:p w:rsidR="0072785C" w:rsidRPr="0079196B" w:rsidRDefault="0072785C" w:rsidP="00394305">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 xml:space="preserve">-să determine perspectivele dezvoltării </w:t>
            </w:r>
            <w:r w:rsidRPr="0079196B">
              <w:rPr>
                <w:bCs/>
                <w:iCs/>
                <w:spacing w:val="1"/>
                <w:sz w:val="22"/>
                <w:szCs w:val="22"/>
              </w:rPr>
              <w:t>dreptului diplomatic şi consular</w:t>
            </w:r>
            <w:r w:rsidRPr="0079196B">
              <w:rPr>
                <w:spacing w:val="1"/>
                <w:sz w:val="22"/>
                <w:szCs w:val="22"/>
              </w:rPr>
              <w:t xml:space="preserve"> ca instrument de realizare a dreptului;</w:t>
            </w:r>
          </w:p>
          <w:p w:rsidR="0072785C" w:rsidRPr="0079196B" w:rsidRDefault="0072785C" w:rsidP="00394305">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contribuie la culturalizarea populaţiei în materie</w:t>
            </w:r>
            <w:r w:rsidRPr="0079196B">
              <w:rPr>
                <w:bCs/>
                <w:iCs/>
                <w:spacing w:val="1"/>
                <w:sz w:val="22"/>
                <w:szCs w:val="22"/>
              </w:rPr>
              <w:t xml:space="preserve"> dreptului diplomatic şi consular</w:t>
            </w:r>
            <w:r w:rsidRPr="0079196B">
              <w:rPr>
                <w:spacing w:val="1"/>
                <w:sz w:val="22"/>
                <w:szCs w:val="22"/>
              </w:rPr>
              <w:t>;</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jc w:val="both"/>
              <w:rPr>
                <w:bCs/>
                <w:sz w:val="22"/>
                <w:szCs w:val="22"/>
              </w:rPr>
            </w:pPr>
            <w:r w:rsidRPr="0079196B">
              <w:rPr>
                <w:b/>
                <w:sz w:val="22"/>
                <w:szCs w:val="22"/>
              </w:rPr>
              <w:t>Conţinut(descriptoriu):</w:t>
            </w:r>
            <w:r w:rsidRPr="0079196B">
              <w:rPr>
                <w:bCs/>
                <w:sz w:val="22"/>
                <w:szCs w:val="22"/>
              </w:rPr>
              <w:t xml:space="preserve"> </w:t>
            </w:r>
          </w:p>
          <w:p w:rsidR="0072785C" w:rsidRPr="0079196B" w:rsidRDefault="0072785C" w:rsidP="00394305">
            <w:pPr>
              <w:tabs>
                <w:tab w:val="left" w:pos="360"/>
              </w:tabs>
              <w:jc w:val="both"/>
              <w:rPr>
                <w:spacing w:val="-3"/>
                <w:sz w:val="22"/>
                <w:szCs w:val="22"/>
              </w:rPr>
            </w:pPr>
            <w:r w:rsidRPr="0079196B">
              <w:rPr>
                <w:spacing w:val="-3"/>
                <w:sz w:val="22"/>
                <w:szCs w:val="22"/>
              </w:rPr>
              <w:t xml:space="preserve">Noţiunea, obiectul şi metoda de reglementare a </w:t>
            </w:r>
            <w:r w:rsidRPr="0079196B">
              <w:rPr>
                <w:bCs/>
                <w:iCs/>
                <w:spacing w:val="1"/>
                <w:sz w:val="22"/>
                <w:szCs w:val="22"/>
              </w:rPr>
              <w:t>dreptului diplomatic şi consular</w:t>
            </w:r>
            <w:r w:rsidRPr="0079196B">
              <w:rPr>
                <w:spacing w:val="-3"/>
                <w:sz w:val="22"/>
                <w:szCs w:val="22"/>
              </w:rPr>
              <w:t xml:space="preserve">. </w:t>
            </w:r>
          </w:p>
          <w:p w:rsidR="0072785C" w:rsidRPr="0079196B" w:rsidRDefault="0072785C" w:rsidP="00394305">
            <w:pPr>
              <w:tabs>
                <w:tab w:val="left" w:pos="360"/>
              </w:tabs>
              <w:jc w:val="both"/>
              <w:rPr>
                <w:spacing w:val="-3"/>
                <w:sz w:val="22"/>
                <w:szCs w:val="22"/>
              </w:rPr>
            </w:pPr>
            <w:r w:rsidRPr="0079196B">
              <w:rPr>
                <w:spacing w:val="-3"/>
                <w:sz w:val="22"/>
                <w:szCs w:val="22"/>
              </w:rPr>
              <w:t xml:space="preserve">Înfiinţarea şi activitatea misiunilor diplomatice. </w:t>
            </w:r>
          </w:p>
          <w:p w:rsidR="0072785C" w:rsidRPr="0079196B" w:rsidRDefault="0072785C" w:rsidP="00394305">
            <w:pPr>
              <w:tabs>
                <w:tab w:val="left" w:pos="360"/>
              </w:tabs>
              <w:jc w:val="both"/>
              <w:rPr>
                <w:spacing w:val="-3"/>
                <w:sz w:val="22"/>
                <w:szCs w:val="22"/>
              </w:rPr>
            </w:pPr>
            <w:r w:rsidRPr="0079196B">
              <w:rPr>
                <w:spacing w:val="-3"/>
                <w:sz w:val="22"/>
                <w:szCs w:val="22"/>
              </w:rPr>
              <w:t xml:space="preserve">Imunităţile, inviolabilităţile şi privelegiile misunilor diplomatice. </w:t>
            </w:r>
          </w:p>
          <w:p w:rsidR="0072785C" w:rsidRPr="0079196B" w:rsidRDefault="0072785C" w:rsidP="00394305">
            <w:pPr>
              <w:tabs>
                <w:tab w:val="left" w:pos="360"/>
              </w:tabs>
              <w:jc w:val="both"/>
              <w:rPr>
                <w:spacing w:val="-3"/>
                <w:sz w:val="22"/>
                <w:szCs w:val="22"/>
              </w:rPr>
            </w:pPr>
            <w:r w:rsidRPr="0079196B">
              <w:rPr>
                <w:spacing w:val="-3"/>
                <w:sz w:val="22"/>
                <w:szCs w:val="22"/>
              </w:rPr>
              <w:t xml:space="preserve">Definirea dreptului consular. </w:t>
            </w:r>
          </w:p>
          <w:p w:rsidR="0072785C" w:rsidRPr="0079196B" w:rsidRDefault="0072785C" w:rsidP="00394305">
            <w:pPr>
              <w:tabs>
                <w:tab w:val="left" w:pos="360"/>
              </w:tabs>
              <w:jc w:val="both"/>
              <w:rPr>
                <w:b/>
                <w:sz w:val="22"/>
                <w:szCs w:val="22"/>
              </w:rPr>
            </w:pPr>
            <w:r w:rsidRPr="0079196B">
              <w:rPr>
                <w:spacing w:val="-3"/>
                <w:sz w:val="22"/>
                <w:szCs w:val="22"/>
              </w:rPr>
              <w:t>Asistenţa consulară în materie notarială, acordare a vizelor, jurisdicţională şi exercitare a drepturilor electorale.</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jc w:val="both"/>
              <w:rPr>
                <w:b/>
                <w:sz w:val="22"/>
                <w:szCs w:val="22"/>
              </w:rPr>
            </w:pPr>
            <w:r w:rsidRPr="0079196B">
              <w:rPr>
                <w:b/>
                <w:sz w:val="22"/>
                <w:szCs w:val="22"/>
              </w:rPr>
              <w:t xml:space="preserve">Metode de predare şi învăţare : </w:t>
            </w:r>
            <w:r w:rsidRPr="0079196B">
              <w:rPr>
                <w:spacing w:val="1"/>
                <w:sz w:val="22"/>
                <w:szCs w:val="22"/>
              </w:rPr>
              <w:t>Prelegerea, conversaţia, explicaţia, exemplificarea, dezbaterea.</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widowControl w:val="0"/>
              <w:shd w:val="clear" w:color="auto" w:fill="FFFFFF"/>
              <w:tabs>
                <w:tab w:val="left" w:pos="346"/>
              </w:tabs>
              <w:autoSpaceDE w:val="0"/>
              <w:snapToGrid w:val="0"/>
              <w:jc w:val="both"/>
              <w:rPr>
                <w:spacing w:val="1"/>
                <w:sz w:val="22"/>
                <w:szCs w:val="22"/>
              </w:rPr>
            </w:pPr>
            <w:r w:rsidRPr="0079196B">
              <w:rPr>
                <w:b/>
                <w:sz w:val="22"/>
                <w:szCs w:val="22"/>
              </w:rPr>
              <w:t>Modalităţi de evaluare :</w:t>
            </w:r>
            <w:r w:rsidRPr="0079196B">
              <w:rPr>
                <w:sz w:val="22"/>
                <w:szCs w:val="22"/>
              </w:rPr>
              <w:t xml:space="preserve"> </w:t>
            </w:r>
            <w:r w:rsidRPr="0079196B">
              <w:rPr>
                <w:spacing w:val="1"/>
                <w:sz w:val="22"/>
                <w:szCs w:val="22"/>
              </w:rPr>
              <w:t>Evaluare curentă – 60 % din nota finală (participarea la dezbateri la seminar, elaborarea unor lucrări la seminar, activitatea depusă pe parcursul semestrului, referate);</w:t>
            </w:r>
          </w:p>
          <w:p w:rsidR="0072785C" w:rsidRPr="0079196B" w:rsidRDefault="0072785C" w:rsidP="00394305">
            <w:pPr>
              <w:widowControl w:val="0"/>
              <w:shd w:val="clear" w:color="auto" w:fill="FFFFFF"/>
              <w:tabs>
                <w:tab w:val="left" w:pos="346"/>
              </w:tabs>
              <w:autoSpaceDE w:val="0"/>
              <w:snapToGrid w:val="0"/>
              <w:jc w:val="both"/>
              <w:rPr>
                <w:b/>
                <w:sz w:val="22"/>
                <w:szCs w:val="22"/>
              </w:rPr>
            </w:pPr>
            <w:r w:rsidRPr="0079196B">
              <w:rPr>
                <w:spacing w:val="1"/>
                <w:sz w:val="22"/>
                <w:szCs w:val="22"/>
              </w:rPr>
              <w:t>Evaluare finală – 40 % din nota finală (rezovarea unui test)</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tcPr>
          <w:p w:rsidR="0072785C" w:rsidRPr="0079196B" w:rsidRDefault="0072785C" w:rsidP="00394305">
            <w:pPr>
              <w:tabs>
                <w:tab w:val="left" w:pos="360"/>
              </w:tabs>
              <w:rPr>
                <w:b/>
                <w:sz w:val="22"/>
                <w:szCs w:val="22"/>
              </w:rPr>
            </w:pPr>
            <w:r w:rsidRPr="0079196B">
              <w:rPr>
                <w:b/>
                <w:sz w:val="22"/>
                <w:szCs w:val="22"/>
              </w:rPr>
              <w:t>Coordonator de disciplină : Pasat O.</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Limba de predare: Română</w:t>
            </w:r>
          </w:p>
        </w:tc>
      </w:tr>
      <w:tr w:rsidR="0072785C" w:rsidRPr="0079196B" w:rsidTr="00394305">
        <w:tc>
          <w:tcPr>
            <w:tcW w:w="9062" w:type="dxa"/>
            <w:gridSpan w:val="4"/>
            <w:tcBorders>
              <w:top w:val="single" w:sz="4" w:space="0" w:color="auto"/>
              <w:left w:val="single" w:sz="4" w:space="0" w:color="auto"/>
              <w:bottom w:val="single" w:sz="4" w:space="0" w:color="auto"/>
              <w:right w:val="single" w:sz="4" w:space="0" w:color="auto"/>
            </w:tcBorders>
            <w:hideMark/>
          </w:tcPr>
          <w:p w:rsidR="0072785C" w:rsidRPr="0079196B" w:rsidRDefault="0072785C" w:rsidP="00394305">
            <w:pPr>
              <w:tabs>
                <w:tab w:val="left" w:pos="360"/>
              </w:tabs>
              <w:rPr>
                <w:b/>
                <w:sz w:val="22"/>
                <w:szCs w:val="22"/>
              </w:rPr>
            </w:pPr>
            <w:r w:rsidRPr="0079196B">
              <w:rPr>
                <w:b/>
                <w:sz w:val="22"/>
                <w:szCs w:val="22"/>
              </w:rPr>
              <w:t>Alte informaţii</w:t>
            </w:r>
          </w:p>
        </w:tc>
      </w:tr>
    </w:tbl>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72785C" w:rsidRDefault="0072785C" w:rsidP="008D3783">
      <w:pPr>
        <w:rPr>
          <w:b/>
          <w:sz w:val="22"/>
        </w:rPr>
      </w:pPr>
    </w:p>
    <w:p w:rsidR="004B20CA" w:rsidRPr="0079196B" w:rsidRDefault="004B20CA" w:rsidP="008D3783">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7"/>
        <w:gridCol w:w="2257"/>
        <w:gridCol w:w="2271"/>
        <w:gridCol w:w="2257"/>
      </w:tblGrid>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lastRenderedPageBreak/>
              <w:t>Unitatea de curs: Protecția consumatorului</w:t>
            </w:r>
          </w:p>
        </w:tc>
      </w:tr>
      <w:tr w:rsidR="0079196B" w:rsidRPr="0079196B" w:rsidTr="008D3783">
        <w:tc>
          <w:tcPr>
            <w:tcW w:w="2277" w:type="dxa"/>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Codul disciplinei:</w:t>
            </w:r>
          </w:p>
          <w:p w:rsidR="008D3783" w:rsidRPr="0079196B" w:rsidRDefault="008D3783" w:rsidP="008D3783">
            <w:pPr>
              <w:jc w:val="both"/>
              <w:rPr>
                <w:b/>
                <w:sz w:val="22"/>
                <w:szCs w:val="22"/>
              </w:rPr>
            </w:pPr>
            <w:r w:rsidRPr="0079196B">
              <w:rPr>
                <w:b/>
                <w:sz w:val="22"/>
                <w:szCs w:val="22"/>
              </w:rPr>
              <w:t>S.0</w:t>
            </w:r>
            <w:r w:rsidR="004111D4" w:rsidRPr="0079196B">
              <w:rPr>
                <w:b/>
                <w:sz w:val="22"/>
                <w:szCs w:val="22"/>
              </w:rPr>
              <w:t>8.A.055</w:t>
            </w:r>
          </w:p>
          <w:p w:rsidR="008D3783" w:rsidRPr="0079196B" w:rsidRDefault="008D3783" w:rsidP="008D3783">
            <w:pPr>
              <w:tabs>
                <w:tab w:val="left" w:pos="360"/>
              </w:tabs>
              <w:rPr>
                <w:b/>
                <w:sz w:val="22"/>
                <w:szCs w:val="22"/>
              </w:rPr>
            </w:pPr>
          </w:p>
        </w:tc>
        <w:tc>
          <w:tcPr>
            <w:tcW w:w="2257"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credite:</w:t>
            </w:r>
          </w:p>
          <w:p w:rsidR="008D3783" w:rsidRPr="0079196B" w:rsidRDefault="008D3783" w:rsidP="008D3783">
            <w:pPr>
              <w:tabs>
                <w:tab w:val="left" w:pos="360"/>
              </w:tabs>
              <w:rPr>
                <w:b/>
                <w:sz w:val="22"/>
                <w:szCs w:val="22"/>
              </w:rPr>
            </w:pPr>
            <w:r w:rsidRPr="0079196B">
              <w:rPr>
                <w:b/>
                <w:sz w:val="22"/>
                <w:szCs w:val="22"/>
              </w:rPr>
              <w:t xml:space="preserve">                  3</w:t>
            </w:r>
          </w:p>
        </w:tc>
        <w:tc>
          <w:tcPr>
            <w:tcW w:w="2271"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Semestrul: </w:t>
            </w:r>
          </w:p>
          <w:p w:rsidR="008D3783" w:rsidRPr="0079196B" w:rsidRDefault="008D3783" w:rsidP="008D3783">
            <w:pPr>
              <w:tabs>
                <w:tab w:val="left" w:pos="360"/>
              </w:tabs>
              <w:jc w:val="center"/>
              <w:rPr>
                <w:b/>
                <w:sz w:val="22"/>
                <w:szCs w:val="22"/>
              </w:rPr>
            </w:pPr>
            <w:r w:rsidRPr="0079196B">
              <w:rPr>
                <w:b/>
                <w:sz w:val="22"/>
                <w:szCs w:val="22"/>
              </w:rPr>
              <w:t>VIII</w:t>
            </w:r>
          </w:p>
        </w:tc>
        <w:tc>
          <w:tcPr>
            <w:tcW w:w="2257"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 xml:space="preserve">Durata: </w:t>
            </w:r>
          </w:p>
          <w:p w:rsidR="008D3783" w:rsidRPr="0079196B" w:rsidRDefault="008D3783" w:rsidP="008D3783">
            <w:pPr>
              <w:tabs>
                <w:tab w:val="left" w:pos="360"/>
              </w:tabs>
              <w:jc w:val="center"/>
              <w:rPr>
                <w:b/>
                <w:sz w:val="22"/>
                <w:szCs w:val="22"/>
              </w:rPr>
            </w:pPr>
            <w:r w:rsidRPr="0079196B">
              <w:rPr>
                <w:b/>
                <w:sz w:val="22"/>
                <w:szCs w:val="22"/>
              </w:rPr>
              <w:t>un semestru</w:t>
            </w:r>
          </w:p>
        </w:tc>
      </w:tr>
      <w:tr w:rsidR="0079196B" w:rsidRPr="0079196B" w:rsidTr="008D3783">
        <w:trPr>
          <w:trHeight w:val="315"/>
        </w:trPr>
        <w:tc>
          <w:tcPr>
            <w:tcW w:w="2277"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Tipuri de activităţi:</w:t>
            </w:r>
          </w:p>
          <w:p w:rsidR="008D3783" w:rsidRPr="0079196B" w:rsidRDefault="008D3783" w:rsidP="008D3783">
            <w:pPr>
              <w:tabs>
                <w:tab w:val="left" w:pos="360"/>
              </w:tabs>
              <w:rPr>
                <w:b/>
                <w:sz w:val="22"/>
                <w:szCs w:val="22"/>
              </w:rPr>
            </w:pPr>
            <w:r w:rsidRPr="0079196B">
              <w:rPr>
                <w:b/>
                <w:sz w:val="22"/>
                <w:szCs w:val="22"/>
              </w:rPr>
              <w:t>Curs: 5</w:t>
            </w:r>
          </w:p>
          <w:p w:rsidR="008D3783" w:rsidRPr="0079196B" w:rsidRDefault="008D3783" w:rsidP="008D3783">
            <w:pPr>
              <w:tabs>
                <w:tab w:val="left" w:pos="360"/>
              </w:tabs>
              <w:rPr>
                <w:b/>
                <w:sz w:val="22"/>
                <w:szCs w:val="22"/>
              </w:rPr>
            </w:pPr>
            <w:r w:rsidRPr="0079196B">
              <w:rPr>
                <w:b/>
                <w:sz w:val="22"/>
                <w:szCs w:val="22"/>
              </w:rPr>
              <w:t>Seminar:10</w:t>
            </w:r>
          </w:p>
          <w:p w:rsidR="008D3783" w:rsidRPr="0079196B" w:rsidRDefault="008D3783" w:rsidP="008D3783">
            <w:pPr>
              <w:tabs>
                <w:tab w:val="left" w:pos="360"/>
              </w:tabs>
              <w:rPr>
                <w:b/>
                <w:sz w:val="22"/>
                <w:szCs w:val="22"/>
              </w:rPr>
            </w:pPr>
            <w:r w:rsidRPr="0079196B">
              <w:rPr>
                <w:b/>
                <w:sz w:val="22"/>
                <w:szCs w:val="22"/>
              </w:rPr>
              <w:t>Laborator</w:t>
            </w:r>
          </w:p>
        </w:tc>
        <w:tc>
          <w:tcPr>
            <w:tcW w:w="4528" w:type="dxa"/>
            <w:gridSpan w:val="2"/>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Numărul de ore 90</w:t>
            </w:r>
          </w:p>
        </w:tc>
        <w:tc>
          <w:tcPr>
            <w:tcW w:w="2257" w:type="dxa"/>
            <w:vMerge w:val="restart"/>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Numărul de studenţi:</w:t>
            </w:r>
          </w:p>
          <w:p w:rsidR="008D3783" w:rsidRPr="0079196B" w:rsidRDefault="008D3783" w:rsidP="008D3783">
            <w:pPr>
              <w:jc w:val="center"/>
              <w:rPr>
                <w:b/>
                <w:sz w:val="22"/>
                <w:szCs w:val="22"/>
              </w:rPr>
            </w:pPr>
            <w:r w:rsidRPr="0079196B">
              <w:rPr>
                <w:b/>
              </w:rPr>
              <w:t>25</w:t>
            </w:r>
          </w:p>
        </w:tc>
      </w:tr>
      <w:tr w:rsidR="0079196B" w:rsidRPr="0079196B" w:rsidTr="008D3783">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c>
          <w:tcPr>
            <w:tcW w:w="2257"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direct:</w:t>
            </w:r>
          </w:p>
          <w:p w:rsidR="008D3783" w:rsidRPr="0079196B" w:rsidRDefault="008D3783" w:rsidP="008D3783">
            <w:pPr>
              <w:tabs>
                <w:tab w:val="left" w:pos="360"/>
              </w:tabs>
              <w:jc w:val="center"/>
              <w:rPr>
                <w:b/>
                <w:sz w:val="22"/>
                <w:szCs w:val="22"/>
              </w:rPr>
            </w:pPr>
            <w:r w:rsidRPr="0079196B">
              <w:rPr>
                <w:b/>
                <w:sz w:val="22"/>
                <w:szCs w:val="22"/>
              </w:rPr>
              <w:t>15</w:t>
            </w:r>
          </w:p>
        </w:tc>
        <w:tc>
          <w:tcPr>
            <w:tcW w:w="2271" w:type="dxa"/>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center"/>
              <w:rPr>
                <w:b/>
                <w:sz w:val="22"/>
                <w:szCs w:val="22"/>
              </w:rPr>
            </w:pPr>
            <w:r w:rsidRPr="0079196B">
              <w:rPr>
                <w:b/>
                <w:sz w:val="22"/>
                <w:szCs w:val="22"/>
              </w:rPr>
              <w:t>Contact indirect/</w:t>
            </w:r>
          </w:p>
          <w:p w:rsidR="008D3783" w:rsidRPr="0079196B" w:rsidRDefault="008D3783" w:rsidP="008D3783">
            <w:pPr>
              <w:tabs>
                <w:tab w:val="left" w:pos="360"/>
              </w:tabs>
              <w:jc w:val="center"/>
              <w:rPr>
                <w:b/>
                <w:sz w:val="22"/>
                <w:szCs w:val="22"/>
              </w:rPr>
            </w:pPr>
            <w:r w:rsidRPr="0079196B">
              <w:rPr>
                <w:b/>
                <w:sz w:val="22"/>
                <w:szCs w:val="22"/>
              </w:rPr>
              <w:t xml:space="preserve">Studiu individual </w:t>
            </w:r>
          </w:p>
          <w:p w:rsidR="008D3783" w:rsidRPr="0079196B" w:rsidRDefault="008D3783" w:rsidP="008D3783">
            <w:pPr>
              <w:tabs>
                <w:tab w:val="left" w:pos="360"/>
              </w:tabs>
              <w:jc w:val="center"/>
              <w:rPr>
                <w:b/>
                <w:sz w:val="22"/>
                <w:szCs w:val="22"/>
              </w:rPr>
            </w:pPr>
            <w:r w:rsidRPr="0079196B">
              <w:rPr>
                <w:b/>
                <w:sz w:val="22"/>
                <w:szCs w:val="22"/>
              </w:rP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D3783" w:rsidRPr="0079196B" w:rsidRDefault="008D3783" w:rsidP="008D3783">
            <w:pPr>
              <w:rPr>
                <w:b/>
                <w:sz w:val="22"/>
                <w:szCs w:val="22"/>
              </w:rPr>
            </w:pP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rPr>
                <w:b/>
                <w:sz w:val="22"/>
                <w:szCs w:val="22"/>
              </w:rPr>
            </w:pPr>
            <w:r w:rsidRPr="0079196B">
              <w:rPr>
                <w:b/>
                <w:sz w:val="22"/>
                <w:szCs w:val="22"/>
              </w:rPr>
              <w:t xml:space="preserve">Precondiţii: </w:t>
            </w:r>
            <w:r w:rsidRPr="0079196B">
              <w:rPr>
                <w:sz w:val="22"/>
                <w:szCs w:val="22"/>
              </w:rPr>
              <w:t>Posedarea cunoștințelor de la disciplinele studiate : Drept civil, Organele de ocrotire a normelor de drept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tcPr>
          <w:p w:rsidR="008D3783" w:rsidRPr="0079196B" w:rsidRDefault="008D3783" w:rsidP="008D3783">
            <w:pPr>
              <w:tabs>
                <w:tab w:val="left" w:pos="360"/>
              </w:tabs>
              <w:rPr>
                <w:b/>
                <w:sz w:val="22"/>
                <w:szCs w:val="22"/>
              </w:rPr>
            </w:pPr>
            <w:r w:rsidRPr="0079196B">
              <w:rPr>
                <w:b/>
                <w:sz w:val="22"/>
                <w:szCs w:val="22"/>
              </w:rPr>
              <w:t xml:space="preserve">Finalităţile cursului: </w:t>
            </w:r>
          </w:p>
          <w:p w:rsidR="008D3783" w:rsidRPr="0079196B" w:rsidRDefault="008D3783" w:rsidP="008D3783">
            <w:pPr>
              <w:widowControl w:val="0"/>
              <w:shd w:val="clear" w:color="auto" w:fill="FFFFFF"/>
              <w:tabs>
                <w:tab w:val="left" w:pos="374"/>
                <w:tab w:val="left" w:pos="552"/>
              </w:tabs>
              <w:autoSpaceDE w:val="0"/>
              <w:ind w:left="374"/>
              <w:rPr>
                <w:sz w:val="22"/>
                <w:szCs w:val="22"/>
              </w:rPr>
            </w:pPr>
            <w:r w:rsidRPr="0079196B">
              <w:rPr>
                <w:b/>
                <w:bCs/>
                <w:iCs/>
                <w:spacing w:val="1"/>
                <w:sz w:val="22"/>
                <w:szCs w:val="22"/>
              </w:rPr>
              <w:t>La nivel de cunoaştere</w:t>
            </w:r>
            <w:r w:rsidRPr="0079196B">
              <w:rPr>
                <w:sz w:val="22"/>
                <w:szCs w:val="22"/>
              </w:rPr>
              <w:t>:</w:t>
            </w:r>
          </w:p>
          <w:p w:rsidR="008D3783" w:rsidRPr="0079196B" w:rsidRDefault="008D3783" w:rsidP="00AF7CC3">
            <w:pPr>
              <w:numPr>
                <w:ilvl w:val="0"/>
                <w:numId w:val="47"/>
              </w:numPr>
              <w:rPr>
                <w:sz w:val="22"/>
                <w:szCs w:val="22"/>
              </w:rPr>
            </w:pPr>
            <w:r w:rsidRPr="0079196B">
              <w:rPr>
                <w:sz w:val="22"/>
                <w:szCs w:val="22"/>
              </w:rPr>
              <w:t>să definească conceptul protecţiei consumatorului şi să-i găsească locul în sistemul ştiinţelor juridice şi economice;</w:t>
            </w:r>
          </w:p>
          <w:p w:rsidR="008D3783" w:rsidRPr="0079196B" w:rsidRDefault="008D3783" w:rsidP="00AF7CC3">
            <w:pPr>
              <w:numPr>
                <w:ilvl w:val="0"/>
                <w:numId w:val="47"/>
              </w:numPr>
              <w:jc w:val="both"/>
              <w:rPr>
                <w:sz w:val="22"/>
                <w:szCs w:val="22"/>
              </w:rPr>
            </w:pPr>
            <w:r w:rsidRPr="0079196B">
              <w:rPr>
                <w:sz w:val="22"/>
                <w:szCs w:val="22"/>
              </w:rPr>
              <w:t>să caracterizeze izvoarele dreptului protecţiei consumatorului;</w:t>
            </w:r>
          </w:p>
          <w:p w:rsidR="008D3783" w:rsidRPr="0079196B" w:rsidRDefault="008D3783" w:rsidP="00AF7CC3">
            <w:pPr>
              <w:numPr>
                <w:ilvl w:val="0"/>
                <w:numId w:val="47"/>
              </w:numPr>
              <w:rPr>
                <w:sz w:val="22"/>
                <w:szCs w:val="22"/>
              </w:rPr>
            </w:pPr>
            <w:r w:rsidRPr="0079196B">
              <w:rPr>
                <w:sz w:val="22"/>
                <w:szCs w:val="22"/>
              </w:rPr>
              <w:t xml:space="preserve">să evidenţieze sarcinile dreptului protecţiei consumatorului; </w:t>
            </w:r>
          </w:p>
          <w:p w:rsidR="008D3783" w:rsidRPr="0079196B" w:rsidRDefault="008D3783" w:rsidP="00AF7CC3">
            <w:pPr>
              <w:numPr>
                <w:ilvl w:val="0"/>
                <w:numId w:val="47"/>
              </w:numPr>
              <w:rPr>
                <w:sz w:val="22"/>
                <w:szCs w:val="22"/>
              </w:rPr>
            </w:pPr>
            <w:r w:rsidRPr="0079196B">
              <w:rPr>
                <w:sz w:val="22"/>
                <w:szCs w:val="22"/>
              </w:rPr>
              <w:t>să identifice raporturile juridice care fac obiectul dreptului protecţiei consumatorului;</w:t>
            </w:r>
          </w:p>
          <w:p w:rsidR="008D3783" w:rsidRPr="0079196B" w:rsidRDefault="008D3783" w:rsidP="00AF7CC3">
            <w:pPr>
              <w:numPr>
                <w:ilvl w:val="0"/>
                <w:numId w:val="47"/>
              </w:numPr>
              <w:rPr>
                <w:sz w:val="22"/>
                <w:szCs w:val="22"/>
              </w:rPr>
            </w:pPr>
            <w:r w:rsidRPr="0079196B">
              <w:rPr>
                <w:sz w:val="22"/>
                <w:szCs w:val="22"/>
              </w:rPr>
              <w:t>să definească noţiunea de consumator;</w:t>
            </w:r>
          </w:p>
          <w:p w:rsidR="008D3783" w:rsidRPr="0079196B" w:rsidRDefault="008D3783" w:rsidP="00AF7CC3">
            <w:pPr>
              <w:numPr>
                <w:ilvl w:val="0"/>
                <w:numId w:val="47"/>
              </w:numPr>
              <w:rPr>
                <w:sz w:val="22"/>
                <w:szCs w:val="22"/>
              </w:rPr>
            </w:pPr>
            <w:r w:rsidRPr="0079196B">
              <w:rPr>
                <w:sz w:val="22"/>
                <w:szCs w:val="22"/>
              </w:rPr>
              <w:t xml:space="preserve">să caracterizeze modurile de intervenţie a statutului în activitatea de întreprinzător; </w:t>
            </w:r>
          </w:p>
          <w:p w:rsidR="008D3783" w:rsidRPr="0079196B" w:rsidRDefault="008D3783" w:rsidP="00AF7CC3">
            <w:pPr>
              <w:numPr>
                <w:ilvl w:val="0"/>
                <w:numId w:val="47"/>
              </w:numPr>
              <w:rPr>
                <w:sz w:val="22"/>
                <w:szCs w:val="22"/>
              </w:rPr>
            </w:pPr>
            <w:r w:rsidRPr="0079196B">
              <w:rPr>
                <w:sz w:val="22"/>
                <w:szCs w:val="22"/>
              </w:rPr>
              <w:t>să indice organele abilitate cu funcţii de protecţie a consumatorilor;</w:t>
            </w:r>
          </w:p>
          <w:p w:rsidR="008D3783" w:rsidRPr="0079196B" w:rsidRDefault="008D3783" w:rsidP="00AF7CC3">
            <w:pPr>
              <w:numPr>
                <w:ilvl w:val="0"/>
                <w:numId w:val="47"/>
              </w:numPr>
              <w:rPr>
                <w:sz w:val="22"/>
                <w:szCs w:val="22"/>
              </w:rPr>
            </w:pPr>
            <w:r w:rsidRPr="0079196B">
              <w:rPr>
                <w:sz w:val="22"/>
                <w:szCs w:val="22"/>
              </w:rPr>
              <w:t>să enumere atribuţiile autorităţilor administraţiei publice locale privind protecţia consumatorilor;</w:t>
            </w:r>
          </w:p>
          <w:p w:rsidR="008D3783" w:rsidRPr="0079196B" w:rsidRDefault="008D3783" w:rsidP="008D3783">
            <w:pPr>
              <w:widowControl w:val="0"/>
              <w:shd w:val="clear" w:color="auto" w:fill="FFFFFF"/>
              <w:tabs>
                <w:tab w:val="left" w:pos="374"/>
                <w:tab w:val="left" w:pos="552"/>
              </w:tabs>
              <w:autoSpaceDE w:val="0"/>
              <w:spacing w:before="5"/>
              <w:ind w:left="374"/>
              <w:rPr>
                <w:b/>
                <w:spacing w:val="1"/>
                <w:sz w:val="22"/>
                <w:szCs w:val="22"/>
              </w:rPr>
            </w:pPr>
            <w:r w:rsidRPr="0079196B">
              <w:rPr>
                <w:b/>
                <w:spacing w:val="1"/>
                <w:sz w:val="22"/>
                <w:szCs w:val="22"/>
              </w:rPr>
              <w:t>La nivel de aplicare:</w:t>
            </w:r>
          </w:p>
          <w:p w:rsidR="008D3783" w:rsidRPr="0079196B" w:rsidRDefault="008D3783" w:rsidP="00AF7CC3">
            <w:pPr>
              <w:numPr>
                <w:ilvl w:val="0"/>
                <w:numId w:val="47"/>
              </w:numPr>
              <w:rPr>
                <w:sz w:val="22"/>
                <w:szCs w:val="22"/>
              </w:rPr>
            </w:pPr>
            <w:r w:rsidRPr="0079196B">
              <w:rPr>
                <w:sz w:val="22"/>
                <w:szCs w:val="22"/>
              </w:rPr>
              <w:t>sâ clasifice producătorii după diferite criterii;</w:t>
            </w:r>
          </w:p>
          <w:p w:rsidR="008D3783" w:rsidRPr="0079196B" w:rsidRDefault="008D3783" w:rsidP="00AF7CC3">
            <w:pPr>
              <w:numPr>
                <w:ilvl w:val="0"/>
                <w:numId w:val="47"/>
              </w:numPr>
              <w:jc w:val="both"/>
              <w:rPr>
                <w:sz w:val="22"/>
                <w:szCs w:val="22"/>
              </w:rPr>
            </w:pPr>
            <w:r w:rsidRPr="0079196B">
              <w:rPr>
                <w:sz w:val="22"/>
                <w:szCs w:val="22"/>
              </w:rPr>
              <w:t>;</w:t>
            </w:r>
          </w:p>
          <w:p w:rsidR="008D3783" w:rsidRPr="0079196B" w:rsidRDefault="008D3783" w:rsidP="00AF7CC3">
            <w:pPr>
              <w:numPr>
                <w:ilvl w:val="0"/>
                <w:numId w:val="47"/>
              </w:numPr>
              <w:rPr>
                <w:sz w:val="22"/>
                <w:szCs w:val="22"/>
              </w:rPr>
            </w:pPr>
            <w:r w:rsidRPr="0079196B">
              <w:rPr>
                <w:sz w:val="22"/>
                <w:szCs w:val="22"/>
              </w:rPr>
              <w:t xml:space="preserve">să evidenţieze particularităţile statutului agentului economic în raport cu consumatorul; </w:t>
            </w:r>
          </w:p>
          <w:p w:rsidR="008D3783" w:rsidRPr="0079196B" w:rsidRDefault="008D3783" w:rsidP="00AF7CC3">
            <w:pPr>
              <w:numPr>
                <w:ilvl w:val="0"/>
                <w:numId w:val="47"/>
              </w:numPr>
              <w:rPr>
                <w:sz w:val="22"/>
                <w:szCs w:val="22"/>
              </w:rPr>
            </w:pPr>
            <w:r w:rsidRPr="0079196B">
              <w:rPr>
                <w:sz w:val="22"/>
                <w:szCs w:val="22"/>
              </w:rPr>
              <w:t>să identifice drepturile fundamentale ale consumatorilor;</w:t>
            </w:r>
          </w:p>
          <w:p w:rsidR="008D3783" w:rsidRPr="0079196B" w:rsidRDefault="008D3783" w:rsidP="00AF7CC3">
            <w:pPr>
              <w:numPr>
                <w:ilvl w:val="0"/>
                <w:numId w:val="47"/>
              </w:numPr>
              <w:rPr>
                <w:sz w:val="22"/>
                <w:szCs w:val="22"/>
              </w:rPr>
            </w:pPr>
            <w:r w:rsidRPr="0079196B">
              <w:rPr>
                <w:sz w:val="22"/>
                <w:szCs w:val="22"/>
              </w:rPr>
              <w:t>să compare obligaţiile producătorului cu cu cele ale vânzătorului şi prestatorului;</w:t>
            </w:r>
          </w:p>
          <w:p w:rsidR="008D3783" w:rsidRPr="0079196B" w:rsidRDefault="008D3783" w:rsidP="00AF7CC3">
            <w:pPr>
              <w:numPr>
                <w:ilvl w:val="0"/>
                <w:numId w:val="47"/>
              </w:numPr>
              <w:rPr>
                <w:sz w:val="22"/>
                <w:szCs w:val="22"/>
              </w:rPr>
            </w:pPr>
            <w:r w:rsidRPr="0079196B">
              <w:rPr>
                <w:sz w:val="22"/>
                <w:szCs w:val="22"/>
              </w:rPr>
              <w:t>sâ argumenteze necesitatea reglementării  juridice ale raporturilor în domeniul în domeniul protecţiei consumatorilor;</w:t>
            </w:r>
          </w:p>
          <w:p w:rsidR="008D3783" w:rsidRPr="0079196B" w:rsidRDefault="008D3783" w:rsidP="00AF7CC3">
            <w:pPr>
              <w:numPr>
                <w:ilvl w:val="0"/>
                <w:numId w:val="47"/>
              </w:numPr>
              <w:rPr>
                <w:sz w:val="22"/>
                <w:szCs w:val="22"/>
              </w:rPr>
            </w:pPr>
            <w:r w:rsidRPr="0079196B">
              <w:rPr>
                <w:sz w:val="22"/>
                <w:szCs w:val="22"/>
              </w:rPr>
              <w:t>să descrie protecţia intereselor economice ale consumatorilor;</w:t>
            </w:r>
          </w:p>
          <w:p w:rsidR="008D3783" w:rsidRPr="0079196B" w:rsidRDefault="008D3783" w:rsidP="00AF7CC3">
            <w:pPr>
              <w:numPr>
                <w:ilvl w:val="0"/>
                <w:numId w:val="47"/>
              </w:numPr>
              <w:rPr>
                <w:sz w:val="22"/>
                <w:szCs w:val="22"/>
              </w:rPr>
            </w:pPr>
            <w:r w:rsidRPr="0079196B">
              <w:rPr>
                <w:sz w:val="22"/>
                <w:szCs w:val="22"/>
              </w:rPr>
              <w:t>să cunoască prevederile specifice privind obligaţiile prestatorului la prestatrea serviciului;</w:t>
            </w:r>
          </w:p>
          <w:p w:rsidR="008D3783" w:rsidRPr="0079196B" w:rsidRDefault="008D3783" w:rsidP="00AF7CC3">
            <w:pPr>
              <w:numPr>
                <w:ilvl w:val="0"/>
                <w:numId w:val="47"/>
              </w:numPr>
              <w:rPr>
                <w:sz w:val="22"/>
                <w:szCs w:val="22"/>
              </w:rPr>
            </w:pPr>
            <w:r w:rsidRPr="0079196B">
              <w:rPr>
                <w:sz w:val="22"/>
                <w:szCs w:val="22"/>
              </w:rPr>
              <w:t>alte subiecte ce rezultă din modulele analizate în continuare</w:t>
            </w:r>
          </w:p>
          <w:p w:rsidR="008D3783" w:rsidRPr="0079196B" w:rsidRDefault="008D3783" w:rsidP="008D3783">
            <w:pPr>
              <w:widowControl w:val="0"/>
              <w:shd w:val="clear" w:color="auto" w:fill="FFFFFF"/>
              <w:tabs>
                <w:tab w:val="left" w:pos="374"/>
                <w:tab w:val="left" w:pos="552"/>
              </w:tabs>
              <w:autoSpaceDE w:val="0"/>
              <w:spacing w:before="5"/>
              <w:ind w:left="374"/>
              <w:rPr>
                <w:b/>
                <w:spacing w:val="1"/>
                <w:sz w:val="22"/>
                <w:szCs w:val="22"/>
              </w:rPr>
            </w:pPr>
            <w:r w:rsidRPr="0079196B">
              <w:rPr>
                <w:b/>
                <w:spacing w:val="1"/>
                <w:sz w:val="22"/>
                <w:szCs w:val="22"/>
              </w:rPr>
              <w:t>La nivel de integrare:</w:t>
            </w:r>
          </w:p>
          <w:p w:rsidR="008D3783" w:rsidRPr="0079196B" w:rsidRDefault="008D3783" w:rsidP="00AF7CC3">
            <w:pPr>
              <w:numPr>
                <w:ilvl w:val="0"/>
                <w:numId w:val="47"/>
              </w:numPr>
              <w:rPr>
                <w:sz w:val="22"/>
                <w:szCs w:val="22"/>
              </w:rPr>
            </w:pPr>
            <w:r w:rsidRPr="0079196B">
              <w:rPr>
                <w:sz w:val="22"/>
                <w:szCs w:val="22"/>
              </w:rPr>
              <w:t>să aibă abilităţi de a consulta consumatorii în litigiile apărute cu agenţii economici în vederea evitării potenţialelor  litigii;</w:t>
            </w:r>
          </w:p>
          <w:p w:rsidR="008D3783" w:rsidRPr="0079196B" w:rsidRDefault="008D3783" w:rsidP="008D3783">
            <w:pPr>
              <w:widowControl w:val="0"/>
              <w:shd w:val="clear" w:color="auto" w:fill="FFFFFF"/>
              <w:tabs>
                <w:tab w:val="left" w:pos="374"/>
                <w:tab w:val="left" w:pos="552"/>
              </w:tabs>
              <w:autoSpaceDE w:val="0"/>
              <w:spacing w:before="5"/>
              <w:ind w:left="374"/>
              <w:rPr>
                <w:spacing w:val="1"/>
                <w:sz w:val="22"/>
                <w:szCs w:val="22"/>
              </w:rPr>
            </w:pPr>
            <w:r w:rsidRPr="0079196B">
              <w:rPr>
                <w:sz w:val="22"/>
                <w:szCs w:val="22"/>
              </w:rPr>
              <w:t>să aprecieze importanţa protecţiei consumatorului în cadrul ştiinţelor juridice</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Cs/>
                <w:sz w:val="22"/>
                <w:szCs w:val="22"/>
              </w:rPr>
            </w:pPr>
            <w:r w:rsidRPr="0079196B">
              <w:rPr>
                <w:b/>
                <w:sz w:val="22"/>
                <w:szCs w:val="22"/>
              </w:rPr>
              <w:t>Conţinut(descriptoriu):</w:t>
            </w:r>
            <w:r w:rsidRPr="0079196B">
              <w:rPr>
                <w:bCs/>
                <w:sz w:val="22"/>
                <w:szCs w:val="22"/>
              </w:rPr>
              <w:t xml:space="preserve"> </w:t>
            </w:r>
          </w:p>
          <w:p w:rsidR="008D3783" w:rsidRPr="0079196B" w:rsidRDefault="008D3783" w:rsidP="008D3783">
            <w:pPr>
              <w:shd w:val="clear" w:color="auto" w:fill="FFFFFF"/>
              <w:ind w:left="10"/>
              <w:jc w:val="both"/>
              <w:rPr>
                <w:sz w:val="22"/>
                <w:szCs w:val="22"/>
              </w:rPr>
            </w:pPr>
            <w:r w:rsidRPr="0079196B">
              <w:rPr>
                <w:sz w:val="22"/>
                <w:szCs w:val="22"/>
              </w:rPr>
              <w:t xml:space="preserve">Elemente introductive şi de metodologie în dreptul consumaţiei. </w:t>
            </w:r>
          </w:p>
          <w:p w:rsidR="008D3783" w:rsidRPr="0079196B" w:rsidRDefault="008D3783" w:rsidP="008D3783">
            <w:pPr>
              <w:shd w:val="clear" w:color="auto" w:fill="FFFFFF"/>
              <w:ind w:left="10"/>
              <w:jc w:val="both"/>
              <w:rPr>
                <w:sz w:val="22"/>
                <w:szCs w:val="22"/>
              </w:rPr>
            </w:pPr>
            <w:r w:rsidRPr="0079196B">
              <w:rPr>
                <w:sz w:val="22"/>
                <w:szCs w:val="22"/>
              </w:rPr>
              <w:t>Protecţia vieţii, sănătăţii, eredităţii şi securităţii consumatorului.</w:t>
            </w:r>
          </w:p>
          <w:p w:rsidR="008D3783" w:rsidRPr="0079196B" w:rsidRDefault="008D3783" w:rsidP="008D3783">
            <w:pPr>
              <w:shd w:val="clear" w:color="auto" w:fill="FFFFFF"/>
              <w:ind w:left="10"/>
              <w:jc w:val="both"/>
              <w:rPr>
                <w:sz w:val="22"/>
                <w:szCs w:val="22"/>
              </w:rPr>
            </w:pPr>
            <w:r w:rsidRPr="0079196B">
              <w:rPr>
                <w:sz w:val="22"/>
                <w:szCs w:val="22"/>
              </w:rPr>
              <w:t xml:space="preserve">Protecţia intereselor economice ale consumatorilor. </w:t>
            </w:r>
          </w:p>
          <w:p w:rsidR="008D3783" w:rsidRPr="0079196B" w:rsidRDefault="008D3783" w:rsidP="008D3783">
            <w:pPr>
              <w:shd w:val="clear" w:color="auto" w:fill="FFFFFF"/>
              <w:ind w:left="10"/>
              <w:jc w:val="both"/>
              <w:rPr>
                <w:sz w:val="22"/>
                <w:szCs w:val="22"/>
              </w:rPr>
            </w:pPr>
            <w:r w:rsidRPr="0079196B">
              <w:rPr>
                <w:sz w:val="22"/>
                <w:szCs w:val="22"/>
              </w:rPr>
              <w:t xml:space="preserve">Prevederi specifice prevăzute la prestarea serviciilor (executarea lucrărilor). </w:t>
            </w:r>
          </w:p>
          <w:p w:rsidR="008D3783" w:rsidRPr="0079196B" w:rsidRDefault="008D3783" w:rsidP="008D3783">
            <w:pPr>
              <w:shd w:val="clear" w:color="auto" w:fill="FFFFFF"/>
              <w:ind w:left="10"/>
              <w:jc w:val="both"/>
              <w:rPr>
                <w:sz w:val="22"/>
                <w:szCs w:val="22"/>
              </w:rPr>
            </w:pPr>
            <w:r w:rsidRPr="0079196B">
              <w:rPr>
                <w:sz w:val="22"/>
                <w:szCs w:val="22"/>
              </w:rPr>
              <w:t xml:space="preserve">Informarea consumatorilor. </w:t>
            </w:r>
          </w:p>
          <w:p w:rsidR="008D3783" w:rsidRPr="0079196B" w:rsidRDefault="008D3783" w:rsidP="008D3783">
            <w:pPr>
              <w:shd w:val="clear" w:color="auto" w:fill="FFFFFF"/>
              <w:ind w:left="10"/>
              <w:jc w:val="both"/>
              <w:rPr>
                <w:sz w:val="22"/>
                <w:szCs w:val="22"/>
              </w:rPr>
            </w:pPr>
            <w:r w:rsidRPr="0079196B">
              <w:rPr>
                <w:sz w:val="22"/>
                <w:szCs w:val="22"/>
              </w:rPr>
              <w:t xml:space="preserve">Organele abilitate cu funcţii de protecţia consumatorilor. </w:t>
            </w:r>
          </w:p>
          <w:p w:rsidR="008D3783" w:rsidRPr="0079196B" w:rsidRDefault="008D3783" w:rsidP="008D3783">
            <w:pPr>
              <w:shd w:val="clear" w:color="auto" w:fill="FFFFFF"/>
              <w:ind w:left="10"/>
              <w:jc w:val="both"/>
              <w:rPr>
                <w:i/>
                <w:iCs/>
                <w:sz w:val="22"/>
                <w:szCs w:val="22"/>
              </w:rPr>
            </w:pPr>
            <w:r w:rsidRPr="0079196B">
              <w:rPr>
                <w:sz w:val="22"/>
                <w:szCs w:val="22"/>
              </w:rPr>
              <w:t xml:space="preserve">Clauzele abuzive contractuale admise în contractele încheiate între comercianţi şi consumator. </w:t>
            </w:r>
            <w:r w:rsidRPr="0079196B">
              <w:rPr>
                <w:i/>
                <w:iCs/>
                <w:sz w:val="22"/>
                <w:szCs w:val="22"/>
              </w:rPr>
              <w:tab/>
            </w:r>
          </w:p>
          <w:p w:rsidR="008D3783" w:rsidRPr="0079196B" w:rsidRDefault="008D3783" w:rsidP="008D3783">
            <w:pPr>
              <w:shd w:val="clear" w:color="auto" w:fill="FFFFFF"/>
              <w:ind w:left="10"/>
              <w:jc w:val="both"/>
              <w:rPr>
                <w:sz w:val="22"/>
                <w:szCs w:val="22"/>
              </w:rPr>
            </w:pPr>
            <w:r w:rsidRPr="0079196B">
              <w:rPr>
                <w:iCs/>
                <w:sz w:val="22"/>
                <w:szCs w:val="22"/>
              </w:rPr>
              <w:t>Accesul la justiţie în vederea apărării drepturilor consumatorilor.</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b/>
                <w:sz w:val="22"/>
                <w:szCs w:val="22"/>
              </w:rPr>
            </w:pPr>
            <w:r w:rsidRPr="0079196B">
              <w:rPr>
                <w:b/>
                <w:sz w:val="22"/>
                <w:szCs w:val="22"/>
              </w:rPr>
              <w:t xml:space="preserve">Metode de predare şi învăţare : </w:t>
            </w:r>
            <w:r w:rsidRPr="0079196B">
              <w:rPr>
                <w:spacing w:val="1"/>
                <w:sz w:val="22"/>
                <w:szCs w:val="22"/>
              </w:rPr>
              <w:t>Prelegerea, conversaţia, explicaţia, exemplificarea, dezbaterea</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widowControl w:val="0"/>
              <w:shd w:val="clear" w:color="auto" w:fill="FFFFFF"/>
              <w:tabs>
                <w:tab w:val="left" w:pos="346"/>
              </w:tabs>
              <w:autoSpaceDE w:val="0"/>
              <w:snapToGrid w:val="0"/>
              <w:jc w:val="both"/>
              <w:rPr>
                <w:spacing w:val="1"/>
                <w:sz w:val="22"/>
                <w:szCs w:val="22"/>
              </w:rPr>
            </w:pPr>
            <w:r w:rsidRPr="0079196B">
              <w:rPr>
                <w:b/>
                <w:sz w:val="22"/>
                <w:szCs w:val="22"/>
              </w:rPr>
              <w:t>Modalităţi de evaluare :</w:t>
            </w:r>
            <w:r w:rsidRPr="0079196B">
              <w:rPr>
                <w:sz w:val="22"/>
                <w:szCs w:val="22"/>
              </w:rPr>
              <w:t xml:space="preserve"> </w:t>
            </w:r>
            <w:r w:rsidRPr="0079196B">
              <w:rPr>
                <w:spacing w:val="1"/>
                <w:sz w:val="22"/>
                <w:szCs w:val="22"/>
              </w:rPr>
              <w:t xml:space="preserve">Evaluare curentă – </w:t>
            </w:r>
            <w:r w:rsidR="00A655BB">
              <w:rPr>
                <w:spacing w:val="1"/>
                <w:sz w:val="22"/>
                <w:szCs w:val="22"/>
              </w:rPr>
              <w:t>5</w:t>
            </w:r>
            <w:r w:rsidRPr="0079196B">
              <w:rPr>
                <w:spacing w:val="1"/>
                <w:sz w:val="22"/>
                <w:szCs w:val="22"/>
              </w:rPr>
              <w:t>0 % din nota finală (participarea la dezbateri la seminar, elaborarea unor lucrări la seminar, activitatea depusă pe parcursul semestrului, referate);</w:t>
            </w:r>
          </w:p>
          <w:p w:rsidR="008D3783" w:rsidRPr="0079196B" w:rsidRDefault="00A655BB" w:rsidP="008D3783">
            <w:pPr>
              <w:jc w:val="both"/>
              <w:rPr>
                <w:b/>
                <w:sz w:val="22"/>
                <w:szCs w:val="22"/>
              </w:rPr>
            </w:pPr>
            <w:r>
              <w:rPr>
                <w:spacing w:val="1"/>
                <w:sz w:val="22"/>
                <w:szCs w:val="22"/>
              </w:rPr>
              <w:t>Evaluare finală – 5</w:t>
            </w:r>
            <w:r w:rsidR="008D3783" w:rsidRPr="0079196B">
              <w:rPr>
                <w:spacing w:val="1"/>
                <w:sz w:val="22"/>
                <w:szCs w:val="22"/>
              </w:rPr>
              <w:t>0 % din nota finală (rezovarea unui test)</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Coordonator de disciplină : Dandeș V.</w:t>
            </w:r>
          </w:p>
        </w:tc>
      </w:tr>
      <w:tr w:rsidR="0079196B"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Limba de predare: Română</w:t>
            </w:r>
          </w:p>
        </w:tc>
      </w:tr>
      <w:tr w:rsidR="008D3783" w:rsidRPr="0079196B" w:rsidTr="008D3783">
        <w:tc>
          <w:tcPr>
            <w:tcW w:w="9062" w:type="dxa"/>
            <w:gridSpan w:val="4"/>
            <w:tcBorders>
              <w:top w:val="single" w:sz="4" w:space="0" w:color="auto"/>
              <w:left w:val="single" w:sz="4" w:space="0" w:color="auto"/>
              <w:bottom w:val="single" w:sz="4" w:space="0" w:color="auto"/>
              <w:right w:val="single" w:sz="4" w:space="0" w:color="auto"/>
            </w:tcBorders>
            <w:hideMark/>
          </w:tcPr>
          <w:p w:rsidR="008D3783" w:rsidRPr="0079196B" w:rsidRDefault="008D3783" w:rsidP="008D3783">
            <w:pPr>
              <w:tabs>
                <w:tab w:val="left" w:pos="360"/>
              </w:tabs>
              <w:rPr>
                <w:b/>
                <w:sz w:val="22"/>
                <w:szCs w:val="22"/>
              </w:rPr>
            </w:pPr>
            <w:r w:rsidRPr="0079196B">
              <w:rPr>
                <w:b/>
                <w:sz w:val="22"/>
                <w:szCs w:val="22"/>
              </w:rPr>
              <w:t>Alte informaţii</w:t>
            </w:r>
          </w:p>
        </w:tc>
      </w:tr>
    </w:tbl>
    <w:p w:rsidR="008D3783" w:rsidRPr="0079196B" w:rsidRDefault="008D3783" w:rsidP="008D3783">
      <w:pPr>
        <w:jc w:val="center"/>
        <w:rPr>
          <w:b/>
          <w:sz w:val="22"/>
        </w:rPr>
      </w:pPr>
    </w:p>
    <w:p w:rsidR="008D3783" w:rsidRPr="0079196B" w:rsidRDefault="008D3783" w:rsidP="008D3783">
      <w:pPr>
        <w:jc w:val="cente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3"/>
        <w:gridCol w:w="2340"/>
        <w:gridCol w:w="2333"/>
      </w:tblGrid>
      <w:tr w:rsidR="0072785C"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95215F" w:rsidRDefault="0072785C" w:rsidP="00394305">
            <w:pPr>
              <w:tabs>
                <w:tab w:val="left" w:pos="360"/>
              </w:tabs>
              <w:rPr>
                <w:b/>
                <w:color w:val="000000" w:themeColor="text1"/>
                <w:sz w:val="22"/>
                <w:szCs w:val="22"/>
              </w:rPr>
            </w:pPr>
            <w:r w:rsidRPr="0095215F">
              <w:rPr>
                <w:b/>
                <w:color w:val="000000" w:themeColor="text1"/>
                <w:sz w:val="22"/>
                <w:szCs w:val="22"/>
              </w:rPr>
              <w:t xml:space="preserve">Unitatea de curs: </w:t>
            </w:r>
            <w:r>
              <w:rPr>
                <w:b/>
                <w:color w:val="000000" w:themeColor="text1"/>
                <w:sz w:val="22"/>
                <w:szCs w:val="22"/>
              </w:rPr>
              <w:t>Dreptul concurenței</w:t>
            </w:r>
          </w:p>
        </w:tc>
      </w:tr>
      <w:tr w:rsidR="0072785C" w:rsidRPr="00BA0205" w:rsidTr="00394305">
        <w:tc>
          <w:tcPr>
            <w:tcW w:w="2339" w:type="dxa"/>
            <w:tcBorders>
              <w:top w:val="single" w:sz="4" w:space="0" w:color="auto"/>
              <w:left w:val="single" w:sz="4" w:space="0" w:color="auto"/>
              <w:bottom w:val="single" w:sz="4" w:space="0" w:color="auto"/>
              <w:right w:val="single" w:sz="4" w:space="0" w:color="auto"/>
            </w:tcBorders>
          </w:tcPr>
          <w:p w:rsidR="0072785C" w:rsidRPr="00BA0205" w:rsidRDefault="0072785C" w:rsidP="00394305">
            <w:pPr>
              <w:tabs>
                <w:tab w:val="left" w:pos="360"/>
              </w:tabs>
              <w:rPr>
                <w:b/>
                <w:sz w:val="22"/>
                <w:szCs w:val="22"/>
              </w:rPr>
            </w:pPr>
            <w:r w:rsidRPr="00BA0205">
              <w:rPr>
                <w:b/>
                <w:sz w:val="22"/>
                <w:szCs w:val="22"/>
              </w:rPr>
              <w:t>Codul disciplinei:</w:t>
            </w:r>
          </w:p>
          <w:p w:rsidR="0072785C" w:rsidRPr="00BA0205" w:rsidRDefault="0072785C" w:rsidP="00394305">
            <w:pPr>
              <w:jc w:val="both"/>
              <w:rPr>
                <w:sz w:val="22"/>
                <w:szCs w:val="22"/>
              </w:rPr>
            </w:pPr>
            <w:r>
              <w:rPr>
                <w:sz w:val="22"/>
                <w:szCs w:val="22"/>
              </w:rPr>
              <w:t>S</w:t>
            </w:r>
            <w:r w:rsidRPr="00BA0205">
              <w:rPr>
                <w:sz w:val="22"/>
                <w:szCs w:val="22"/>
              </w:rPr>
              <w:t>.0</w:t>
            </w:r>
            <w:r>
              <w:rPr>
                <w:sz w:val="22"/>
                <w:szCs w:val="22"/>
              </w:rPr>
              <w:t>8</w:t>
            </w:r>
            <w:r w:rsidRPr="00BA0205">
              <w:rPr>
                <w:sz w:val="22"/>
                <w:szCs w:val="22"/>
              </w:rPr>
              <w:t>.A.0</w:t>
            </w:r>
            <w:r>
              <w:rPr>
                <w:sz w:val="22"/>
                <w:szCs w:val="22"/>
              </w:rPr>
              <w:t>56</w:t>
            </w:r>
          </w:p>
          <w:p w:rsidR="0072785C" w:rsidRPr="00BA0205" w:rsidRDefault="0072785C" w:rsidP="00394305">
            <w:pPr>
              <w:tabs>
                <w:tab w:val="left" w:pos="360"/>
              </w:tabs>
              <w:rPr>
                <w:b/>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sz w:val="22"/>
                <w:szCs w:val="22"/>
              </w:rPr>
            </w:pPr>
            <w:r w:rsidRPr="00BA0205">
              <w:rPr>
                <w:b/>
                <w:sz w:val="22"/>
                <w:szCs w:val="22"/>
              </w:rPr>
              <w:t>Numărul de credite:</w:t>
            </w:r>
          </w:p>
          <w:p w:rsidR="0072785C" w:rsidRPr="00BA0205" w:rsidRDefault="0072785C" w:rsidP="00394305">
            <w:pPr>
              <w:tabs>
                <w:tab w:val="left" w:pos="360"/>
              </w:tabs>
              <w:rPr>
                <w:b/>
                <w:sz w:val="22"/>
                <w:szCs w:val="22"/>
              </w:rPr>
            </w:pPr>
            <w:r w:rsidRPr="00BA0205">
              <w:rPr>
                <w:b/>
                <w:sz w:val="22"/>
                <w:szCs w:val="22"/>
              </w:rPr>
              <w:t xml:space="preserve">                  </w:t>
            </w:r>
            <w:r>
              <w:rPr>
                <w:b/>
                <w:sz w:val="22"/>
                <w:szCs w:val="22"/>
              </w:rPr>
              <w:t>3</w:t>
            </w:r>
          </w:p>
        </w:tc>
        <w:tc>
          <w:tcPr>
            <w:tcW w:w="2340" w:type="dxa"/>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sz w:val="22"/>
                <w:szCs w:val="22"/>
              </w:rPr>
            </w:pPr>
            <w:r w:rsidRPr="00BA0205">
              <w:rPr>
                <w:b/>
                <w:sz w:val="22"/>
                <w:szCs w:val="22"/>
              </w:rPr>
              <w:t xml:space="preserve">Semestrul:  </w:t>
            </w:r>
            <w:r>
              <w:rPr>
                <w:b/>
                <w:sz w:val="22"/>
                <w:szCs w:val="22"/>
              </w:rPr>
              <w:t>VIII</w:t>
            </w:r>
          </w:p>
        </w:tc>
        <w:tc>
          <w:tcPr>
            <w:tcW w:w="2333" w:type="dxa"/>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sz w:val="22"/>
                <w:szCs w:val="22"/>
              </w:rPr>
            </w:pPr>
            <w:r w:rsidRPr="00BA0205">
              <w:rPr>
                <w:b/>
                <w:sz w:val="22"/>
                <w:szCs w:val="22"/>
              </w:rPr>
              <w:t>Durata: I semestru</w:t>
            </w:r>
          </w:p>
        </w:tc>
      </w:tr>
      <w:tr w:rsidR="0072785C" w:rsidRPr="00BA0205" w:rsidTr="00394305">
        <w:trPr>
          <w:trHeight w:val="315"/>
        </w:trPr>
        <w:tc>
          <w:tcPr>
            <w:tcW w:w="2339" w:type="dxa"/>
            <w:vMerge w:val="restart"/>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sz w:val="22"/>
                <w:szCs w:val="22"/>
              </w:rPr>
            </w:pPr>
            <w:r w:rsidRPr="00BA0205">
              <w:rPr>
                <w:b/>
                <w:sz w:val="22"/>
                <w:szCs w:val="22"/>
              </w:rPr>
              <w:t>Tipuri de activităţi:</w:t>
            </w:r>
          </w:p>
          <w:p w:rsidR="0072785C" w:rsidRPr="00BA0205" w:rsidRDefault="0072785C" w:rsidP="00394305">
            <w:pPr>
              <w:tabs>
                <w:tab w:val="left" w:pos="360"/>
              </w:tabs>
              <w:rPr>
                <w:b/>
                <w:sz w:val="22"/>
                <w:szCs w:val="22"/>
              </w:rPr>
            </w:pPr>
            <w:r w:rsidRPr="00BA0205">
              <w:rPr>
                <w:b/>
                <w:sz w:val="22"/>
                <w:szCs w:val="22"/>
              </w:rPr>
              <w:t xml:space="preserve">Curs: </w:t>
            </w:r>
            <w:r>
              <w:rPr>
                <w:b/>
                <w:sz w:val="22"/>
                <w:szCs w:val="22"/>
              </w:rPr>
              <w:t>10</w:t>
            </w:r>
          </w:p>
          <w:p w:rsidR="0072785C" w:rsidRPr="00BA0205" w:rsidRDefault="0072785C" w:rsidP="00394305">
            <w:pPr>
              <w:tabs>
                <w:tab w:val="left" w:pos="360"/>
              </w:tabs>
              <w:rPr>
                <w:b/>
                <w:sz w:val="22"/>
                <w:szCs w:val="22"/>
              </w:rPr>
            </w:pPr>
            <w:r w:rsidRPr="00BA0205">
              <w:rPr>
                <w:b/>
                <w:sz w:val="22"/>
                <w:szCs w:val="22"/>
              </w:rPr>
              <w:t xml:space="preserve">Seminar: </w:t>
            </w:r>
            <w:r>
              <w:rPr>
                <w:b/>
                <w:sz w:val="22"/>
                <w:szCs w:val="22"/>
              </w:rPr>
              <w:t>5</w:t>
            </w:r>
          </w:p>
          <w:p w:rsidR="0072785C" w:rsidRPr="00BA0205" w:rsidRDefault="0072785C" w:rsidP="00394305">
            <w:pPr>
              <w:tabs>
                <w:tab w:val="left" w:pos="360"/>
              </w:tabs>
              <w:rPr>
                <w:b/>
                <w:sz w:val="22"/>
                <w:szCs w:val="22"/>
              </w:rPr>
            </w:pPr>
            <w:r w:rsidRPr="00BA0205">
              <w:rPr>
                <w:b/>
                <w:sz w:val="22"/>
                <w:szCs w:val="22"/>
              </w:rPr>
              <w:t>Laborator</w:t>
            </w:r>
          </w:p>
        </w:tc>
        <w:tc>
          <w:tcPr>
            <w:tcW w:w="4673" w:type="dxa"/>
            <w:gridSpan w:val="2"/>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jc w:val="center"/>
              <w:rPr>
                <w:b/>
                <w:sz w:val="22"/>
                <w:szCs w:val="22"/>
              </w:rPr>
            </w:pPr>
            <w:r w:rsidRPr="00BA0205">
              <w:rPr>
                <w:b/>
                <w:sz w:val="22"/>
                <w:szCs w:val="22"/>
              </w:rPr>
              <w:t xml:space="preserve">Numărul de ore </w:t>
            </w:r>
            <w:r>
              <w:rPr>
                <w:b/>
                <w:sz w:val="22"/>
                <w:szCs w:val="22"/>
              </w:rPr>
              <w:t>9</w:t>
            </w:r>
            <w:r w:rsidRPr="00BA0205">
              <w:rPr>
                <w:b/>
                <w:sz w:val="22"/>
                <w:szCs w:val="22"/>
              </w:rPr>
              <w:t>0</w:t>
            </w:r>
          </w:p>
        </w:tc>
        <w:tc>
          <w:tcPr>
            <w:tcW w:w="2333" w:type="dxa"/>
            <w:vMerge w:val="restart"/>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sz w:val="22"/>
                <w:szCs w:val="22"/>
              </w:rPr>
            </w:pPr>
            <w:r w:rsidRPr="00BA0205">
              <w:rPr>
                <w:b/>
                <w:sz w:val="22"/>
                <w:szCs w:val="22"/>
              </w:rPr>
              <w:t>Numărul de studenți:</w:t>
            </w:r>
          </w:p>
          <w:p w:rsidR="0072785C" w:rsidRPr="00BA0205" w:rsidRDefault="0072785C" w:rsidP="00394305">
            <w:pPr>
              <w:jc w:val="center"/>
              <w:rPr>
                <w:b/>
                <w:sz w:val="22"/>
                <w:szCs w:val="22"/>
              </w:rPr>
            </w:pPr>
          </w:p>
        </w:tc>
      </w:tr>
      <w:tr w:rsidR="0072785C" w:rsidRPr="00BA0205" w:rsidTr="00394305">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72785C" w:rsidRPr="00BA0205" w:rsidRDefault="0072785C" w:rsidP="00394305">
            <w:pPr>
              <w:rPr>
                <w:b/>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jc w:val="center"/>
              <w:rPr>
                <w:b/>
                <w:sz w:val="22"/>
                <w:szCs w:val="22"/>
              </w:rPr>
            </w:pPr>
            <w:r w:rsidRPr="00BA0205">
              <w:rPr>
                <w:b/>
                <w:sz w:val="22"/>
                <w:szCs w:val="22"/>
              </w:rPr>
              <w:t>Contact direct:</w:t>
            </w:r>
          </w:p>
          <w:p w:rsidR="0072785C" w:rsidRPr="00BA0205" w:rsidRDefault="0072785C" w:rsidP="00394305">
            <w:pPr>
              <w:tabs>
                <w:tab w:val="left" w:pos="360"/>
              </w:tabs>
              <w:jc w:val="center"/>
              <w:rPr>
                <w:b/>
                <w:sz w:val="22"/>
                <w:szCs w:val="22"/>
              </w:rPr>
            </w:pPr>
            <w:r>
              <w:rPr>
                <w:b/>
                <w:sz w:val="22"/>
                <w:szCs w:val="22"/>
              </w:rPr>
              <w:t>15</w:t>
            </w:r>
          </w:p>
        </w:tc>
        <w:tc>
          <w:tcPr>
            <w:tcW w:w="2340" w:type="dxa"/>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jc w:val="center"/>
              <w:rPr>
                <w:b/>
                <w:sz w:val="22"/>
                <w:szCs w:val="22"/>
              </w:rPr>
            </w:pPr>
            <w:r w:rsidRPr="00BA0205">
              <w:rPr>
                <w:b/>
                <w:sz w:val="22"/>
                <w:szCs w:val="22"/>
              </w:rPr>
              <w:t>Contact indirect/</w:t>
            </w:r>
          </w:p>
          <w:p w:rsidR="0072785C" w:rsidRPr="00BA0205" w:rsidRDefault="0072785C" w:rsidP="00394305">
            <w:pPr>
              <w:tabs>
                <w:tab w:val="left" w:pos="360"/>
              </w:tabs>
              <w:jc w:val="center"/>
              <w:rPr>
                <w:b/>
                <w:sz w:val="22"/>
                <w:szCs w:val="22"/>
              </w:rPr>
            </w:pPr>
            <w:r w:rsidRPr="00BA0205">
              <w:rPr>
                <w:b/>
                <w:sz w:val="22"/>
                <w:szCs w:val="22"/>
              </w:rPr>
              <w:t xml:space="preserve">Studiu individual </w:t>
            </w:r>
            <w:r>
              <w:rPr>
                <w:b/>
                <w:sz w:val="22"/>
                <w:szCs w:val="22"/>
              </w:rPr>
              <w:t>75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785C" w:rsidRPr="00BA0205" w:rsidRDefault="0072785C" w:rsidP="00394305">
            <w:pPr>
              <w:rPr>
                <w:b/>
                <w:sz w:val="22"/>
                <w:szCs w:val="22"/>
              </w:rPr>
            </w:pPr>
          </w:p>
        </w:tc>
      </w:tr>
      <w:tr w:rsidR="0072785C"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widowControl w:val="0"/>
              <w:shd w:val="clear" w:color="auto" w:fill="FFFFFF"/>
              <w:tabs>
                <w:tab w:val="left" w:pos="178"/>
              </w:tabs>
              <w:autoSpaceDE w:val="0"/>
              <w:snapToGrid w:val="0"/>
              <w:rPr>
                <w:spacing w:val="2"/>
                <w:sz w:val="22"/>
                <w:szCs w:val="22"/>
              </w:rPr>
            </w:pPr>
            <w:r w:rsidRPr="00BA0205">
              <w:rPr>
                <w:b/>
                <w:color w:val="000000" w:themeColor="text1"/>
                <w:sz w:val="22"/>
                <w:szCs w:val="22"/>
              </w:rPr>
              <w:t>Precondiţii:</w:t>
            </w:r>
            <w:r w:rsidRPr="00BA0205">
              <w:rPr>
                <w:color w:val="000000"/>
                <w:spacing w:val="2"/>
                <w:sz w:val="22"/>
                <w:szCs w:val="22"/>
              </w:rPr>
              <w:t xml:space="preserve"> </w:t>
            </w:r>
            <w:r w:rsidRPr="00BA0205">
              <w:rPr>
                <w:spacing w:val="2"/>
                <w:sz w:val="22"/>
                <w:szCs w:val="22"/>
              </w:rPr>
              <w:t>Să posede cunoştinţe teoretice referitoare la disciplinele  „Drept Constituțional și instituții politice”</w:t>
            </w:r>
            <w:r>
              <w:rPr>
                <w:spacing w:val="2"/>
                <w:sz w:val="22"/>
                <w:szCs w:val="22"/>
              </w:rPr>
              <w:t xml:space="preserve">, </w:t>
            </w:r>
            <w:r w:rsidRPr="00BA0205">
              <w:rPr>
                <w:spacing w:val="2"/>
                <w:sz w:val="22"/>
                <w:szCs w:val="22"/>
              </w:rPr>
              <w:t>”Drept Civil”</w:t>
            </w:r>
            <w:r>
              <w:rPr>
                <w:spacing w:val="2"/>
                <w:sz w:val="22"/>
                <w:szCs w:val="22"/>
              </w:rPr>
              <w:t xml:space="preserve">, ”Drept comercial”, </w:t>
            </w:r>
            <w:r w:rsidRPr="00BA0205">
              <w:rPr>
                <w:spacing w:val="2"/>
                <w:sz w:val="22"/>
                <w:szCs w:val="22"/>
              </w:rPr>
              <w:t>”Drept</w:t>
            </w:r>
            <w:r>
              <w:rPr>
                <w:spacing w:val="2"/>
                <w:sz w:val="22"/>
                <w:szCs w:val="22"/>
              </w:rPr>
              <w:t>u procesual civil</w:t>
            </w:r>
            <w:r w:rsidRPr="00BA0205">
              <w:rPr>
                <w:spacing w:val="2"/>
                <w:sz w:val="22"/>
                <w:szCs w:val="22"/>
              </w:rPr>
              <w:t>”</w:t>
            </w:r>
            <w:r>
              <w:rPr>
                <w:spacing w:val="2"/>
                <w:sz w:val="22"/>
                <w:szCs w:val="22"/>
              </w:rPr>
              <w:t>.</w:t>
            </w:r>
          </w:p>
        </w:tc>
      </w:tr>
      <w:tr w:rsidR="0072785C" w:rsidRPr="00C05F7A" w:rsidTr="00394305">
        <w:tc>
          <w:tcPr>
            <w:tcW w:w="9345" w:type="dxa"/>
            <w:gridSpan w:val="4"/>
            <w:tcBorders>
              <w:top w:val="single" w:sz="4" w:space="0" w:color="auto"/>
              <w:left w:val="single" w:sz="4" w:space="0" w:color="auto"/>
              <w:bottom w:val="single" w:sz="4" w:space="0" w:color="auto"/>
              <w:right w:val="single" w:sz="4" w:space="0" w:color="auto"/>
            </w:tcBorders>
          </w:tcPr>
          <w:p w:rsidR="0072785C" w:rsidRPr="00C05F7A" w:rsidRDefault="0072785C" w:rsidP="00394305">
            <w:pPr>
              <w:autoSpaceDE w:val="0"/>
              <w:autoSpaceDN w:val="0"/>
              <w:adjustRightInd w:val="0"/>
              <w:rPr>
                <w:b/>
                <w:i/>
                <w:iCs/>
                <w:sz w:val="20"/>
                <w:szCs w:val="20"/>
              </w:rPr>
            </w:pPr>
            <w:r w:rsidRPr="00C05F7A">
              <w:rPr>
                <w:b/>
                <w:color w:val="000000" w:themeColor="text1"/>
                <w:sz w:val="20"/>
                <w:szCs w:val="20"/>
              </w:rPr>
              <w:t>Finalităţile cursului:</w:t>
            </w:r>
            <w:r w:rsidRPr="00C05F7A">
              <w:rPr>
                <w:b/>
                <w:color w:val="FF0000"/>
                <w:sz w:val="20"/>
                <w:szCs w:val="20"/>
              </w:rPr>
              <w:t xml:space="preserve"> </w:t>
            </w:r>
            <w:r w:rsidRPr="00C05F7A">
              <w:rPr>
                <w:b/>
                <w:color w:val="FF0000"/>
                <w:sz w:val="20"/>
                <w:szCs w:val="20"/>
              </w:rPr>
              <w:br/>
            </w:r>
            <w:r w:rsidRPr="00C05F7A">
              <w:rPr>
                <w:b/>
                <w:i/>
                <w:iCs/>
                <w:sz w:val="20"/>
                <w:szCs w:val="20"/>
              </w:rPr>
              <w:t>La nivel de cunoastere si întelegere:</w:t>
            </w:r>
          </w:p>
          <w:p w:rsidR="0072785C" w:rsidRPr="00F36E63" w:rsidRDefault="0072785C" w:rsidP="00394305">
            <w:pPr>
              <w:autoSpaceDE w:val="0"/>
              <w:autoSpaceDN w:val="0"/>
              <w:adjustRightInd w:val="0"/>
              <w:rPr>
                <w:sz w:val="20"/>
                <w:szCs w:val="20"/>
              </w:rPr>
            </w:pPr>
            <w:r w:rsidRPr="00C05F7A">
              <w:rPr>
                <w:sz w:val="20"/>
                <w:szCs w:val="20"/>
              </w:rPr>
              <w:t xml:space="preserve">- </w:t>
            </w:r>
            <w:r w:rsidRPr="00F36E63">
              <w:rPr>
                <w:sz w:val="20"/>
                <w:szCs w:val="20"/>
              </w:rPr>
              <w:t xml:space="preserve">să identifice obiectul de studiu al dreptuluiafacerilor și concurenței; </w:t>
            </w:r>
          </w:p>
          <w:p w:rsidR="0072785C" w:rsidRPr="00F36E63" w:rsidRDefault="0072785C" w:rsidP="00394305">
            <w:pPr>
              <w:autoSpaceDE w:val="0"/>
              <w:autoSpaceDN w:val="0"/>
              <w:adjustRightInd w:val="0"/>
              <w:rPr>
                <w:sz w:val="20"/>
                <w:szCs w:val="20"/>
              </w:rPr>
            </w:pPr>
            <w:r w:rsidRPr="00F36E63">
              <w:rPr>
                <w:sz w:val="20"/>
                <w:szCs w:val="20"/>
              </w:rPr>
              <w:t>- să cunoască prevederile normelor uniunii europene consacrate domeniului dreptului afacerilor și concurenței</w:t>
            </w:r>
          </w:p>
          <w:p w:rsidR="0072785C" w:rsidRPr="00F36E63" w:rsidRDefault="0072785C" w:rsidP="00394305">
            <w:pPr>
              <w:autoSpaceDE w:val="0"/>
              <w:autoSpaceDN w:val="0"/>
              <w:adjustRightInd w:val="0"/>
              <w:rPr>
                <w:sz w:val="20"/>
                <w:szCs w:val="20"/>
              </w:rPr>
            </w:pPr>
            <w:r w:rsidRPr="00F36E63">
              <w:rPr>
                <w:sz w:val="20"/>
                <w:szCs w:val="20"/>
              </w:rPr>
              <w:t xml:space="preserve">- să identifice regulile aplicabile întreprinderilor şi cele care sunt luate în considerare pentru statele membre în domeniul concurenţei; </w:t>
            </w:r>
          </w:p>
          <w:p w:rsidR="0072785C" w:rsidRPr="00F36E63" w:rsidRDefault="0072785C" w:rsidP="00394305">
            <w:pPr>
              <w:autoSpaceDE w:val="0"/>
              <w:autoSpaceDN w:val="0"/>
              <w:adjustRightInd w:val="0"/>
              <w:rPr>
                <w:sz w:val="20"/>
                <w:szCs w:val="20"/>
              </w:rPr>
            </w:pPr>
            <w:r w:rsidRPr="00F36E63">
              <w:rPr>
                <w:sz w:val="20"/>
                <w:szCs w:val="20"/>
              </w:rPr>
              <w:t xml:space="preserve">- să evidenţieze criteriile de delimitare a dreptului cconcurenșei de alte ramuri de drept; </w:t>
            </w:r>
          </w:p>
          <w:p w:rsidR="0072785C" w:rsidRPr="00F36E63" w:rsidRDefault="0072785C" w:rsidP="00394305">
            <w:pPr>
              <w:autoSpaceDE w:val="0"/>
              <w:autoSpaceDN w:val="0"/>
              <w:adjustRightInd w:val="0"/>
              <w:rPr>
                <w:sz w:val="20"/>
                <w:szCs w:val="20"/>
              </w:rPr>
            </w:pPr>
            <w:r w:rsidRPr="00F36E63">
              <w:rPr>
                <w:sz w:val="20"/>
                <w:szCs w:val="20"/>
              </w:rPr>
              <w:t xml:space="preserve">- să caracterizeze obiectul şi metoda de reglementare a dreptului concurenței; </w:t>
            </w:r>
          </w:p>
          <w:p w:rsidR="0072785C" w:rsidRPr="00F36E63" w:rsidRDefault="0072785C" w:rsidP="00394305">
            <w:pPr>
              <w:autoSpaceDE w:val="0"/>
              <w:autoSpaceDN w:val="0"/>
              <w:adjustRightInd w:val="0"/>
              <w:rPr>
                <w:sz w:val="20"/>
                <w:szCs w:val="20"/>
              </w:rPr>
            </w:pPr>
            <w:r w:rsidRPr="00F36E63">
              <w:rPr>
                <w:sz w:val="20"/>
                <w:szCs w:val="20"/>
              </w:rPr>
              <w:t>- să înţeleagă libertatea de stabilire şi libertatea de prestare a serviciilor în cadrul</w:t>
            </w:r>
            <w:r>
              <w:rPr>
                <w:sz w:val="20"/>
                <w:szCs w:val="20"/>
              </w:rPr>
              <w:t xml:space="preserve"> </w:t>
            </w:r>
            <w:r w:rsidRPr="00F36E63">
              <w:rPr>
                <w:sz w:val="20"/>
                <w:szCs w:val="20"/>
              </w:rPr>
              <w:t xml:space="preserve">relațiilor comerciale. </w:t>
            </w:r>
          </w:p>
          <w:p w:rsidR="0072785C" w:rsidRPr="00C05F7A" w:rsidRDefault="0072785C" w:rsidP="00394305">
            <w:pPr>
              <w:autoSpaceDE w:val="0"/>
              <w:autoSpaceDN w:val="0"/>
              <w:adjustRightInd w:val="0"/>
              <w:rPr>
                <w:b/>
                <w:i/>
                <w:iCs/>
                <w:sz w:val="20"/>
                <w:szCs w:val="20"/>
              </w:rPr>
            </w:pPr>
            <w:r w:rsidRPr="00C05F7A">
              <w:rPr>
                <w:b/>
                <w:i/>
                <w:iCs/>
                <w:sz w:val="20"/>
                <w:szCs w:val="20"/>
              </w:rPr>
              <w:t>La nivel de aplicare:</w:t>
            </w:r>
          </w:p>
          <w:p w:rsidR="0072785C" w:rsidRPr="009C15D7" w:rsidRDefault="0072785C" w:rsidP="00394305">
            <w:pPr>
              <w:autoSpaceDE w:val="0"/>
              <w:autoSpaceDN w:val="0"/>
              <w:adjustRightInd w:val="0"/>
              <w:rPr>
                <w:sz w:val="20"/>
                <w:szCs w:val="20"/>
              </w:rPr>
            </w:pPr>
            <w:r w:rsidRPr="009C15D7">
              <w:rPr>
                <w:sz w:val="20"/>
                <w:szCs w:val="20"/>
              </w:rPr>
              <w:t xml:space="preserve">- să determine corelaţia dreptului concurenței cu alte ramuri de drept; </w:t>
            </w:r>
          </w:p>
          <w:p w:rsidR="0072785C" w:rsidRPr="009C15D7" w:rsidRDefault="0072785C" w:rsidP="00394305">
            <w:pPr>
              <w:autoSpaceDE w:val="0"/>
              <w:autoSpaceDN w:val="0"/>
              <w:adjustRightInd w:val="0"/>
              <w:rPr>
                <w:sz w:val="20"/>
                <w:szCs w:val="20"/>
              </w:rPr>
            </w:pPr>
            <w:r w:rsidRPr="009C15D7">
              <w:rPr>
                <w:sz w:val="20"/>
                <w:szCs w:val="20"/>
              </w:rPr>
              <w:t xml:space="preserve">- a identifica problemele de ordin practic în cadrul relațiilor comerciale; </w:t>
            </w:r>
          </w:p>
          <w:p w:rsidR="0072785C" w:rsidRPr="009C15D7" w:rsidRDefault="0072785C" w:rsidP="00394305">
            <w:pPr>
              <w:autoSpaceDE w:val="0"/>
              <w:autoSpaceDN w:val="0"/>
              <w:adjustRightInd w:val="0"/>
              <w:rPr>
                <w:sz w:val="20"/>
                <w:szCs w:val="20"/>
              </w:rPr>
            </w:pPr>
            <w:r w:rsidRPr="009C15D7">
              <w:rPr>
                <w:sz w:val="20"/>
                <w:szCs w:val="20"/>
              </w:rPr>
              <w:t xml:space="preserve">- să compare soluţiile practice cu cele doctrinare, propuse de ştiinţa dreptului concurenței ; </w:t>
            </w:r>
          </w:p>
          <w:p w:rsidR="0072785C" w:rsidRPr="009C15D7" w:rsidRDefault="0072785C" w:rsidP="00394305">
            <w:pPr>
              <w:autoSpaceDE w:val="0"/>
              <w:autoSpaceDN w:val="0"/>
              <w:adjustRightInd w:val="0"/>
              <w:rPr>
                <w:sz w:val="20"/>
                <w:szCs w:val="20"/>
              </w:rPr>
            </w:pPr>
            <w:r w:rsidRPr="009C15D7">
              <w:rPr>
                <w:sz w:val="20"/>
                <w:szCs w:val="20"/>
              </w:rPr>
              <w:t xml:space="preserve">- să decidă asupra diverselor situaţii practice, ţinând cont de prevederile legislației și despecificul relațiilor concurențiale; </w:t>
            </w:r>
          </w:p>
          <w:p w:rsidR="0072785C" w:rsidRPr="009C15D7" w:rsidRDefault="0072785C" w:rsidP="00394305">
            <w:pPr>
              <w:autoSpaceDE w:val="0"/>
              <w:autoSpaceDN w:val="0"/>
              <w:adjustRightInd w:val="0"/>
              <w:rPr>
                <w:sz w:val="20"/>
                <w:szCs w:val="20"/>
              </w:rPr>
            </w:pPr>
            <w:r w:rsidRPr="009C15D7">
              <w:rPr>
                <w:sz w:val="20"/>
                <w:szCs w:val="20"/>
              </w:rPr>
              <w:t>- să analizeze și să propună soluții proprii referitoare la modul de depășire a lacunelor și carenţelor din domeniul concurenței</w:t>
            </w:r>
            <w:r w:rsidRPr="009C15D7">
              <w:rPr>
                <w:bCs/>
                <w:color w:val="000000" w:themeColor="text1"/>
                <w:sz w:val="20"/>
                <w:szCs w:val="20"/>
              </w:rPr>
              <w:t>.</w:t>
            </w:r>
          </w:p>
          <w:p w:rsidR="0072785C" w:rsidRPr="009C15D7" w:rsidRDefault="0072785C" w:rsidP="00394305">
            <w:pPr>
              <w:autoSpaceDE w:val="0"/>
              <w:autoSpaceDN w:val="0"/>
              <w:adjustRightInd w:val="0"/>
              <w:rPr>
                <w:sz w:val="20"/>
                <w:szCs w:val="20"/>
              </w:rPr>
            </w:pPr>
            <w:r w:rsidRPr="009C15D7">
              <w:rPr>
                <w:sz w:val="20"/>
                <w:szCs w:val="20"/>
              </w:rPr>
              <w:t xml:space="preserve">- să aplice date statistice în abordarea diferitor instituţii ale dreptului concurenței; </w:t>
            </w:r>
          </w:p>
          <w:p w:rsidR="0072785C" w:rsidRPr="009C15D7" w:rsidRDefault="0072785C" w:rsidP="00394305">
            <w:pPr>
              <w:autoSpaceDE w:val="0"/>
              <w:autoSpaceDN w:val="0"/>
              <w:adjustRightInd w:val="0"/>
              <w:rPr>
                <w:b/>
                <w:i/>
                <w:iCs/>
                <w:sz w:val="20"/>
                <w:szCs w:val="20"/>
              </w:rPr>
            </w:pPr>
            <w:r w:rsidRPr="009C15D7">
              <w:rPr>
                <w:b/>
                <w:i/>
                <w:iCs/>
                <w:sz w:val="20"/>
                <w:szCs w:val="20"/>
              </w:rPr>
              <w:t>La nivel de integrare:</w:t>
            </w:r>
          </w:p>
          <w:p w:rsidR="0072785C" w:rsidRPr="004B20CA" w:rsidRDefault="0072785C" w:rsidP="00394305">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argumenteze</w:t>
            </w:r>
            <w:proofErr w:type="spellEnd"/>
            <w:r w:rsidRPr="004B20CA">
              <w:rPr>
                <w:sz w:val="20"/>
                <w:szCs w:val="20"/>
                <w:lang w:val="fr-BE"/>
              </w:rPr>
              <w:t xml:space="preserve"> </w:t>
            </w:r>
            <w:proofErr w:type="spellStart"/>
            <w:r w:rsidRPr="004B20CA">
              <w:rPr>
                <w:sz w:val="20"/>
                <w:szCs w:val="20"/>
                <w:lang w:val="fr-BE"/>
              </w:rPr>
              <w:t>importanţa</w:t>
            </w:r>
            <w:proofErr w:type="spellEnd"/>
            <w:r w:rsidRPr="004B20CA">
              <w:rPr>
                <w:sz w:val="20"/>
                <w:szCs w:val="20"/>
                <w:lang w:val="fr-BE"/>
              </w:rPr>
              <w:t xml:space="preserve"> </w:t>
            </w:r>
            <w:proofErr w:type="spellStart"/>
            <w:r w:rsidRPr="004B20CA">
              <w:rPr>
                <w:sz w:val="20"/>
                <w:szCs w:val="20"/>
                <w:lang w:val="fr-BE"/>
              </w:rPr>
              <w:t>dreptului</w:t>
            </w:r>
            <w:proofErr w:type="spellEnd"/>
            <w:r w:rsidRPr="004B20CA">
              <w:rPr>
                <w:sz w:val="20"/>
                <w:szCs w:val="20"/>
                <w:lang w:val="fr-BE"/>
              </w:rPr>
              <w:t xml:space="preserve"> </w:t>
            </w:r>
            <w:proofErr w:type="spellStart"/>
            <w:r w:rsidRPr="004B20CA">
              <w:rPr>
                <w:sz w:val="20"/>
                <w:szCs w:val="20"/>
                <w:lang w:val="fr-BE"/>
              </w:rPr>
              <w:t>concurenței</w:t>
            </w:r>
            <w:proofErr w:type="spellEnd"/>
            <w:r w:rsidRPr="004B20CA">
              <w:rPr>
                <w:sz w:val="20"/>
                <w:szCs w:val="20"/>
                <w:lang w:val="fr-BE"/>
              </w:rPr>
              <w:t xml:space="preserve">; </w:t>
            </w:r>
          </w:p>
          <w:p w:rsidR="0072785C" w:rsidRPr="004B20CA" w:rsidRDefault="0072785C" w:rsidP="00394305">
            <w:pPr>
              <w:pStyle w:val="a6"/>
              <w:numPr>
                <w:ilvl w:val="0"/>
                <w:numId w:val="18"/>
              </w:numPr>
              <w:spacing w:after="0" w:line="240" w:lineRule="auto"/>
              <w:rPr>
                <w:sz w:val="20"/>
                <w:szCs w:val="20"/>
                <w:lang w:val="fr-BE"/>
              </w:rPr>
            </w:pPr>
            <w:r w:rsidRPr="004B20CA">
              <w:rPr>
                <w:sz w:val="20"/>
                <w:szCs w:val="20"/>
                <w:lang w:val="fr-BE"/>
              </w:rPr>
              <w:t xml:space="preserve">să stabilească rolul </w:t>
            </w:r>
            <w:proofErr w:type="spellStart"/>
            <w:r w:rsidRPr="004B20CA">
              <w:rPr>
                <w:sz w:val="20"/>
                <w:szCs w:val="20"/>
                <w:lang w:val="fr-BE"/>
              </w:rPr>
              <w:t>dreptului</w:t>
            </w:r>
            <w:proofErr w:type="spellEnd"/>
            <w:r w:rsidRPr="004B20CA">
              <w:rPr>
                <w:sz w:val="20"/>
                <w:szCs w:val="20"/>
                <w:lang w:val="fr-BE"/>
              </w:rPr>
              <w:t xml:space="preserve"> </w:t>
            </w:r>
            <w:proofErr w:type="spellStart"/>
            <w:r w:rsidRPr="004B20CA">
              <w:rPr>
                <w:sz w:val="20"/>
                <w:szCs w:val="20"/>
                <w:lang w:val="fr-BE"/>
              </w:rPr>
              <w:t>concurenței</w:t>
            </w:r>
            <w:proofErr w:type="spellEnd"/>
            <w:r w:rsidRPr="004B20CA">
              <w:rPr>
                <w:bCs/>
                <w:color w:val="000000" w:themeColor="text1"/>
                <w:sz w:val="20"/>
                <w:szCs w:val="20"/>
                <w:lang w:val="fr-BE"/>
              </w:rPr>
              <w:t xml:space="preserve"> l</w:t>
            </w:r>
            <w:r w:rsidRPr="004B20CA">
              <w:rPr>
                <w:sz w:val="20"/>
                <w:szCs w:val="20"/>
                <w:lang w:val="fr-BE"/>
              </w:rPr>
              <w:t xml:space="preserve"> în </w:t>
            </w:r>
            <w:proofErr w:type="spellStart"/>
            <w:r w:rsidRPr="004B20CA">
              <w:rPr>
                <w:sz w:val="20"/>
                <w:szCs w:val="20"/>
                <w:lang w:val="fr-BE"/>
              </w:rPr>
              <w:t>cadrul</w:t>
            </w:r>
            <w:proofErr w:type="spellEnd"/>
            <w:r w:rsidRPr="004B20CA">
              <w:rPr>
                <w:sz w:val="20"/>
                <w:szCs w:val="20"/>
                <w:lang w:val="fr-BE"/>
              </w:rPr>
              <w:t xml:space="preserve"> </w:t>
            </w:r>
            <w:proofErr w:type="spellStart"/>
            <w:r w:rsidRPr="004B20CA">
              <w:rPr>
                <w:sz w:val="20"/>
                <w:szCs w:val="20"/>
                <w:lang w:val="fr-BE"/>
              </w:rPr>
              <w:t>sistemului</w:t>
            </w:r>
            <w:proofErr w:type="spellEnd"/>
            <w:r w:rsidRPr="004B20CA">
              <w:rPr>
                <w:sz w:val="20"/>
                <w:szCs w:val="20"/>
                <w:lang w:val="fr-BE"/>
              </w:rPr>
              <w:t xml:space="preserve"> de </w:t>
            </w:r>
            <w:proofErr w:type="spellStart"/>
            <w:r w:rsidRPr="004B20CA">
              <w:rPr>
                <w:sz w:val="20"/>
                <w:szCs w:val="20"/>
                <w:lang w:val="fr-BE"/>
              </w:rPr>
              <w:t>drept</w:t>
            </w:r>
            <w:proofErr w:type="spellEnd"/>
            <w:r w:rsidRPr="004B20CA">
              <w:rPr>
                <w:sz w:val="20"/>
                <w:szCs w:val="20"/>
                <w:lang w:val="fr-BE"/>
              </w:rPr>
              <w:t xml:space="preserve"> al </w:t>
            </w:r>
            <w:proofErr w:type="spellStart"/>
            <w:r w:rsidRPr="004B20CA">
              <w:rPr>
                <w:sz w:val="20"/>
                <w:szCs w:val="20"/>
                <w:lang w:val="fr-BE"/>
              </w:rPr>
              <w:t>Republicii</w:t>
            </w:r>
            <w:proofErr w:type="spellEnd"/>
            <w:r w:rsidRPr="004B20CA">
              <w:rPr>
                <w:sz w:val="20"/>
                <w:szCs w:val="20"/>
                <w:lang w:val="fr-BE"/>
              </w:rPr>
              <w:t xml:space="preserve"> Moldova; </w:t>
            </w:r>
          </w:p>
          <w:p w:rsidR="0072785C" w:rsidRPr="004B20CA" w:rsidRDefault="0072785C" w:rsidP="00394305">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estimeze</w:t>
            </w:r>
            <w:proofErr w:type="spellEnd"/>
            <w:r w:rsidRPr="004B20CA">
              <w:rPr>
                <w:sz w:val="20"/>
                <w:szCs w:val="20"/>
                <w:lang w:val="fr-BE"/>
              </w:rPr>
              <w:t xml:space="preserve"> </w:t>
            </w:r>
            <w:proofErr w:type="spellStart"/>
            <w:r w:rsidRPr="004B20CA">
              <w:rPr>
                <w:sz w:val="20"/>
                <w:szCs w:val="20"/>
                <w:lang w:val="fr-BE"/>
              </w:rPr>
              <w:t>eficienţa</w:t>
            </w:r>
            <w:proofErr w:type="spellEnd"/>
            <w:r w:rsidRPr="004B20CA">
              <w:rPr>
                <w:sz w:val="20"/>
                <w:szCs w:val="20"/>
                <w:lang w:val="fr-BE"/>
              </w:rPr>
              <w:t xml:space="preserve"> </w:t>
            </w:r>
            <w:proofErr w:type="spellStart"/>
            <w:r w:rsidRPr="004B20CA">
              <w:rPr>
                <w:sz w:val="20"/>
                <w:szCs w:val="20"/>
                <w:lang w:val="fr-BE"/>
              </w:rPr>
              <w:t>normelor</w:t>
            </w:r>
            <w:proofErr w:type="spellEnd"/>
            <w:r w:rsidRPr="004B20CA">
              <w:rPr>
                <w:sz w:val="20"/>
                <w:szCs w:val="20"/>
                <w:lang w:val="fr-BE"/>
              </w:rPr>
              <w:t xml:space="preserve"> </w:t>
            </w:r>
            <w:proofErr w:type="spellStart"/>
            <w:r w:rsidRPr="004B20CA">
              <w:rPr>
                <w:sz w:val="20"/>
                <w:szCs w:val="20"/>
                <w:lang w:val="fr-BE"/>
              </w:rPr>
              <w:t>juridice</w:t>
            </w:r>
            <w:proofErr w:type="spellEnd"/>
            <w:r w:rsidRPr="004B20CA">
              <w:rPr>
                <w:sz w:val="20"/>
                <w:szCs w:val="20"/>
                <w:lang w:val="fr-BE"/>
              </w:rPr>
              <w:t xml:space="preserve"> </w:t>
            </w:r>
            <w:proofErr w:type="spellStart"/>
            <w:r w:rsidRPr="004B20CA">
              <w:rPr>
                <w:sz w:val="20"/>
                <w:szCs w:val="20"/>
                <w:lang w:val="fr-BE"/>
              </w:rPr>
              <w:t>din</w:t>
            </w:r>
            <w:proofErr w:type="spellEnd"/>
            <w:r w:rsidRPr="004B20CA">
              <w:rPr>
                <w:sz w:val="20"/>
                <w:szCs w:val="20"/>
                <w:lang w:val="fr-BE"/>
              </w:rPr>
              <w:t xml:space="preserve"> </w:t>
            </w:r>
            <w:proofErr w:type="spellStart"/>
            <w:r w:rsidRPr="004B20CA">
              <w:rPr>
                <w:sz w:val="20"/>
                <w:szCs w:val="20"/>
                <w:lang w:val="fr-BE"/>
              </w:rPr>
              <w:t>domeniul</w:t>
            </w:r>
            <w:proofErr w:type="spellEnd"/>
            <w:r w:rsidRPr="004B20CA">
              <w:rPr>
                <w:sz w:val="20"/>
                <w:szCs w:val="20"/>
                <w:lang w:val="fr-BE"/>
              </w:rPr>
              <w:t xml:space="preserve"> </w:t>
            </w:r>
            <w:proofErr w:type="spellStart"/>
            <w:r w:rsidRPr="004B20CA">
              <w:rPr>
                <w:sz w:val="20"/>
                <w:szCs w:val="20"/>
                <w:lang w:val="fr-BE"/>
              </w:rPr>
              <w:t>dreptului</w:t>
            </w:r>
            <w:proofErr w:type="spellEnd"/>
            <w:r w:rsidRPr="004B20CA">
              <w:rPr>
                <w:sz w:val="20"/>
                <w:szCs w:val="20"/>
                <w:lang w:val="fr-BE"/>
              </w:rPr>
              <w:t xml:space="preserve"> </w:t>
            </w:r>
            <w:proofErr w:type="spellStart"/>
            <w:r w:rsidRPr="004B20CA">
              <w:rPr>
                <w:sz w:val="20"/>
                <w:szCs w:val="20"/>
                <w:lang w:val="fr-BE"/>
              </w:rPr>
              <w:t>concurenței</w:t>
            </w:r>
            <w:proofErr w:type="spellEnd"/>
            <w:r w:rsidRPr="004B20CA">
              <w:rPr>
                <w:sz w:val="20"/>
                <w:szCs w:val="20"/>
                <w:lang w:val="fr-BE"/>
              </w:rPr>
              <w:t xml:space="preserve">; </w:t>
            </w:r>
          </w:p>
          <w:p w:rsidR="0072785C" w:rsidRPr="004B20CA" w:rsidRDefault="0072785C" w:rsidP="00394305">
            <w:pPr>
              <w:pStyle w:val="a6"/>
              <w:numPr>
                <w:ilvl w:val="0"/>
                <w:numId w:val="18"/>
              </w:numPr>
              <w:spacing w:after="0" w:line="240" w:lineRule="auto"/>
              <w:rPr>
                <w:sz w:val="20"/>
                <w:szCs w:val="20"/>
                <w:lang w:val="fr-BE"/>
              </w:rPr>
            </w:pPr>
            <w:r w:rsidRPr="004B20CA">
              <w:rPr>
                <w:sz w:val="20"/>
                <w:szCs w:val="20"/>
                <w:lang w:val="fr-BE"/>
              </w:rPr>
              <w:t xml:space="preserve">să </w:t>
            </w:r>
            <w:proofErr w:type="spellStart"/>
            <w:r w:rsidRPr="004B20CA">
              <w:rPr>
                <w:sz w:val="20"/>
                <w:szCs w:val="20"/>
                <w:lang w:val="fr-BE"/>
              </w:rPr>
              <w:t>evalueze</w:t>
            </w:r>
            <w:proofErr w:type="spellEnd"/>
            <w:r w:rsidRPr="004B20CA">
              <w:rPr>
                <w:sz w:val="20"/>
                <w:szCs w:val="20"/>
                <w:lang w:val="fr-BE"/>
              </w:rPr>
              <w:t xml:space="preserve"> </w:t>
            </w:r>
            <w:proofErr w:type="spellStart"/>
            <w:r w:rsidRPr="004B20CA">
              <w:rPr>
                <w:sz w:val="20"/>
                <w:szCs w:val="20"/>
                <w:lang w:val="fr-BE"/>
              </w:rPr>
              <w:t>sistemul</w:t>
            </w:r>
            <w:proofErr w:type="spellEnd"/>
            <w:r w:rsidRPr="004B20CA">
              <w:rPr>
                <w:sz w:val="20"/>
                <w:szCs w:val="20"/>
                <w:lang w:val="fr-BE"/>
              </w:rPr>
              <w:t xml:space="preserve"> </w:t>
            </w:r>
            <w:proofErr w:type="spellStart"/>
            <w:r w:rsidRPr="004B20CA">
              <w:rPr>
                <w:sz w:val="20"/>
                <w:szCs w:val="20"/>
                <w:lang w:val="fr-BE"/>
              </w:rPr>
              <w:t>relațiilor</w:t>
            </w:r>
            <w:proofErr w:type="spellEnd"/>
            <w:r w:rsidRPr="004B20CA">
              <w:rPr>
                <w:sz w:val="20"/>
                <w:szCs w:val="20"/>
                <w:lang w:val="fr-BE"/>
              </w:rPr>
              <w:t xml:space="preserve"> </w:t>
            </w:r>
            <w:proofErr w:type="spellStart"/>
            <w:r w:rsidRPr="004B20CA">
              <w:rPr>
                <w:sz w:val="20"/>
                <w:szCs w:val="20"/>
                <w:lang w:val="fr-BE"/>
              </w:rPr>
              <w:t>concurențiale</w:t>
            </w:r>
            <w:proofErr w:type="spellEnd"/>
            <w:r w:rsidRPr="004B20CA">
              <w:rPr>
                <w:sz w:val="20"/>
                <w:szCs w:val="20"/>
                <w:lang w:val="fr-BE"/>
              </w:rPr>
              <w:t xml:space="preserve"> </w:t>
            </w:r>
            <w:proofErr w:type="spellStart"/>
            <w:r w:rsidRPr="004B20CA">
              <w:rPr>
                <w:sz w:val="20"/>
                <w:szCs w:val="20"/>
                <w:lang w:val="fr-BE"/>
              </w:rPr>
              <w:t>prevăzute</w:t>
            </w:r>
            <w:proofErr w:type="spellEnd"/>
            <w:r w:rsidRPr="004B20CA">
              <w:rPr>
                <w:sz w:val="20"/>
                <w:szCs w:val="20"/>
                <w:lang w:val="fr-BE"/>
              </w:rPr>
              <w:t xml:space="preserve"> de actele normative interne;</w:t>
            </w:r>
          </w:p>
          <w:p w:rsidR="0072785C" w:rsidRPr="00A655BB" w:rsidRDefault="0072785C" w:rsidP="00394305">
            <w:pPr>
              <w:pStyle w:val="a6"/>
              <w:numPr>
                <w:ilvl w:val="0"/>
                <w:numId w:val="18"/>
              </w:numPr>
              <w:spacing w:after="0" w:line="240" w:lineRule="auto"/>
              <w:rPr>
                <w:sz w:val="20"/>
                <w:szCs w:val="20"/>
                <w:lang w:val="en-US"/>
              </w:rPr>
            </w:pPr>
            <w:r w:rsidRPr="004B20CA">
              <w:rPr>
                <w:sz w:val="20"/>
                <w:szCs w:val="20"/>
                <w:lang w:val="fr-BE"/>
              </w:rPr>
              <w:t xml:space="preserve"> </w:t>
            </w:r>
            <w:r w:rsidRPr="00A655BB">
              <w:rPr>
                <w:sz w:val="20"/>
                <w:szCs w:val="20"/>
                <w:lang w:val="en-US"/>
              </w:rPr>
              <w:t xml:space="preserve">să </w:t>
            </w:r>
            <w:proofErr w:type="spellStart"/>
            <w:r w:rsidRPr="00A655BB">
              <w:rPr>
                <w:sz w:val="20"/>
                <w:szCs w:val="20"/>
                <w:lang w:val="en-US"/>
              </w:rPr>
              <w:t>formuleze</w:t>
            </w:r>
            <w:proofErr w:type="spellEnd"/>
            <w:r w:rsidRPr="00A655BB">
              <w:rPr>
                <w:sz w:val="20"/>
                <w:szCs w:val="20"/>
                <w:lang w:val="en-US"/>
              </w:rPr>
              <w:t xml:space="preserve"> </w:t>
            </w:r>
            <w:proofErr w:type="spellStart"/>
            <w:r w:rsidRPr="00A655BB">
              <w:rPr>
                <w:sz w:val="20"/>
                <w:szCs w:val="20"/>
                <w:lang w:val="en-US"/>
              </w:rPr>
              <w:t>propuneri</w:t>
            </w:r>
            <w:proofErr w:type="spellEnd"/>
            <w:r w:rsidRPr="00A655BB">
              <w:rPr>
                <w:sz w:val="20"/>
                <w:szCs w:val="20"/>
                <w:lang w:val="en-US"/>
              </w:rPr>
              <w:t xml:space="preserve"> de </w:t>
            </w:r>
            <w:proofErr w:type="spellStart"/>
            <w:r w:rsidRPr="00A655BB">
              <w:rPr>
                <w:sz w:val="20"/>
                <w:szCs w:val="20"/>
                <w:lang w:val="en-US"/>
              </w:rPr>
              <w:t>modificare</w:t>
            </w:r>
            <w:proofErr w:type="spellEnd"/>
            <w:r w:rsidRPr="00A655BB">
              <w:rPr>
                <w:sz w:val="20"/>
                <w:szCs w:val="20"/>
                <w:lang w:val="en-US"/>
              </w:rPr>
              <w:t xml:space="preserve"> a </w:t>
            </w:r>
            <w:proofErr w:type="spellStart"/>
            <w:r w:rsidRPr="00A655BB">
              <w:rPr>
                <w:sz w:val="20"/>
                <w:szCs w:val="20"/>
                <w:lang w:val="en-US"/>
              </w:rPr>
              <w:t>legislaţiei</w:t>
            </w:r>
            <w:proofErr w:type="spellEnd"/>
            <w:r w:rsidRPr="00A655BB">
              <w:rPr>
                <w:sz w:val="20"/>
                <w:szCs w:val="20"/>
                <w:lang w:val="en-US"/>
              </w:rPr>
              <w:t xml:space="preserve"> </w:t>
            </w:r>
            <w:proofErr w:type="spellStart"/>
            <w:r w:rsidRPr="00A655BB">
              <w:rPr>
                <w:sz w:val="20"/>
                <w:szCs w:val="20"/>
                <w:lang w:val="en-US"/>
              </w:rPr>
              <w:t>Republicii</w:t>
            </w:r>
            <w:proofErr w:type="spellEnd"/>
            <w:r w:rsidRPr="00A655BB">
              <w:rPr>
                <w:sz w:val="20"/>
                <w:szCs w:val="20"/>
                <w:lang w:val="en-US"/>
              </w:rPr>
              <w:t xml:space="preserve"> Moldova în </w:t>
            </w:r>
            <w:proofErr w:type="spellStart"/>
            <w:r w:rsidRPr="00A655BB">
              <w:rPr>
                <w:sz w:val="20"/>
                <w:szCs w:val="20"/>
                <w:lang w:val="en-US"/>
              </w:rPr>
              <w:t>vederea</w:t>
            </w:r>
            <w:proofErr w:type="spellEnd"/>
            <w:r w:rsidRPr="00A655BB">
              <w:rPr>
                <w:sz w:val="20"/>
                <w:szCs w:val="20"/>
                <w:lang w:val="en-US"/>
              </w:rPr>
              <w:t xml:space="preserve"> </w:t>
            </w:r>
            <w:proofErr w:type="spellStart"/>
            <w:r w:rsidRPr="00A655BB">
              <w:rPr>
                <w:sz w:val="20"/>
                <w:szCs w:val="20"/>
                <w:lang w:val="en-US"/>
              </w:rPr>
              <w:t>compatibilizării</w:t>
            </w:r>
            <w:proofErr w:type="spellEnd"/>
            <w:r w:rsidRPr="00A655BB">
              <w:rPr>
                <w:sz w:val="20"/>
                <w:szCs w:val="20"/>
                <w:lang w:val="en-US"/>
              </w:rPr>
              <w:t xml:space="preserve"> </w:t>
            </w:r>
            <w:proofErr w:type="spellStart"/>
            <w:r w:rsidRPr="00A655BB">
              <w:rPr>
                <w:sz w:val="20"/>
                <w:szCs w:val="20"/>
                <w:lang w:val="en-US"/>
              </w:rPr>
              <w:t>ei</w:t>
            </w:r>
            <w:proofErr w:type="spellEnd"/>
            <w:r w:rsidRPr="00A655BB">
              <w:rPr>
                <w:sz w:val="20"/>
                <w:szCs w:val="20"/>
                <w:lang w:val="en-US"/>
              </w:rPr>
              <w:t xml:space="preserve"> cu </w:t>
            </w:r>
            <w:proofErr w:type="spellStart"/>
            <w:r w:rsidRPr="00A655BB">
              <w:rPr>
                <w:sz w:val="20"/>
                <w:szCs w:val="20"/>
                <w:lang w:val="en-US"/>
              </w:rPr>
              <w:t>prevederile</w:t>
            </w:r>
            <w:proofErr w:type="spellEnd"/>
            <w:r w:rsidRPr="00A655BB">
              <w:rPr>
                <w:sz w:val="20"/>
                <w:szCs w:val="20"/>
                <w:lang w:val="en-US"/>
              </w:rPr>
              <w:t xml:space="preserve"> </w:t>
            </w:r>
            <w:proofErr w:type="spellStart"/>
            <w:r w:rsidRPr="00A655BB">
              <w:rPr>
                <w:sz w:val="20"/>
                <w:szCs w:val="20"/>
                <w:lang w:val="en-US"/>
              </w:rPr>
              <w:t>actelor</w:t>
            </w:r>
            <w:proofErr w:type="spellEnd"/>
            <w:r w:rsidRPr="00A655BB">
              <w:rPr>
                <w:sz w:val="20"/>
                <w:szCs w:val="20"/>
                <w:lang w:val="en-US"/>
              </w:rPr>
              <w:t xml:space="preserve"> </w:t>
            </w:r>
            <w:proofErr w:type="spellStart"/>
            <w:r w:rsidRPr="00A655BB">
              <w:rPr>
                <w:sz w:val="20"/>
                <w:szCs w:val="20"/>
                <w:lang w:val="en-US"/>
              </w:rPr>
              <w:t>internaţionale</w:t>
            </w:r>
            <w:proofErr w:type="spellEnd"/>
            <w:r w:rsidRPr="00A655BB">
              <w:rPr>
                <w:sz w:val="20"/>
                <w:szCs w:val="20"/>
                <w:lang w:val="en-US"/>
              </w:rPr>
              <w:t xml:space="preserve">; </w:t>
            </w:r>
          </w:p>
          <w:p w:rsidR="0072785C" w:rsidRPr="00A655BB" w:rsidRDefault="0072785C" w:rsidP="00394305">
            <w:pPr>
              <w:pStyle w:val="a6"/>
              <w:numPr>
                <w:ilvl w:val="0"/>
                <w:numId w:val="18"/>
              </w:numPr>
              <w:spacing w:after="0" w:line="240" w:lineRule="auto"/>
              <w:rPr>
                <w:sz w:val="20"/>
                <w:szCs w:val="20"/>
                <w:lang w:val="en-US"/>
              </w:rPr>
            </w:pPr>
            <w:r w:rsidRPr="00A655BB">
              <w:rPr>
                <w:sz w:val="20"/>
                <w:szCs w:val="20"/>
                <w:lang w:val="en-US"/>
              </w:rPr>
              <w:t xml:space="preserve">să </w:t>
            </w:r>
            <w:proofErr w:type="spellStart"/>
            <w:r w:rsidRPr="00A655BB">
              <w:rPr>
                <w:sz w:val="20"/>
                <w:szCs w:val="20"/>
                <w:lang w:val="en-US"/>
              </w:rPr>
              <w:t>elaboreze</w:t>
            </w:r>
            <w:proofErr w:type="spellEnd"/>
            <w:r w:rsidRPr="00A655BB">
              <w:rPr>
                <w:sz w:val="20"/>
                <w:szCs w:val="20"/>
                <w:lang w:val="en-US"/>
              </w:rPr>
              <w:t xml:space="preserve"> </w:t>
            </w:r>
            <w:proofErr w:type="spellStart"/>
            <w:r w:rsidRPr="00A655BB">
              <w:rPr>
                <w:sz w:val="20"/>
                <w:szCs w:val="20"/>
                <w:lang w:val="en-US"/>
              </w:rPr>
              <w:t>strategii</w:t>
            </w:r>
            <w:proofErr w:type="spellEnd"/>
            <w:r w:rsidRPr="00A655BB">
              <w:rPr>
                <w:sz w:val="20"/>
                <w:szCs w:val="20"/>
                <w:lang w:val="en-US"/>
              </w:rPr>
              <w:t xml:space="preserve"> şi </w:t>
            </w:r>
            <w:proofErr w:type="spellStart"/>
            <w:r w:rsidRPr="00A655BB">
              <w:rPr>
                <w:sz w:val="20"/>
                <w:szCs w:val="20"/>
                <w:lang w:val="en-US"/>
              </w:rPr>
              <w:t>programe</w:t>
            </w:r>
            <w:proofErr w:type="spellEnd"/>
            <w:r w:rsidRPr="00A655BB">
              <w:rPr>
                <w:sz w:val="20"/>
                <w:szCs w:val="20"/>
                <w:lang w:val="en-US"/>
              </w:rPr>
              <w:t xml:space="preserve"> </w:t>
            </w:r>
            <w:proofErr w:type="spellStart"/>
            <w:r w:rsidRPr="00A655BB">
              <w:rPr>
                <w:sz w:val="20"/>
                <w:szCs w:val="20"/>
                <w:lang w:val="en-US"/>
              </w:rPr>
              <w:t>menite</w:t>
            </w:r>
            <w:proofErr w:type="spellEnd"/>
            <w:r w:rsidRPr="00A655BB">
              <w:rPr>
                <w:sz w:val="20"/>
                <w:szCs w:val="20"/>
                <w:lang w:val="en-US"/>
              </w:rPr>
              <w:t xml:space="preserve"> să </w:t>
            </w:r>
            <w:proofErr w:type="spellStart"/>
            <w:r w:rsidRPr="00A655BB">
              <w:rPr>
                <w:sz w:val="20"/>
                <w:szCs w:val="20"/>
                <w:lang w:val="en-US"/>
              </w:rPr>
              <w:t>îmbunătăţească</w:t>
            </w:r>
            <w:proofErr w:type="spellEnd"/>
            <w:r w:rsidRPr="00A655BB">
              <w:rPr>
                <w:sz w:val="20"/>
                <w:szCs w:val="20"/>
                <w:lang w:val="en-US"/>
              </w:rPr>
              <w:t xml:space="preserve"> </w:t>
            </w:r>
            <w:proofErr w:type="spellStart"/>
            <w:r w:rsidRPr="00A655BB">
              <w:rPr>
                <w:sz w:val="20"/>
                <w:szCs w:val="20"/>
                <w:lang w:val="en-US"/>
              </w:rPr>
              <w:t>dreptul</w:t>
            </w:r>
            <w:proofErr w:type="spellEnd"/>
            <w:r w:rsidRPr="00A655BB">
              <w:rPr>
                <w:sz w:val="20"/>
                <w:szCs w:val="20"/>
                <w:lang w:val="en-US"/>
              </w:rPr>
              <w:t xml:space="preserve"> </w:t>
            </w:r>
            <w:proofErr w:type="spellStart"/>
            <w:r w:rsidRPr="00A655BB">
              <w:rPr>
                <w:sz w:val="20"/>
                <w:szCs w:val="20"/>
                <w:lang w:val="en-US"/>
              </w:rPr>
              <w:t>concurenței</w:t>
            </w:r>
            <w:proofErr w:type="spellEnd"/>
            <w:r w:rsidRPr="00A655BB">
              <w:rPr>
                <w:sz w:val="20"/>
                <w:szCs w:val="20"/>
                <w:lang w:val="en-US"/>
              </w:rPr>
              <w:t xml:space="preserve">;  </w:t>
            </w:r>
          </w:p>
        </w:tc>
      </w:tr>
      <w:tr w:rsidR="0072785C" w:rsidRPr="00106226" w:rsidTr="00394305">
        <w:tc>
          <w:tcPr>
            <w:tcW w:w="9345" w:type="dxa"/>
            <w:gridSpan w:val="4"/>
            <w:tcBorders>
              <w:top w:val="single" w:sz="4" w:space="0" w:color="auto"/>
              <w:left w:val="single" w:sz="4" w:space="0" w:color="auto"/>
              <w:bottom w:val="single" w:sz="4" w:space="0" w:color="auto"/>
              <w:right w:val="single" w:sz="4" w:space="0" w:color="auto"/>
            </w:tcBorders>
          </w:tcPr>
          <w:p w:rsidR="0072785C" w:rsidRPr="00BA0205" w:rsidRDefault="0072785C" w:rsidP="00394305">
            <w:pPr>
              <w:tabs>
                <w:tab w:val="left" w:pos="360"/>
              </w:tabs>
              <w:rPr>
                <w:b/>
                <w:color w:val="000000" w:themeColor="text1"/>
                <w:sz w:val="22"/>
                <w:szCs w:val="22"/>
              </w:rPr>
            </w:pPr>
            <w:r w:rsidRPr="00BA0205">
              <w:rPr>
                <w:b/>
                <w:color w:val="000000" w:themeColor="text1"/>
                <w:sz w:val="22"/>
                <w:szCs w:val="22"/>
              </w:rPr>
              <w:t xml:space="preserve">Conţinut (descriptoriu): </w:t>
            </w:r>
          </w:p>
          <w:p w:rsidR="0072785C" w:rsidRPr="00162679" w:rsidRDefault="0072785C" w:rsidP="00394305">
            <w:pPr>
              <w:tabs>
                <w:tab w:val="left" w:pos="360"/>
              </w:tabs>
              <w:rPr>
                <w:b/>
                <w:color w:val="000000" w:themeColor="text1"/>
                <w:sz w:val="20"/>
                <w:szCs w:val="20"/>
              </w:rPr>
            </w:pPr>
            <w:r w:rsidRPr="00162679">
              <w:rPr>
                <w:sz w:val="20"/>
                <w:szCs w:val="20"/>
              </w:rPr>
              <w:t>Noţiunea, obiectul, sarcinile şi principiile dreptului concurenței. Evoluţia dreptului concurenței.</w:t>
            </w:r>
            <w:r w:rsidRPr="00162679">
              <w:rPr>
                <w:bCs/>
                <w:sz w:val="20"/>
                <w:szCs w:val="20"/>
              </w:rPr>
              <w:t xml:space="preserve"> </w:t>
            </w:r>
            <w:r w:rsidRPr="00162679">
              <w:rPr>
                <w:sz w:val="20"/>
                <w:szCs w:val="20"/>
              </w:rPr>
              <w:t>Reglementări juridice privind libera circulație a mărfurilor, persoanelor și serviciilor; Libera circulție a capitalurilor; Reglementările naționale în domeniul concurenței;  Dreptul concurenței în UE. Exploatarea abuzivă a poziţiilor dominante. Controlul concentrărilor</w:t>
            </w:r>
          </w:p>
        </w:tc>
      </w:tr>
      <w:tr w:rsidR="0072785C"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color w:val="000000" w:themeColor="text1"/>
                <w:sz w:val="22"/>
                <w:szCs w:val="22"/>
              </w:rPr>
            </w:pPr>
            <w:r w:rsidRPr="00BA0205">
              <w:rPr>
                <w:b/>
                <w:color w:val="000000" w:themeColor="text1"/>
                <w:sz w:val="22"/>
                <w:szCs w:val="22"/>
              </w:rPr>
              <w:t>Metode de predare şi învăţare :</w:t>
            </w:r>
          </w:p>
          <w:p w:rsidR="0072785C" w:rsidRPr="00BA0205" w:rsidRDefault="0072785C" w:rsidP="00394305">
            <w:pPr>
              <w:tabs>
                <w:tab w:val="left" w:pos="360"/>
              </w:tabs>
              <w:rPr>
                <w:b/>
                <w:color w:val="000000" w:themeColor="text1"/>
                <w:sz w:val="22"/>
                <w:szCs w:val="22"/>
              </w:rPr>
            </w:pPr>
            <w:r w:rsidRPr="00BA0205">
              <w:rPr>
                <w:spacing w:val="1"/>
                <w:sz w:val="22"/>
                <w:szCs w:val="22"/>
              </w:rPr>
              <w:t xml:space="preserve">Prelegerea, conversaţia, explicaţia, exemplificarea, dezbaterea, expunerea sistematică, problematizarea, </w:t>
            </w:r>
            <w:r w:rsidRPr="00BA0205">
              <w:rPr>
                <w:sz w:val="22"/>
                <w:szCs w:val="22"/>
              </w:rPr>
              <w:t>studii de caz, jocuri pe rol, pregătirea referatelor</w:t>
            </w:r>
          </w:p>
        </w:tc>
      </w:tr>
      <w:tr w:rsidR="0072785C" w:rsidRPr="00BA0205" w:rsidTr="00394305">
        <w:trPr>
          <w:trHeight w:val="1027"/>
        </w:trPr>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i/>
                <w:color w:val="000000" w:themeColor="text1"/>
                <w:sz w:val="22"/>
                <w:szCs w:val="22"/>
              </w:rPr>
            </w:pPr>
            <w:r w:rsidRPr="00BA0205">
              <w:rPr>
                <w:b/>
                <w:color w:val="000000" w:themeColor="text1"/>
                <w:sz w:val="22"/>
                <w:szCs w:val="22"/>
              </w:rPr>
              <w:t>Modalităţi de evaluare</w:t>
            </w:r>
            <w:r w:rsidRPr="00BA0205">
              <w:rPr>
                <w:b/>
                <w:i/>
                <w:color w:val="000000" w:themeColor="text1"/>
                <w:sz w:val="22"/>
                <w:szCs w:val="22"/>
              </w:rPr>
              <w:t xml:space="preserve">: </w:t>
            </w:r>
          </w:p>
          <w:p w:rsidR="0072785C" w:rsidRPr="00BA0205" w:rsidRDefault="0072785C" w:rsidP="00394305">
            <w:pPr>
              <w:widowControl w:val="0"/>
              <w:shd w:val="clear" w:color="auto" w:fill="FFFFFF"/>
              <w:tabs>
                <w:tab w:val="left" w:pos="346"/>
              </w:tabs>
              <w:autoSpaceDE w:val="0"/>
              <w:snapToGrid w:val="0"/>
              <w:rPr>
                <w:spacing w:val="1"/>
                <w:sz w:val="22"/>
                <w:szCs w:val="22"/>
              </w:rPr>
            </w:pPr>
            <w:r w:rsidRPr="00BA0205">
              <w:rPr>
                <w:spacing w:val="1"/>
                <w:sz w:val="22"/>
                <w:szCs w:val="22"/>
              </w:rPr>
              <w:t xml:space="preserve">Evaluare curentă – </w:t>
            </w:r>
            <w:r>
              <w:rPr>
                <w:spacing w:val="1"/>
                <w:sz w:val="22"/>
                <w:szCs w:val="22"/>
              </w:rPr>
              <w:t>5</w:t>
            </w:r>
            <w:r w:rsidRPr="00BA0205">
              <w:rPr>
                <w:spacing w:val="1"/>
                <w:sz w:val="22"/>
                <w:szCs w:val="22"/>
              </w:rPr>
              <w:t>0 % din nota finală (participarea la dezbateri la seminar, elaborarea unor lucrări la seminar, activitatea depusă pe parcursul semestrului, teza de an);</w:t>
            </w:r>
          </w:p>
          <w:p w:rsidR="0072785C" w:rsidRPr="00BA0205" w:rsidRDefault="0072785C" w:rsidP="00394305">
            <w:pPr>
              <w:widowControl w:val="0"/>
              <w:shd w:val="clear" w:color="auto" w:fill="FFFFFF"/>
              <w:tabs>
                <w:tab w:val="left" w:pos="360"/>
              </w:tabs>
              <w:autoSpaceDE w:val="0"/>
              <w:snapToGrid w:val="0"/>
              <w:rPr>
                <w:color w:val="000000" w:themeColor="text1"/>
                <w:spacing w:val="1"/>
                <w:sz w:val="22"/>
                <w:szCs w:val="22"/>
              </w:rPr>
            </w:pPr>
            <w:r w:rsidRPr="00BA0205">
              <w:rPr>
                <w:spacing w:val="1"/>
                <w:sz w:val="22"/>
                <w:szCs w:val="22"/>
              </w:rPr>
              <w:t xml:space="preserve">Evaluare finală – </w:t>
            </w:r>
            <w:r>
              <w:rPr>
                <w:spacing w:val="1"/>
                <w:sz w:val="22"/>
                <w:szCs w:val="22"/>
              </w:rPr>
              <w:t>5</w:t>
            </w:r>
            <w:r w:rsidRPr="00BA0205">
              <w:rPr>
                <w:spacing w:val="1"/>
                <w:sz w:val="22"/>
                <w:szCs w:val="22"/>
              </w:rPr>
              <w:t>0 % din nota finală (rezovarea unui test)</w:t>
            </w:r>
          </w:p>
        </w:tc>
      </w:tr>
      <w:tr w:rsidR="0072785C"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color w:val="000000" w:themeColor="text1"/>
                <w:sz w:val="22"/>
                <w:szCs w:val="22"/>
              </w:rPr>
            </w:pPr>
            <w:r w:rsidRPr="00BA0205">
              <w:rPr>
                <w:b/>
                <w:color w:val="000000" w:themeColor="text1"/>
                <w:sz w:val="22"/>
                <w:szCs w:val="22"/>
              </w:rPr>
              <w:t>Condiţii de obţinere a creditelor: obținerea notelor pozitive la testele de evaluare curentă, participarea activă în cadrul dezbaterilor la orele de seminar, promovarea examenului final cu note pozitive</w:t>
            </w:r>
          </w:p>
        </w:tc>
      </w:tr>
      <w:tr w:rsidR="0072785C"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color w:val="000000" w:themeColor="text1"/>
                <w:sz w:val="22"/>
                <w:szCs w:val="22"/>
              </w:rPr>
            </w:pPr>
            <w:r w:rsidRPr="00BA0205">
              <w:rPr>
                <w:b/>
                <w:color w:val="000000" w:themeColor="text1"/>
                <w:sz w:val="22"/>
                <w:szCs w:val="22"/>
              </w:rPr>
              <w:t xml:space="preserve">Coordonator de disciplină : </w:t>
            </w:r>
          </w:p>
        </w:tc>
      </w:tr>
      <w:tr w:rsidR="0072785C"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color w:val="000000" w:themeColor="text1"/>
                <w:sz w:val="22"/>
                <w:szCs w:val="22"/>
              </w:rPr>
            </w:pPr>
            <w:r w:rsidRPr="00BA0205">
              <w:rPr>
                <w:b/>
                <w:color w:val="000000" w:themeColor="text1"/>
                <w:sz w:val="22"/>
                <w:szCs w:val="22"/>
              </w:rPr>
              <w:t>Limba de predare: Română</w:t>
            </w:r>
          </w:p>
        </w:tc>
      </w:tr>
      <w:tr w:rsidR="0072785C"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72785C" w:rsidRPr="00BA0205" w:rsidRDefault="0072785C" w:rsidP="00394305">
            <w:pPr>
              <w:tabs>
                <w:tab w:val="left" w:pos="360"/>
              </w:tabs>
              <w:rPr>
                <w:b/>
                <w:color w:val="000000" w:themeColor="text1"/>
                <w:sz w:val="22"/>
                <w:szCs w:val="22"/>
              </w:rPr>
            </w:pPr>
            <w:r w:rsidRPr="00BA0205">
              <w:rPr>
                <w:b/>
                <w:color w:val="000000" w:themeColor="text1"/>
                <w:sz w:val="22"/>
                <w:szCs w:val="22"/>
              </w:rPr>
              <w:t>Alte informaţii</w:t>
            </w:r>
          </w:p>
        </w:tc>
      </w:tr>
    </w:tbl>
    <w:p w:rsidR="008D3783" w:rsidRDefault="008D3783" w:rsidP="008D3783">
      <w:pPr>
        <w:jc w:val="center"/>
        <w:rPr>
          <w:b/>
          <w:sz w:val="22"/>
        </w:rPr>
      </w:pPr>
    </w:p>
    <w:p w:rsidR="00A655BB" w:rsidRDefault="00A655BB" w:rsidP="008D3783">
      <w:pPr>
        <w:jc w:val="center"/>
        <w:rPr>
          <w:b/>
          <w:sz w:val="22"/>
        </w:rPr>
      </w:pPr>
    </w:p>
    <w:p w:rsidR="00A655BB" w:rsidRDefault="00A655BB" w:rsidP="008D3783">
      <w:pPr>
        <w:jc w:val="center"/>
        <w:rPr>
          <w:b/>
          <w:sz w:val="22"/>
        </w:rPr>
      </w:pPr>
    </w:p>
    <w:p w:rsidR="00202824" w:rsidRDefault="00202824" w:rsidP="008D37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2256"/>
        <w:gridCol w:w="2273"/>
        <w:gridCol w:w="2256"/>
      </w:tblGrid>
      <w:tr w:rsidR="00202824" w:rsidRPr="00001672" w:rsidTr="00394305">
        <w:tc>
          <w:tcPr>
            <w:tcW w:w="9063" w:type="dxa"/>
            <w:gridSpan w:val="4"/>
          </w:tcPr>
          <w:p w:rsidR="00202824" w:rsidRPr="009F3805" w:rsidRDefault="00202824" w:rsidP="00394305">
            <w:pPr>
              <w:rPr>
                <w:rFonts w:asciiTheme="majorBidi" w:hAnsiTheme="majorBidi" w:cstheme="majorBidi"/>
                <w:b/>
              </w:rPr>
            </w:pPr>
            <w:r w:rsidRPr="009F3805">
              <w:rPr>
                <w:rFonts w:asciiTheme="majorBidi" w:hAnsiTheme="majorBidi" w:cstheme="majorBidi"/>
                <w:b/>
              </w:rPr>
              <w:lastRenderedPageBreak/>
              <w:t xml:space="preserve">Unitatea de curs: </w:t>
            </w:r>
            <w:r>
              <w:rPr>
                <w:rFonts w:asciiTheme="majorBidi" w:hAnsiTheme="majorBidi" w:cstheme="majorBidi"/>
                <w:b/>
              </w:rPr>
              <w:t>Dreptul mediului</w:t>
            </w:r>
          </w:p>
        </w:tc>
      </w:tr>
      <w:tr w:rsidR="00202824" w:rsidRPr="009F3805" w:rsidTr="00394305">
        <w:tc>
          <w:tcPr>
            <w:tcW w:w="2278" w:type="dxa"/>
          </w:tcPr>
          <w:p w:rsidR="00202824" w:rsidRPr="009F3805" w:rsidRDefault="00202824" w:rsidP="00394305">
            <w:pPr>
              <w:rPr>
                <w:rFonts w:asciiTheme="majorBidi" w:hAnsiTheme="majorBidi" w:cstheme="majorBidi"/>
                <w:b/>
              </w:rPr>
            </w:pPr>
            <w:r w:rsidRPr="009F3805">
              <w:rPr>
                <w:rFonts w:asciiTheme="majorBidi" w:hAnsiTheme="majorBidi" w:cstheme="majorBidi"/>
                <w:b/>
              </w:rPr>
              <w:t>Codul disciplinei:</w:t>
            </w:r>
          </w:p>
          <w:p w:rsidR="00202824" w:rsidRPr="009F3805" w:rsidRDefault="00202824" w:rsidP="00394305">
            <w:pPr>
              <w:rPr>
                <w:rFonts w:asciiTheme="majorBidi" w:hAnsiTheme="majorBidi" w:cstheme="majorBidi"/>
                <w:b/>
              </w:rPr>
            </w:pPr>
            <w:r>
              <w:rPr>
                <w:rFonts w:asciiTheme="majorBidi" w:hAnsiTheme="majorBidi" w:cstheme="majorBidi"/>
                <w:b/>
              </w:rPr>
              <w:t>S.06</w:t>
            </w:r>
            <w:r w:rsidRPr="009F3805">
              <w:rPr>
                <w:rFonts w:asciiTheme="majorBidi" w:hAnsiTheme="majorBidi" w:cstheme="majorBidi"/>
                <w:b/>
              </w:rPr>
              <w:t>.A.05</w:t>
            </w:r>
            <w:r>
              <w:rPr>
                <w:rFonts w:asciiTheme="majorBidi" w:hAnsiTheme="majorBidi" w:cstheme="majorBidi"/>
                <w:b/>
              </w:rPr>
              <w:t>4</w:t>
            </w:r>
          </w:p>
          <w:p w:rsidR="00202824" w:rsidRPr="009F3805" w:rsidRDefault="00202824" w:rsidP="00394305">
            <w:pPr>
              <w:rPr>
                <w:rFonts w:asciiTheme="majorBidi" w:hAnsiTheme="majorBidi" w:cstheme="majorBidi"/>
                <w:b/>
              </w:rPr>
            </w:pPr>
          </w:p>
        </w:tc>
        <w:tc>
          <w:tcPr>
            <w:tcW w:w="2256" w:type="dxa"/>
          </w:tcPr>
          <w:p w:rsidR="00202824" w:rsidRPr="009F3805" w:rsidRDefault="00202824" w:rsidP="00394305">
            <w:pPr>
              <w:rPr>
                <w:rFonts w:asciiTheme="majorBidi" w:hAnsiTheme="majorBidi" w:cstheme="majorBidi"/>
                <w:b/>
              </w:rPr>
            </w:pPr>
            <w:r w:rsidRPr="009F3805">
              <w:rPr>
                <w:rFonts w:asciiTheme="majorBidi" w:hAnsiTheme="majorBidi" w:cstheme="majorBidi"/>
                <w:b/>
              </w:rPr>
              <w:t>Numărul de credite:</w:t>
            </w:r>
          </w:p>
          <w:p w:rsidR="00202824" w:rsidRPr="009F3805" w:rsidRDefault="00202824" w:rsidP="00394305">
            <w:pPr>
              <w:rPr>
                <w:rFonts w:asciiTheme="majorBidi" w:hAnsiTheme="majorBidi" w:cstheme="majorBidi"/>
                <w:b/>
              </w:rPr>
            </w:pPr>
            <w:r w:rsidRPr="009F3805">
              <w:rPr>
                <w:rFonts w:asciiTheme="majorBidi" w:hAnsiTheme="majorBidi" w:cstheme="majorBidi"/>
                <w:b/>
              </w:rPr>
              <w:t xml:space="preserve">                 5</w:t>
            </w:r>
          </w:p>
        </w:tc>
        <w:tc>
          <w:tcPr>
            <w:tcW w:w="2273" w:type="dxa"/>
          </w:tcPr>
          <w:p w:rsidR="00202824" w:rsidRPr="009F3805" w:rsidRDefault="00202824" w:rsidP="00394305">
            <w:pPr>
              <w:rPr>
                <w:rFonts w:asciiTheme="majorBidi" w:hAnsiTheme="majorBidi" w:cstheme="majorBidi"/>
                <w:b/>
              </w:rPr>
            </w:pPr>
            <w:r w:rsidRPr="009F3805">
              <w:rPr>
                <w:rFonts w:asciiTheme="majorBidi" w:hAnsiTheme="majorBidi" w:cstheme="majorBidi"/>
                <w:b/>
              </w:rPr>
              <w:t>Semestrul:</w:t>
            </w:r>
          </w:p>
          <w:p w:rsidR="00202824" w:rsidRPr="009F3805" w:rsidRDefault="00202824" w:rsidP="00394305">
            <w:pPr>
              <w:rPr>
                <w:rFonts w:asciiTheme="majorBidi" w:hAnsiTheme="majorBidi" w:cstheme="majorBidi"/>
                <w:b/>
              </w:rPr>
            </w:pPr>
            <w:r w:rsidRPr="009F3805">
              <w:rPr>
                <w:rFonts w:asciiTheme="majorBidi" w:hAnsiTheme="majorBidi" w:cstheme="majorBidi"/>
                <w:b/>
              </w:rPr>
              <w:t>VII</w:t>
            </w:r>
          </w:p>
        </w:tc>
        <w:tc>
          <w:tcPr>
            <w:tcW w:w="2256" w:type="dxa"/>
          </w:tcPr>
          <w:p w:rsidR="00202824" w:rsidRPr="009F3805" w:rsidRDefault="00202824" w:rsidP="00394305">
            <w:pPr>
              <w:rPr>
                <w:rFonts w:asciiTheme="majorBidi" w:hAnsiTheme="majorBidi" w:cstheme="majorBidi"/>
                <w:b/>
              </w:rPr>
            </w:pPr>
            <w:r w:rsidRPr="009F3805">
              <w:rPr>
                <w:rFonts w:asciiTheme="majorBidi" w:hAnsiTheme="majorBidi" w:cstheme="majorBidi"/>
                <w:b/>
              </w:rPr>
              <w:t>Durata:</w:t>
            </w:r>
          </w:p>
          <w:p w:rsidR="00202824" w:rsidRPr="009F3805" w:rsidRDefault="00202824" w:rsidP="00394305">
            <w:pPr>
              <w:rPr>
                <w:rFonts w:asciiTheme="majorBidi" w:hAnsiTheme="majorBidi" w:cstheme="majorBidi"/>
                <w:b/>
              </w:rPr>
            </w:pPr>
            <w:r w:rsidRPr="009F3805">
              <w:rPr>
                <w:rFonts w:asciiTheme="majorBidi" w:eastAsia="Calibri" w:hAnsiTheme="majorBidi" w:cstheme="majorBidi"/>
                <w:b/>
              </w:rPr>
              <w:t>un semestru</w:t>
            </w:r>
          </w:p>
        </w:tc>
      </w:tr>
      <w:tr w:rsidR="00202824" w:rsidRPr="009F3805" w:rsidTr="00394305">
        <w:trPr>
          <w:trHeight w:val="315"/>
        </w:trPr>
        <w:tc>
          <w:tcPr>
            <w:tcW w:w="2278" w:type="dxa"/>
            <w:vMerge w:val="restart"/>
          </w:tcPr>
          <w:p w:rsidR="00202824" w:rsidRPr="009F3805" w:rsidRDefault="00202824" w:rsidP="00394305">
            <w:pPr>
              <w:rPr>
                <w:rFonts w:asciiTheme="majorBidi" w:hAnsiTheme="majorBidi" w:cstheme="majorBidi"/>
                <w:b/>
              </w:rPr>
            </w:pPr>
            <w:r w:rsidRPr="009F3805">
              <w:rPr>
                <w:rFonts w:asciiTheme="majorBidi" w:hAnsiTheme="majorBidi" w:cstheme="majorBidi"/>
                <w:b/>
              </w:rPr>
              <w:t>Tipuri de activităţi:</w:t>
            </w:r>
          </w:p>
          <w:p w:rsidR="00202824" w:rsidRPr="009F3805" w:rsidRDefault="00202824" w:rsidP="00394305">
            <w:pPr>
              <w:rPr>
                <w:rFonts w:asciiTheme="majorBidi" w:hAnsiTheme="majorBidi" w:cstheme="majorBidi"/>
                <w:b/>
              </w:rPr>
            </w:pPr>
            <w:r>
              <w:rPr>
                <w:rFonts w:asciiTheme="majorBidi" w:hAnsiTheme="majorBidi" w:cstheme="majorBidi"/>
                <w:b/>
              </w:rPr>
              <w:t>Curs: 15</w:t>
            </w:r>
          </w:p>
          <w:p w:rsidR="00202824" w:rsidRPr="009F3805" w:rsidRDefault="00202824" w:rsidP="00394305">
            <w:pPr>
              <w:rPr>
                <w:rFonts w:asciiTheme="majorBidi" w:hAnsiTheme="majorBidi" w:cstheme="majorBidi"/>
                <w:b/>
              </w:rPr>
            </w:pPr>
            <w:r>
              <w:rPr>
                <w:rFonts w:asciiTheme="majorBidi" w:hAnsiTheme="majorBidi" w:cstheme="majorBidi"/>
                <w:b/>
              </w:rPr>
              <w:t>Seminar:30</w:t>
            </w:r>
          </w:p>
          <w:p w:rsidR="00202824" w:rsidRPr="009F3805" w:rsidRDefault="00202824" w:rsidP="00394305">
            <w:pPr>
              <w:rPr>
                <w:rFonts w:asciiTheme="majorBidi" w:hAnsiTheme="majorBidi" w:cstheme="majorBidi"/>
                <w:b/>
              </w:rPr>
            </w:pPr>
            <w:r w:rsidRPr="009F3805">
              <w:rPr>
                <w:rFonts w:asciiTheme="majorBidi" w:hAnsiTheme="majorBidi" w:cstheme="majorBidi"/>
                <w:b/>
              </w:rPr>
              <w:t>Laborator</w:t>
            </w:r>
          </w:p>
        </w:tc>
        <w:tc>
          <w:tcPr>
            <w:tcW w:w="4529" w:type="dxa"/>
            <w:gridSpan w:val="2"/>
          </w:tcPr>
          <w:p w:rsidR="00202824" w:rsidRPr="009F3805" w:rsidRDefault="00202824" w:rsidP="00394305">
            <w:pPr>
              <w:rPr>
                <w:rFonts w:asciiTheme="majorBidi" w:hAnsiTheme="majorBidi" w:cstheme="majorBidi"/>
                <w:b/>
              </w:rPr>
            </w:pPr>
            <w:r>
              <w:rPr>
                <w:rFonts w:asciiTheme="majorBidi" w:hAnsiTheme="majorBidi" w:cstheme="majorBidi"/>
                <w:b/>
              </w:rPr>
              <w:t>Numărul de ore 90</w:t>
            </w:r>
          </w:p>
        </w:tc>
        <w:tc>
          <w:tcPr>
            <w:tcW w:w="2256" w:type="dxa"/>
            <w:vMerge w:val="restart"/>
          </w:tcPr>
          <w:p w:rsidR="00202824" w:rsidRPr="009F3805" w:rsidRDefault="00202824" w:rsidP="00394305">
            <w:pPr>
              <w:rPr>
                <w:rFonts w:asciiTheme="majorBidi" w:hAnsiTheme="majorBidi" w:cstheme="majorBidi"/>
                <w:b/>
              </w:rPr>
            </w:pPr>
            <w:r w:rsidRPr="009F3805">
              <w:rPr>
                <w:rFonts w:asciiTheme="majorBidi" w:hAnsiTheme="majorBidi" w:cstheme="majorBidi"/>
                <w:b/>
              </w:rPr>
              <w:t>Numărul de studenţi:</w:t>
            </w:r>
          </w:p>
          <w:p w:rsidR="00202824" w:rsidRPr="009F3805" w:rsidRDefault="00202824" w:rsidP="00394305">
            <w:pPr>
              <w:rPr>
                <w:rFonts w:asciiTheme="majorBidi" w:hAnsiTheme="majorBidi" w:cstheme="majorBidi"/>
                <w:b/>
              </w:rPr>
            </w:pPr>
          </w:p>
          <w:p w:rsidR="00202824" w:rsidRPr="009F3805" w:rsidRDefault="00202824" w:rsidP="00394305">
            <w:pPr>
              <w:rPr>
                <w:rFonts w:asciiTheme="majorBidi" w:hAnsiTheme="majorBidi" w:cstheme="majorBidi"/>
                <w:b/>
              </w:rPr>
            </w:pPr>
            <w:r w:rsidRPr="009F3805">
              <w:rPr>
                <w:rFonts w:asciiTheme="majorBidi" w:hAnsiTheme="majorBidi" w:cstheme="majorBidi"/>
                <w:b/>
              </w:rPr>
              <w:t>0</w:t>
            </w:r>
          </w:p>
        </w:tc>
      </w:tr>
      <w:tr w:rsidR="00202824" w:rsidRPr="009F3805" w:rsidTr="00394305">
        <w:trPr>
          <w:trHeight w:val="780"/>
        </w:trPr>
        <w:tc>
          <w:tcPr>
            <w:tcW w:w="2278" w:type="dxa"/>
            <w:vMerge/>
          </w:tcPr>
          <w:p w:rsidR="00202824" w:rsidRPr="009F3805" w:rsidRDefault="00202824" w:rsidP="00394305">
            <w:pPr>
              <w:rPr>
                <w:rFonts w:asciiTheme="majorBidi" w:hAnsiTheme="majorBidi" w:cstheme="majorBidi"/>
                <w:b/>
              </w:rPr>
            </w:pPr>
          </w:p>
        </w:tc>
        <w:tc>
          <w:tcPr>
            <w:tcW w:w="2256" w:type="dxa"/>
          </w:tcPr>
          <w:p w:rsidR="00202824" w:rsidRPr="009F3805" w:rsidRDefault="00202824" w:rsidP="00394305">
            <w:pPr>
              <w:rPr>
                <w:rFonts w:asciiTheme="majorBidi" w:hAnsiTheme="majorBidi" w:cstheme="majorBidi"/>
                <w:b/>
              </w:rPr>
            </w:pPr>
            <w:r w:rsidRPr="009F3805">
              <w:rPr>
                <w:rFonts w:asciiTheme="majorBidi" w:hAnsiTheme="majorBidi" w:cstheme="majorBidi"/>
                <w:b/>
              </w:rPr>
              <w:t>Contact direct:</w:t>
            </w:r>
          </w:p>
          <w:p w:rsidR="00202824" w:rsidRPr="009F3805" w:rsidRDefault="00202824" w:rsidP="00394305">
            <w:pPr>
              <w:rPr>
                <w:rFonts w:asciiTheme="majorBidi" w:hAnsiTheme="majorBidi" w:cstheme="majorBidi"/>
                <w:b/>
              </w:rPr>
            </w:pPr>
            <w:r>
              <w:rPr>
                <w:rFonts w:asciiTheme="majorBidi" w:hAnsiTheme="majorBidi" w:cstheme="majorBidi"/>
                <w:b/>
              </w:rPr>
              <w:t>45</w:t>
            </w:r>
          </w:p>
        </w:tc>
        <w:tc>
          <w:tcPr>
            <w:tcW w:w="2273" w:type="dxa"/>
          </w:tcPr>
          <w:p w:rsidR="00202824" w:rsidRPr="009F3805" w:rsidRDefault="00202824" w:rsidP="00394305">
            <w:pPr>
              <w:rPr>
                <w:rFonts w:asciiTheme="majorBidi" w:hAnsiTheme="majorBidi" w:cstheme="majorBidi"/>
                <w:b/>
              </w:rPr>
            </w:pPr>
            <w:r w:rsidRPr="009F3805">
              <w:rPr>
                <w:rFonts w:asciiTheme="majorBidi" w:hAnsiTheme="majorBidi" w:cstheme="majorBidi"/>
                <w:b/>
              </w:rPr>
              <w:t xml:space="preserve">Studiu individual </w:t>
            </w:r>
          </w:p>
          <w:p w:rsidR="00202824" w:rsidRPr="009F3805" w:rsidRDefault="00202824" w:rsidP="00394305">
            <w:pPr>
              <w:rPr>
                <w:rFonts w:asciiTheme="majorBidi" w:hAnsiTheme="majorBidi" w:cstheme="majorBidi"/>
                <w:b/>
              </w:rPr>
            </w:pPr>
            <w:r>
              <w:rPr>
                <w:rFonts w:asciiTheme="majorBidi" w:hAnsiTheme="majorBidi" w:cstheme="majorBidi"/>
                <w:b/>
              </w:rPr>
              <w:t>45</w:t>
            </w:r>
          </w:p>
        </w:tc>
        <w:tc>
          <w:tcPr>
            <w:tcW w:w="2256" w:type="dxa"/>
            <w:vMerge/>
          </w:tcPr>
          <w:p w:rsidR="00202824" w:rsidRPr="009F3805" w:rsidRDefault="00202824" w:rsidP="00394305">
            <w:pPr>
              <w:rPr>
                <w:rFonts w:asciiTheme="majorBidi" w:hAnsiTheme="majorBidi" w:cstheme="majorBidi"/>
                <w:b/>
              </w:rPr>
            </w:pPr>
          </w:p>
        </w:tc>
      </w:tr>
      <w:tr w:rsidR="00202824" w:rsidRPr="00001672" w:rsidTr="00394305">
        <w:tc>
          <w:tcPr>
            <w:tcW w:w="9063" w:type="dxa"/>
            <w:gridSpan w:val="4"/>
          </w:tcPr>
          <w:p w:rsidR="00202824" w:rsidRPr="00582022" w:rsidRDefault="00202824" w:rsidP="00394305">
            <w:pPr>
              <w:rPr>
                <w:rFonts w:asciiTheme="majorBidi" w:hAnsiTheme="majorBidi" w:cstheme="majorBidi"/>
                <w:b/>
                <w:sz w:val="20"/>
                <w:szCs w:val="20"/>
              </w:rPr>
            </w:pPr>
            <w:r w:rsidRPr="00582022">
              <w:rPr>
                <w:rFonts w:asciiTheme="majorBidi" w:hAnsiTheme="majorBidi" w:cstheme="majorBidi"/>
                <w:b/>
                <w:sz w:val="20"/>
                <w:szCs w:val="20"/>
              </w:rPr>
              <w:t>Obiectivele cursului exprimate în finalităţi:</w:t>
            </w:r>
          </w:p>
          <w:p w:rsidR="00202824" w:rsidRPr="00582022" w:rsidRDefault="00202824" w:rsidP="00394305">
            <w:pPr>
              <w:rPr>
                <w:rFonts w:asciiTheme="majorBidi" w:hAnsiTheme="majorBidi" w:cstheme="majorBidi"/>
                <w:b/>
                <w:bCs/>
                <w:sz w:val="20"/>
                <w:szCs w:val="20"/>
              </w:rPr>
            </w:pPr>
            <w:r w:rsidRPr="00582022">
              <w:rPr>
                <w:rFonts w:asciiTheme="majorBidi" w:hAnsiTheme="majorBidi" w:cstheme="majorBidi"/>
                <w:b/>
                <w:bCs/>
                <w:sz w:val="20"/>
                <w:szCs w:val="20"/>
              </w:rPr>
              <w:t>La nivel de cunoaştere şi înţelegere:</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definească şi să explice geneza şi natura dreptului mediului;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să opereze cu aparatul epistemologic al unităţii de curs;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să aprecieze locul şi rolul dreptului mediului în sistemul juridic al republicii Moldova;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să determine relaţiile sociale care constituie obiect al dreptului mediului;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să cunoască sistemul mijloacelor juridice de protectie a mediului;</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cunoască prevederile reglementărilor naţionale în domeniu ;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să facă analiza juridică a principiilor dreptului mediului;</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cunoască cadrul instituţional din Republica Moldova cu competenţe în domeniul protecţiei mediului;</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distingă problemele din domeniul dreptului mediului.</w:t>
            </w:r>
          </w:p>
          <w:p w:rsidR="00202824" w:rsidRPr="00582022" w:rsidRDefault="00202824" w:rsidP="00394305">
            <w:pPr>
              <w:rPr>
                <w:rFonts w:asciiTheme="majorBidi" w:hAnsiTheme="majorBidi" w:cstheme="majorBidi"/>
                <w:b/>
                <w:bCs/>
                <w:sz w:val="20"/>
                <w:szCs w:val="20"/>
              </w:rPr>
            </w:pPr>
            <w:r w:rsidRPr="00582022">
              <w:rPr>
                <w:rFonts w:asciiTheme="majorBidi" w:hAnsiTheme="majorBidi" w:cstheme="majorBidi"/>
                <w:sz w:val="20"/>
                <w:szCs w:val="20"/>
              </w:rPr>
              <w:t xml:space="preserve"> </w:t>
            </w:r>
            <w:r w:rsidRPr="00582022">
              <w:rPr>
                <w:rFonts w:asciiTheme="majorBidi" w:hAnsiTheme="majorBidi" w:cstheme="majorBidi"/>
                <w:b/>
                <w:bCs/>
                <w:sz w:val="20"/>
                <w:szCs w:val="20"/>
              </w:rPr>
              <w:t>La nivel de aplicare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să aplice normele interne şi cele ale tratatelor internaţionale din domeniu ;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să distingă modalităţile de protecţie juridică a diferitor elemente ale mediului ;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să explice şi analizeze cauzele poluării mediului ambiant;</w:t>
            </w:r>
            <w:r>
              <w:rPr>
                <w:rFonts w:asciiTheme="majorBidi" w:hAnsiTheme="majorBidi" w:cstheme="majorBidi"/>
                <w:sz w:val="20"/>
                <w:szCs w:val="20"/>
              </w:rPr>
              <w:t>F</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evaluieze atribuţiile autorităţilor publice cu atribuţii în domeniu;</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explice şi să evaluieze procedura evaluării impactului asupra mediului ambiant;</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distingă şi să analizeze tipuri de expertize ecologice precum şi structurile instituţionale de realizare;</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 să evalueze sistemul complex al răspunderii juridice în domeniul protectiei mediului.</w:t>
            </w:r>
          </w:p>
          <w:p w:rsidR="00202824" w:rsidRPr="00582022" w:rsidRDefault="00202824" w:rsidP="00394305">
            <w:pPr>
              <w:rPr>
                <w:rFonts w:asciiTheme="majorBidi" w:hAnsiTheme="majorBidi" w:cstheme="majorBidi"/>
                <w:b/>
                <w:bCs/>
                <w:sz w:val="20"/>
                <w:szCs w:val="20"/>
              </w:rPr>
            </w:pPr>
            <w:r w:rsidRPr="00582022">
              <w:rPr>
                <w:rFonts w:asciiTheme="majorBidi" w:hAnsiTheme="majorBidi" w:cstheme="majorBidi"/>
                <w:sz w:val="20"/>
                <w:szCs w:val="20"/>
              </w:rPr>
              <w:t xml:space="preserve"> </w:t>
            </w:r>
            <w:r w:rsidRPr="00582022">
              <w:rPr>
                <w:rFonts w:asciiTheme="majorBidi" w:hAnsiTheme="majorBidi" w:cstheme="majorBidi"/>
                <w:b/>
                <w:bCs/>
                <w:sz w:val="20"/>
                <w:szCs w:val="20"/>
              </w:rPr>
              <w:t>La nivel de integrare:</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să elaboreze lucrări de cercetare ştiinţifică (teze de an, licenţă) şi să identifice lacunele existente; - să compare şi să analizeze prevederile dreptului naţional în raport cu cel internaţional; - să formuleze iniţiative în vederea perfecţionării dreptului mediului;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xml:space="preserve">- să sesizeze problemele actuale ale dreptului mediului şi rezolvarea lor aplicînd soluţii din practica altor state; </w:t>
            </w:r>
          </w:p>
          <w:p w:rsidR="00202824" w:rsidRPr="00582022" w:rsidRDefault="00202824" w:rsidP="00394305">
            <w:pPr>
              <w:rPr>
                <w:rFonts w:asciiTheme="majorBidi" w:hAnsiTheme="majorBidi" w:cstheme="majorBidi"/>
                <w:sz w:val="20"/>
                <w:szCs w:val="20"/>
              </w:rPr>
            </w:pPr>
            <w:r w:rsidRPr="00582022">
              <w:rPr>
                <w:rFonts w:asciiTheme="majorBidi" w:hAnsiTheme="majorBidi" w:cstheme="majorBidi"/>
                <w:sz w:val="20"/>
                <w:szCs w:val="20"/>
              </w:rPr>
              <w:t>- să perceapă sensul şi direcţiile de armonizare a dreptului naţional cu normele internaţionale în domeniu;</w:t>
            </w:r>
          </w:p>
          <w:p w:rsidR="00202824" w:rsidRPr="00582022" w:rsidRDefault="00202824" w:rsidP="00394305">
            <w:pPr>
              <w:rPr>
                <w:rFonts w:asciiTheme="majorBidi" w:hAnsiTheme="majorBidi" w:cstheme="majorBidi"/>
                <w:b/>
                <w:sz w:val="20"/>
                <w:szCs w:val="20"/>
              </w:rPr>
            </w:pPr>
            <w:r w:rsidRPr="00582022">
              <w:rPr>
                <w:rFonts w:asciiTheme="majorBidi" w:hAnsiTheme="majorBidi" w:cstheme="majorBidi"/>
                <w:sz w:val="20"/>
                <w:szCs w:val="20"/>
              </w:rPr>
              <w:t xml:space="preserve"> - să formuleze propuneri de lege ferenda în contextul implementării legislaţiei interne în domeniu la standardele internaţionale şi europene.</w:t>
            </w:r>
          </w:p>
        </w:tc>
      </w:tr>
      <w:tr w:rsidR="00202824" w:rsidRPr="00001672" w:rsidTr="00394305">
        <w:tc>
          <w:tcPr>
            <w:tcW w:w="9063" w:type="dxa"/>
            <w:gridSpan w:val="4"/>
          </w:tcPr>
          <w:p w:rsidR="00202824" w:rsidRPr="00582022" w:rsidRDefault="00202824" w:rsidP="00394305">
            <w:pPr>
              <w:rPr>
                <w:rFonts w:asciiTheme="majorBidi" w:hAnsiTheme="majorBidi" w:cstheme="majorBidi"/>
                <w:b/>
                <w:sz w:val="20"/>
                <w:szCs w:val="20"/>
              </w:rPr>
            </w:pPr>
            <w:r w:rsidRPr="00582022">
              <w:rPr>
                <w:rFonts w:asciiTheme="majorBidi" w:hAnsiTheme="majorBidi" w:cstheme="majorBidi"/>
                <w:b/>
                <w:sz w:val="20"/>
                <w:szCs w:val="20"/>
              </w:rPr>
              <w:t xml:space="preserve">Precondiţiile: </w:t>
            </w:r>
            <w:r w:rsidRPr="00582022">
              <w:rPr>
                <w:rFonts w:asciiTheme="majorBidi" w:hAnsiTheme="majorBidi" w:cstheme="majorBidi"/>
                <w:sz w:val="20"/>
                <w:szCs w:val="20"/>
              </w:rPr>
              <w:t>- să delimiteze raporturile juridice ale dreptului mediului de alte categorii de raporturi juridice; - să stabilească rolul protecţiei mediului înconjurător; - să perceapă direcțiile de armonizare a legislație Republicii Moldova cu normele comunitare în domeniu; - să aplice cunoștințele teoretice față de situațiile din practica judiciară.</w:t>
            </w:r>
          </w:p>
        </w:tc>
      </w:tr>
      <w:tr w:rsidR="00202824" w:rsidRPr="00582022" w:rsidTr="00394305">
        <w:tc>
          <w:tcPr>
            <w:tcW w:w="9063" w:type="dxa"/>
            <w:gridSpan w:val="4"/>
          </w:tcPr>
          <w:p w:rsidR="00202824" w:rsidRPr="00582022" w:rsidRDefault="00202824" w:rsidP="00394305">
            <w:pPr>
              <w:jc w:val="both"/>
              <w:rPr>
                <w:rFonts w:asciiTheme="majorBidi" w:hAnsiTheme="majorBidi" w:cstheme="majorBidi"/>
                <w:b/>
                <w:sz w:val="20"/>
                <w:szCs w:val="20"/>
              </w:rPr>
            </w:pPr>
            <w:r w:rsidRPr="00582022">
              <w:rPr>
                <w:rFonts w:asciiTheme="majorBidi" w:hAnsiTheme="majorBidi" w:cstheme="majorBidi"/>
                <w:b/>
                <w:sz w:val="20"/>
                <w:szCs w:val="20"/>
              </w:rPr>
              <w:t xml:space="preserve">Conţinutul cursului: </w:t>
            </w:r>
          </w:p>
          <w:p w:rsidR="00202824"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Caracteristica generală a dreptului mediului; Raportul juridic de mediu ;</w:t>
            </w:r>
            <w:r>
              <w:rPr>
                <w:rFonts w:asciiTheme="majorBidi" w:hAnsiTheme="majorBidi" w:cstheme="majorBidi"/>
                <w:sz w:val="20"/>
                <w:szCs w:val="20"/>
              </w:rPr>
              <w:t xml:space="preserve">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Caracteristica generală a Ministerului Mediului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Instituţiile subordonate Ministerului Mediului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Expertiza ecologică şi evaluarea impactului asupra mediului ;</w:t>
            </w:r>
          </w:p>
          <w:p w:rsidR="00202824"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Regimul juridic de folosire şi protecţie a aerului atmosferic ;</w:t>
            </w:r>
          </w:p>
          <w:p w:rsidR="00202824"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Regimul juridic de folosire şi protecţie a fondului acvatic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Regimul juridic de folosire şi protecţie a resurselor funciare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 xml:space="preserve">Regimul juridic de folosire şi protecţie a subsolului ;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 xml:space="preserve">Regimul juridic de folosire şi protecţie a fondului forestier ;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 xml:space="preserve">Regimul juridic al gestionării deşeurilor în Republica Moldova ; </w:t>
            </w:r>
          </w:p>
          <w:p w:rsidR="00202824"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 xml:space="preserve">Protecţia diferitelor elemente ale mediului (altele decît solul, subsolul, pădurile, apele si aerul) ; </w:t>
            </w:r>
          </w:p>
          <w:p w:rsidR="00202824" w:rsidRPr="00582022" w:rsidRDefault="00202824" w:rsidP="00394305">
            <w:pPr>
              <w:jc w:val="both"/>
              <w:rPr>
                <w:rFonts w:asciiTheme="majorBidi" w:hAnsiTheme="majorBidi" w:cstheme="majorBidi"/>
                <w:sz w:val="20"/>
                <w:szCs w:val="20"/>
              </w:rPr>
            </w:pPr>
            <w:r w:rsidRPr="00582022">
              <w:rPr>
                <w:rFonts w:asciiTheme="majorBidi" w:hAnsiTheme="majorBidi" w:cstheme="majorBidi"/>
                <w:sz w:val="20"/>
                <w:szCs w:val="20"/>
              </w:rPr>
              <w:t>Protecţia mediului artificial.</w:t>
            </w:r>
          </w:p>
        </w:tc>
      </w:tr>
      <w:tr w:rsidR="00202824" w:rsidRPr="00001672" w:rsidTr="00394305">
        <w:tc>
          <w:tcPr>
            <w:tcW w:w="9063" w:type="dxa"/>
            <w:gridSpan w:val="4"/>
          </w:tcPr>
          <w:p w:rsidR="00202824" w:rsidRPr="009F3805" w:rsidRDefault="00202824" w:rsidP="00394305">
            <w:pPr>
              <w:widowControl w:val="0"/>
              <w:shd w:val="clear" w:color="auto" w:fill="FFFFFF"/>
              <w:tabs>
                <w:tab w:val="left" w:pos="346"/>
              </w:tabs>
              <w:autoSpaceDE w:val="0"/>
              <w:snapToGrid w:val="0"/>
              <w:rPr>
                <w:rFonts w:asciiTheme="majorBidi" w:hAnsiTheme="majorBidi" w:cstheme="majorBidi"/>
                <w:bCs/>
                <w:color w:val="000000"/>
                <w:spacing w:val="1"/>
                <w:sz w:val="20"/>
                <w:szCs w:val="20"/>
              </w:rPr>
            </w:pPr>
            <w:r w:rsidRPr="009F3805">
              <w:rPr>
                <w:rFonts w:asciiTheme="majorBidi" w:hAnsiTheme="majorBidi" w:cstheme="majorBidi"/>
                <w:b/>
                <w:color w:val="000000"/>
                <w:spacing w:val="1"/>
                <w:sz w:val="20"/>
                <w:szCs w:val="20"/>
              </w:rPr>
              <w:t>Metode de predare și învățare:</w:t>
            </w:r>
            <w:r w:rsidRPr="009F3805">
              <w:rPr>
                <w:rFonts w:asciiTheme="majorBidi" w:hAnsiTheme="majorBidi" w:cstheme="majorBidi"/>
                <w:bCs/>
                <w:color w:val="000000"/>
                <w:spacing w:val="1"/>
                <w:sz w:val="20"/>
                <w:szCs w:val="20"/>
              </w:rPr>
              <w:t xml:space="preserve"> Prelegerea, conversaţia, explicaţia, exemplificarea, dezbaterea.</w:t>
            </w:r>
          </w:p>
        </w:tc>
      </w:tr>
      <w:tr w:rsidR="00202824" w:rsidRPr="00001672" w:rsidTr="00394305">
        <w:tc>
          <w:tcPr>
            <w:tcW w:w="9063" w:type="dxa"/>
            <w:gridSpan w:val="4"/>
          </w:tcPr>
          <w:p w:rsidR="00202824" w:rsidRPr="009F3805" w:rsidRDefault="00202824" w:rsidP="00394305">
            <w:pPr>
              <w:widowControl w:val="0"/>
              <w:shd w:val="clear" w:color="auto" w:fill="FFFFFF"/>
              <w:tabs>
                <w:tab w:val="left" w:pos="346"/>
              </w:tabs>
              <w:autoSpaceDE w:val="0"/>
              <w:snapToGrid w:val="0"/>
              <w:rPr>
                <w:rFonts w:asciiTheme="majorBidi" w:hAnsiTheme="majorBidi" w:cstheme="majorBidi"/>
                <w:bCs/>
                <w:color w:val="000000"/>
                <w:spacing w:val="1"/>
                <w:sz w:val="20"/>
                <w:szCs w:val="20"/>
              </w:rPr>
            </w:pPr>
            <w:r w:rsidRPr="009F3805">
              <w:rPr>
                <w:rFonts w:asciiTheme="majorBidi" w:hAnsiTheme="majorBidi" w:cstheme="majorBidi"/>
                <w:b/>
                <w:color w:val="000000"/>
                <w:spacing w:val="1"/>
                <w:sz w:val="20"/>
                <w:szCs w:val="20"/>
              </w:rPr>
              <w:t>Metode de evaluare</w:t>
            </w:r>
            <w:r w:rsidRPr="009F3805">
              <w:rPr>
                <w:rFonts w:asciiTheme="majorBidi" w:hAnsiTheme="majorBidi" w:cstheme="majorBidi"/>
                <w:bCs/>
                <w:color w:val="000000"/>
                <w:spacing w:val="1"/>
                <w:sz w:val="20"/>
                <w:szCs w:val="20"/>
              </w:rPr>
              <w:t xml:space="preserve"> : Evaluare curentă – </w:t>
            </w:r>
            <w:r>
              <w:rPr>
                <w:rFonts w:asciiTheme="majorBidi" w:hAnsiTheme="majorBidi" w:cstheme="majorBidi"/>
                <w:bCs/>
                <w:color w:val="000000"/>
                <w:spacing w:val="1"/>
                <w:sz w:val="20"/>
                <w:szCs w:val="20"/>
              </w:rPr>
              <w:t>5</w:t>
            </w:r>
            <w:r w:rsidRPr="009F3805">
              <w:rPr>
                <w:rFonts w:asciiTheme="majorBidi" w:hAnsiTheme="majorBidi" w:cstheme="majorBidi"/>
                <w:bCs/>
                <w:color w:val="000000"/>
                <w:spacing w:val="1"/>
                <w:sz w:val="20"/>
                <w:szCs w:val="20"/>
              </w:rPr>
              <w:t>0 % din nota finală (participarea la dezbateri la seminar, elaborarea unor lucrări la seminar, activitatea depusă pe parcursul semestrului, referate);</w:t>
            </w:r>
          </w:p>
          <w:p w:rsidR="00202824" w:rsidRPr="009F3805" w:rsidRDefault="00202824" w:rsidP="00394305">
            <w:pPr>
              <w:widowControl w:val="0"/>
              <w:shd w:val="clear" w:color="auto" w:fill="FFFFFF"/>
              <w:tabs>
                <w:tab w:val="left" w:pos="346"/>
              </w:tabs>
              <w:autoSpaceDE w:val="0"/>
              <w:snapToGrid w:val="0"/>
              <w:rPr>
                <w:rFonts w:asciiTheme="majorBidi" w:hAnsiTheme="majorBidi" w:cstheme="majorBidi"/>
                <w:bCs/>
                <w:color w:val="000000"/>
                <w:spacing w:val="1"/>
                <w:sz w:val="20"/>
                <w:szCs w:val="20"/>
              </w:rPr>
            </w:pPr>
            <w:r>
              <w:rPr>
                <w:rFonts w:asciiTheme="majorBidi" w:hAnsiTheme="majorBidi" w:cstheme="majorBidi"/>
                <w:bCs/>
                <w:color w:val="000000"/>
                <w:spacing w:val="1"/>
                <w:sz w:val="20"/>
                <w:szCs w:val="20"/>
              </w:rPr>
              <w:t>Evaluare finală – 5</w:t>
            </w:r>
            <w:r w:rsidRPr="009F3805">
              <w:rPr>
                <w:rFonts w:asciiTheme="majorBidi" w:hAnsiTheme="majorBidi" w:cstheme="majorBidi"/>
                <w:bCs/>
                <w:color w:val="000000"/>
                <w:spacing w:val="1"/>
                <w:sz w:val="20"/>
                <w:szCs w:val="20"/>
              </w:rPr>
              <w:t>0 % din nota finală (rezovarea unui test)</w:t>
            </w:r>
          </w:p>
        </w:tc>
      </w:tr>
      <w:tr w:rsidR="00202824" w:rsidRPr="009F3805" w:rsidTr="00394305">
        <w:tc>
          <w:tcPr>
            <w:tcW w:w="9063" w:type="dxa"/>
            <w:gridSpan w:val="4"/>
          </w:tcPr>
          <w:p w:rsidR="00202824" w:rsidRPr="009F3805" w:rsidRDefault="00202824" w:rsidP="00394305">
            <w:pPr>
              <w:widowControl w:val="0"/>
              <w:shd w:val="clear" w:color="auto" w:fill="FFFFFF"/>
              <w:tabs>
                <w:tab w:val="left" w:pos="346"/>
              </w:tabs>
              <w:autoSpaceDE w:val="0"/>
              <w:snapToGrid w:val="0"/>
              <w:rPr>
                <w:rFonts w:asciiTheme="majorBidi" w:hAnsiTheme="majorBidi" w:cstheme="majorBidi"/>
                <w:bCs/>
                <w:color w:val="000000"/>
                <w:spacing w:val="1"/>
                <w:sz w:val="20"/>
                <w:szCs w:val="20"/>
              </w:rPr>
            </w:pPr>
            <w:r w:rsidRPr="009F3805">
              <w:rPr>
                <w:rFonts w:asciiTheme="majorBidi" w:hAnsiTheme="majorBidi" w:cstheme="majorBidi"/>
                <w:b/>
                <w:color w:val="000000"/>
                <w:spacing w:val="1"/>
                <w:sz w:val="20"/>
                <w:szCs w:val="20"/>
              </w:rPr>
              <w:t>Limba de predare:</w:t>
            </w:r>
            <w:r w:rsidRPr="009F3805">
              <w:rPr>
                <w:rFonts w:asciiTheme="majorBidi" w:hAnsiTheme="majorBidi" w:cstheme="majorBidi"/>
                <w:bCs/>
                <w:color w:val="000000"/>
                <w:spacing w:val="1"/>
                <w:sz w:val="20"/>
                <w:szCs w:val="20"/>
              </w:rPr>
              <w:t xml:space="preserve"> Română </w:t>
            </w:r>
          </w:p>
        </w:tc>
      </w:tr>
      <w:tr w:rsidR="00202824" w:rsidRPr="009F3805" w:rsidTr="00394305">
        <w:trPr>
          <w:trHeight w:val="186"/>
        </w:trPr>
        <w:tc>
          <w:tcPr>
            <w:tcW w:w="9063" w:type="dxa"/>
            <w:gridSpan w:val="4"/>
          </w:tcPr>
          <w:p w:rsidR="00202824" w:rsidRPr="009F3805" w:rsidRDefault="00202824" w:rsidP="00394305">
            <w:pPr>
              <w:rPr>
                <w:rFonts w:asciiTheme="majorBidi" w:hAnsiTheme="majorBidi" w:cstheme="majorBidi"/>
                <w:b/>
              </w:rPr>
            </w:pPr>
          </w:p>
        </w:tc>
      </w:tr>
    </w:tbl>
    <w:p w:rsidR="00202824" w:rsidRDefault="00202824" w:rsidP="008D3783">
      <w:pPr>
        <w:jc w:val="center"/>
      </w:pPr>
    </w:p>
    <w:p w:rsidR="00202824" w:rsidRDefault="00202824" w:rsidP="008D3783">
      <w:pPr>
        <w:jc w:val="center"/>
      </w:pPr>
    </w:p>
    <w:p w:rsidR="00202824" w:rsidRPr="0079196B" w:rsidRDefault="00202824" w:rsidP="008D3783">
      <w:pPr>
        <w:jc w:val="center"/>
      </w:pPr>
    </w:p>
    <w:tbl>
      <w:tblPr>
        <w:tblW w:w="9904" w:type="dxa"/>
        <w:tblInd w:w="-15" w:type="dxa"/>
        <w:tblLayout w:type="fixed"/>
        <w:tblLook w:val="0000" w:firstRow="0" w:lastRow="0" w:firstColumn="0" w:lastColumn="0" w:noHBand="0" w:noVBand="0"/>
      </w:tblPr>
      <w:tblGrid>
        <w:gridCol w:w="128"/>
        <w:gridCol w:w="2278"/>
        <w:gridCol w:w="505"/>
        <w:gridCol w:w="1751"/>
        <w:gridCol w:w="705"/>
        <w:gridCol w:w="1568"/>
        <w:gridCol w:w="352"/>
        <w:gridCol w:w="1904"/>
        <w:gridCol w:w="713"/>
      </w:tblGrid>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rPr>
            </w:pPr>
            <w:r w:rsidRPr="0079196B">
              <w:rPr>
                <w:b/>
              </w:rPr>
              <w:lastRenderedPageBreak/>
              <w:t>Specialitatea</w:t>
            </w:r>
          </w:p>
        </w:tc>
        <w:tc>
          <w:tcPr>
            <w:tcW w:w="2456" w:type="dxa"/>
            <w:gridSpan w:val="2"/>
            <w:tcBorders>
              <w:top w:val="single" w:sz="4" w:space="0" w:color="000000"/>
              <w:left w:val="single" w:sz="4" w:space="0" w:color="000000"/>
              <w:bottom w:val="single" w:sz="4" w:space="0" w:color="000000"/>
            </w:tcBorders>
          </w:tcPr>
          <w:p w:rsidR="004111D4" w:rsidRPr="0079196B" w:rsidRDefault="004111D4" w:rsidP="00AF7CC3">
            <w:pPr>
              <w:widowControl w:val="0"/>
              <w:numPr>
                <w:ilvl w:val="1"/>
                <w:numId w:val="50"/>
              </w:numPr>
              <w:suppressAutoHyphens/>
              <w:snapToGrid w:val="0"/>
              <w:jc w:val="both"/>
            </w:pPr>
            <w:r w:rsidRPr="0079196B">
              <w:t>Administraţie</w:t>
            </w:r>
          </w:p>
          <w:p w:rsidR="004111D4" w:rsidRPr="0079196B" w:rsidRDefault="004111D4" w:rsidP="0035734A">
            <w:pPr>
              <w:widowControl w:val="0"/>
              <w:snapToGrid w:val="0"/>
              <w:jc w:val="center"/>
            </w:pPr>
            <w:r w:rsidRPr="0079196B">
              <w:t>Publică</w:t>
            </w:r>
          </w:p>
        </w:tc>
        <w:tc>
          <w:tcPr>
            <w:tcW w:w="1920" w:type="dxa"/>
            <w:gridSpan w:val="2"/>
            <w:tcBorders>
              <w:top w:val="single" w:sz="4" w:space="0" w:color="000000"/>
              <w:left w:val="single" w:sz="8" w:space="0" w:color="000000"/>
              <w:bottom w:val="single" w:sz="4" w:space="0" w:color="000000"/>
            </w:tcBorders>
          </w:tcPr>
          <w:p w:rsidR="004111D4" w:rsidRPr="0079196B" w:rsidRDefault="004111D4" w:rsidP="0035734A">
            <w:pPr>
              <w:widowControl w:val="0"/>
              <w:snapToGrid w:val="0"/>
              <w:jc w:val="both"/>
              <w:rPr>
                <w:b/>
                <w:bCs/>
              </w:rPr>
            </w:pPr>
            <w:r w:rsidRPr="0079196B">
              <w:rPr>
                <w:b/>
                <w:bCs/>
              </w:rPr>
              <w:t>Denumirea cursului</w:t>
            </w:r>
          </w:p>
        </w:tc>
        <w:tc>
          <w:tcPr>
            <w:tcW w:w="2617" w:type="dxa"/>
            <w:gridSpan w:val="2"/>
            <w:tcBorders>
              <w:top w:val="single" w:sz="4" w:space="0" w:color="000000"/>
              <w:left w:val="single" w:sz="1" w:space="0" w:color="000000"/>
              <w:bottom w:val="single" w:sz="4" w:space="0" w:color="000000"/>
              <w:right w:val="single" w:sz="4" w:space="0" w:color="000000"/>
            </w:tcBorders>
          </w:tcPr>
          <w:p w:rsidR="004111D4" w:rsidRPr="0079196B" w:rsidRDefault="004111D4" w:rsidP="0035734A">
            <w:pPr>
              <w:widowControl w:val="0"/>
              <w:snapToGrid w:val="0"/>
            </w:pPr>
            <w:r w:rsidRPr="0079196B">
              <w:t>Dreptul notarial</w:t>
            </w:r>
          </w:p>
          <w:p w:rsidR="004111D4" w:rsidRPr="0079196B" w:rsidRDefault="004111D4" w:rsidP="0035734A">
            <w:pPr>
              <w:widowControl w:val="0"/>
              <w:snapToGrid w:val="0"/>
              <w:jc w:val="both"/>
            </w:pPr>
          </w:p>
        </w:tc>
      </w:tr>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rPr>
            </w:pPr>
          </w:p>
        </w:tc>
        <w:tc>
          <w:tcPr>
            <w:tcW w:w="2456" w:type="dxa"/>
            <w:gridSpan w:val="2"/>
            <w:tcBorders>
              <w:top w:val="single" w:sz="4" w:space="0" w:color="000000"/>
              <w:left w:val="single" w:sz="4" w:space="0" w:color="000000"/>
              <w:bottom w:val="single" w:sz="4" w:space="0" w:color="000000"/>
            </w:tcBorders>
          </w:tcPr>
          <w:p w:rsidR="004111D4" w:rsidRPr="0079196B" w:rsidRDefault="004111D4" w:rsidP="0035734A">
            <w:pPr>
              <w:widowControl w:val="0"/>
              <w:snapToGrid w:val="0"/>
              <w:jc w:val="both"/>
            </w:pPr>
          </w:p>
        </w:tc>
        <w:tc>
          <w:tcPr>
            <w:tcW w:w="1920" w:type="dxa"/>
            <w:gridSpan w:val="2"/>
            <w:tcBorders>
              <w:top w:val="single" w:sz="4" w:space="0" w:color="000000"/>
              <w:left w:val="single" w:sz="8" w:space="0" w:color="000000"/>
              <w:bottom w:val="single" w:sz="4" w:space="0" w:color="000000"/>
            </w:tcBorders>
          </w:tcPr>
          <w:p w:rsidR="004111D4" w:rsidRPr="0079196B" w:rsidRDefault="004111D4" w:rsidP="0035734A">
            <w:pPr>
              <w:widowControl w:val="0"/>
              <w:snapToGrid w:val="0"/>
              <w:jc w:val="both"/>
              <w:rPr>
                <w:b/>
                <w:bCs/>
              </w:rPr>
            </w:pPr>
          </w:p>
        </w:tc>
        <w:tc>
          <w:tcPr>
            <w:tcW w:w="2617" w:type="dxa"/>
            <w:gridSpan w:val="2"/>
            <w:tcBorders>
              <w:top w:val="single" w:sz="4" w:space="0" w:color="000000"/>
              <w:left w:val="single" w:sz="1" w:space="0" w:color="000000"/>
              <w:bottom w:val="single" w:sz="4" w:space="0" w:color="000000"/>
              <w:right w:val="single" w:sz="4" w:space="0" w:color="000000"/>
            </w:tcBorders>
          </w:tcPr>
          <w:p w:rsidR="004111D4" w:rsidRPr="0079196B" w:rsidRDefault="004111D4" w:rsidP="0035734A">
            <w:pPr>
              <w:widowControl w:val="0"/>
              <w:snapToGrid w:val="0"/>
            </w:pPr>
          </w:p>
        </w:tc>
      </w:tr>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bCs/>
              </w:rPr>
            </w:pPr>
            <w:r w:rsidRPr="0079196B">
              <w:rPr>
                <w:b/>
                <w:bCs/>
              </w:rPr>
              <w:t>Codul cursului</w:t>
            </w:r>
          </w:p>
        </w:tc>
        <w:tc>
          <w:tcPr>
            <w:tcW w:w="2456" w:type="dxa"/>
            <w:gridSpan w:val="2"/>
            <w:tcBorders>
              <w:top w:val="single" w:sz="4" w:space="0" w:color="000000"/>
              <w:left w:val="single" w:sz="4" w:space="0" w:color="000000"/>
              <w:bottom w:val="single" w:sz="4" w:space="0" w:color="000000"/>
            </w:tcBorders>
          </w:tcPr>
          <w:p w:rsidR="004111D4" w:rsidRPr="0079196B" w:rsidRDefault="004111D4" w:rsidP="0035734A">
            <w:pPr>
              <w:widowControl w:val="0"/>
              <w:snapToGrid w:val="0"/>
              <w:jc w:val="both"/>
            </w:pPr>
            <w:r w:rsidRPr="0079196B">
              <w:t>S.08.A.058</w:t>
            </w:r>
          </w:p>
        </w:tc>
        <w:tc>
          <w:tcPr>
            <w:tcW w:w="1920" w:type="dxa"/>
            <w:gridSpan w:val="2"/>
            <w:tcBorders>
              <w:top w:val="single" w:sz="4" w:space="0" w:color="000000"/>
              <w:left w:val="single" w:sz="8" w:space="0" w:color="000000"/>
              <w:bottom w:val="single" w:sz="4" w:space="0" w:color="000000"/>
            </w:tcBorders>
          </w:tcPr>
          <w:p w:rsidR="004111D4" w:rsidRPr="0079196B" w:rsidRDefault="004111D4" w:rsidP="0035734A">
            <w:pPr>
              <w:widowControl w:val="0"/>
              <w:snapToGrid w:val="0"/>
              <w:rPr>
                <w:b/>
                <w:bCs/>
              </w:rPr>
            </w:pPr>
            <w:r w:rsidRPr="0079196B">
              <w:rPr>
                <w:b/>
                <w:bCs/>
              </w:rPr>
              <w:t>Tipul cursului</w:t>
            </w:r>
          </w:p>
        </w:tc>
        <w:tc>
          <w:tcPr>
            <w:tcW w:w="2617" w:type="dxa"/>
            <w:gridSpan w:val="2"/>
            <w:tcBorders>
              <w:top w:val="single" w:sz="4" w:space="0" w:color="000000"/>
              <w:left w:val="single" w:sz="1" w:space="0" w:color="000000"/>
              <w:bottom w:val="single" w:sz="4" w:space="0" w:color="000000"/>
              <w:right w:val="single" w:sz="4" w:space="0" w:color="000000"/>
            </w:tcBorders>
          </w:tcPr>
          <w:p w:rsidR="004111D4" w:rsidRPr="0079196B" w:rsidRDefault="004111D4" w:rsidP="0035734A">
            <w:pPr>
              <w:widowControl w:val="0"/>
              <w:snapToGrid w:val="0"/>
            </w:pPr>
            <w:r w:rsidRPr="0079196B">
              <w:t>OPŢIONAL</w:t>
            </w:r>
          </w:p>
        </w:tc>
      </w:tr>
      <w:tr w:rsidR="004111D4" w:rsidRPr="0079196B" w:rsidTr="0072785C">
        <w:tc>
          <w:tcPr>
            <w:tcW w:w="2911" w:type="dxa"/>
            <w:gridSpan w:val="3"/>
            <w:tcBorders>
              <w:top w:val="single" w:sz="4" w:space="0" w:color="000000"/>
              <w:left w:val="single" w:sz="4" w:space="0" w:color="000000"/>
            </w:tcBorders>
          </w:tcPr>
          <w:p w:rsidR="004111D4" w:rsidRPr="0079196B" w:rsidRDefault="004111D4" w:rsidP="0035734A">
            <w:pPr>
              <w:widowControl w:val="0"/>
              <w:snapToGrid w:val="0"/>
              <w:rPr>
                <w:b/>
                <w:bCs/>
              </w:rPr>
            </w:pPr>
            <w:r w:rsidRPr="0079196B">
              <w:rPr>
                <w:b/>
                <w:bCs/>
              </w:rPr>
              <w:t>Anul de studii</w:t>
            </w:r>
          </w:p>
        </w:tc>
        <w:tc>
          <w:tcPr>
            <w:tcW w:w="2456" w:type="dxa"/>
            <w:gridSpan w:val="2"/>
            <w:tcBorders>
              <w:left w:val="single" w:sz="4" w:space="0" w:color="000000"/>
              <w:bottom w:val="single" w:sz="4" w:space="0" w:color="000000"/>
            </w:tcBorders>
          </w:tcPr>
          <w:p w:rsidR="004111D4" w:rsidRPr="0079196B" w:rsidRDefault="004111D4" w:rsidP="0035734A">
            <w:pPr>
              <w:widowControl w:val="0"/>
              <w:snapToGrid w:val="0"/>
            </w:pPr>
            <w:r w:rsidRPr="0079196B">
              <w:t>III</w:t>
            </w:r>
          </w:p>
        </w:tc>
        <w:tc>
          <w:tcPr>
            <w:tcW w:w="1920" w:type="dxa"/>
            <w:gridSpan w:val="2"/>
            <w:tcBorders>
              <w:left w:val="single" w:sz="8" w:space="0" w:color="000000"/>
              <w:bottom w:val="single" w:sz="4" w:space="0" w:color="000000"/>
            </w:tcBorders>
          </w:tcPr>
          <w:p w:rsidR="004111D4" w:rsidRPr="0079196B" w:rsidRDefault="004111D4" w:rsidP="0035734A">
            <w:pPr>
              <w:widowControl w:val="0"/>
              <w:snapToGrid w:val="0"/>
            </w:pPr>
            <w:r w:rsidRPr="0079196B">
              <w:rPr>
                <w:b/>
                <w:bCs/>
              </w:rPr>
              <w:t>Semestrul</w:t>
            </w:r>
            <w:r w:rsidRPr="0079196B">
              <w:t xml:space="preserve"> </w:t>
            </w:r>
          </w:p>
        </w:tc>
        <w:tc>
          <w:tcPr>
            <w:tcW w:w="2617" w:type="dxa"/>
            <w:gridSpan w:val="2"/>
            <w:tcBorders>
              <w:left w:val="single" w:sz="1" w:space="0" w:color="000000"/>
              <w:bottom w:val="single" w:sz="4" w:space="0" w:color="000000"/>
              <w:right w:val="single" w:sz="4" w:space="0" w:color="000000"/>
            </w:tcBorders>
          </w:tcPr>
          <w:p w:rsidR="004111D4" w:rsidRPr="0079196B" w:rsidRDefault="004111D4" w:rsidP="0035734A">
            <w:pPr>
              <w:widowControl w:val="0"/>
              <w:snapToGrid w:val="0"/>
            </w:pPr>
            <w:r w:rsidRPr="0079196B">
              <w:t>VI</w:t>
            </w:r>
          </w:p>
        </w:tc>
      </w:tr>
      <w:tr w:rsidR="004111D4" w:rsidRPr="0079196B" w:rsidTr="0072785C">
        <w:tc>
          <w:tcPr>
            <w:tcW w:w="2911" w:type="dxa"/>
            <w:gridSpan w:val="3"/>
            <w:tcBorders>
              <w:top w:val="single" w:sz="4" w:space="0" w:color="000000"/>
              <w:left w:val="single" w:sz="4" w:space="0" w:color="000000"/>
              <w:bottom w:val="single" w:sz="1" w:space="0" w:color="000000"/>
            </w:tcBorders>
          </w:tcPr>
          <w:p w:rsidR="004111D4" w:rsidRPr="0079196B" w:rsidRDefault="004111D4" w:rsidP="0035734A">
            <w:pPr>
              <w:widowControl w:val="0"/>
              <w:snapToGrid w:val="0"/>
              <w:rPr>
                <w:b/>
                <w:bCs/>
              </w:rPr>
            </w:pPr>
            <w:r w:rsidRPr="0079196B">
              <w:rPr>
                <w:b/>
                <w:bCs/>
              </w:rPr>
              <w:t>Numărul de credite</w:t>
            </w:r>
          </w:p>
        </w:tc>
        <w:tc>
          <w:tcPr>
            <w:tcW w:w="2456" w:type="dxa"/>
            <w:gridSpan w:val="2"/>
            <w:tcBorders>
              <w:top w:val="single" w:sz="4" w:space="0" w:color="000000"/>
              <w:left w:val="single" w:sz="4" w:space="0" w:color="000000"/>
              <w:bottom w:val="single" w:sz="1" w:space="0" w:color="000000"/>
            </w:tcBorders>
          </w:tcPr>
          <w:p w:rsidR="004111D4" w:rsidRPr="0079196B" w:rsidRDefault="004111D4" w:rsidP="0035734A">
            <w:pPr>
              <w:widowControl w:val="0"/>
              <w:snapToGrid w:val="0"/>
            </w:pPr>
            <w:r w:rsidRPr="0079196B">
              <w:t>2  credite</w:t>
            </w:r>
          </w:p>
        </w:tc>
        <w:tc>
          <w:tcPr>
            <w:tcW w:w="1920" w:type="dxa"/>
            <w:gridSpan w:val="2"/>
            <w:tcBorders>
              <w:top w:val="single" w:sz="4" w:space="0" w:color="000000"/>
              <w:left w:val="single" w:sz="8" w:space="0" w:color="000000"/>
              <w:bottom w:val="single" w:sz="1" w:space="0" w:color="000000"/>
            </w:tcBorders>
          </w:tcPr>
          <w:p w:rsidR="004111D4" w:rsidRPr="0079196B" w:rsidRDefault="004111D4" w:rsidP="0035734A">
            <w:pPr>
              <w:widowControl w:val="0"/>
              <w:snapToGrid w:val="0"/>
              <w:rPr>
                <w:b/>
                <w:bCs/>
              </w:rPr>
            </w:pPr>
            <w:r w:rsidRPr="0079196B">
              <w:rPr>
                <w:b/>
                <w:bCs/>
              </w:rPr>
              <w:t>Numele cadrului didactic:</w:t>
            </w:r>
          </w:p>
        </w:tc>
        <w:tc>
          <w:tcPr>
            <w:tcW w:w="2617" w:type="dxa"/>
            <w:gridSpan w:val="2"/>
            <w:tcBorders>
              <w:top w:val="single" w:sz="4" w:space="0" w:color="000000"/>
              <w:left w:val="single" w:sz="1" w:space="0" w:color="000000"/>
              <w:bottom w:val="single" w:sz="1" w:space="0" w:color="000000"/>
              <w:right w:val="single" w:sz="4" w:space="0" w:color="000000"/>
            </w:tcBorders>
          </w:tcPr>
          <w:p w:rsidR="004111D4" w:rsidRPr="0079196B" w:rsidRDefault="004111D4" w:rsidP="0035734A">
            <w:pPr>
              <w:widowControl w:val="0"/>
              <w:snapToGrid w:val="0"/>
            </w:pPr>
            <w:r w:rsidRPr="0079196B">
              <w:t>Lector  universitar</w:t>
            </w:r>
          </w:p>
          <w:p w:rsidR="004111D4" w:rsidRPr="0079196B" w:rsidRDefault="004111D4" w:rsidP="004111D4">
            <w:pPr>
              <w:widowControl w:val="0"/>
              <w:snapToGrid w:val="0"/>
            </w:pPr>
            <w:r w:rsidRPr="0079196B">
              <w:t xml:space="preserve">  Blașcu O.</w:t>
            </w:r>
          </w:p>
        </w:tc>
      </w:tr>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bCs/>
              </w:rPr>
            </w:pPr>
            <w:r w:rsidRPr="0079196B">
              <w:rPr>
                <w:b/>
                <w:bCs/>
              </w:rPr>
              <w:t>Obiectivele cursului exprimate în finalităţi</w:t>
            </w:r>
          </w:p>
        </w:tc>
        <w:tc>
          <w:tcPr>
            <w:tcW w:w="6993" w:type="dxa"/>
            <w:gridSpan w:val="6"/>
            <w:tcBorders>
              <w:top w:val="single" w:sz="4" w:space="0" w:color="000000"/>
              <w:left w:val="single" w:sz="4" w:space="0" w:color="000000"/>
              <w:bottom w:val="single" w:sz="4" w:space="0" w:color="000000"/>
              <w:right w:val="single" w:sz="4" w:space="0" w:color="000000"/>
            </w:tcBorders>
          </w:tcPr>
          <w:p w:rsidR="004111D4" w:rsidRPr="0079196B" w:rsidRDefault="004111D4" w:rsidP="0035734A">
            <w:pPr>
              <w:widowControl w:val="0"/>
              <w:shd w:val="clear" w:color="auto" w:fill="FFFFFF"/>
              <w:tabs>
                <w:tab w:val="left" w:pos="374"/>
                <w:tab w:val="left" w:pos="552"/>
              </w:tabs>
              <w:autoSpaceDE w:val="0"/>
              <w:ind w:left="374"/>
            </w:pPr>
            <w:r w:rsidRPr="0079196B">
              <w:rPr>
                <w:b/>
                <w:bCs/>
                <w:i/>
                <w:iCs/>
                <w:spacing w:val="1"/>
              </w:rPr>
              <w:t>La nivel de cunoaştere</w:t>
            </w:r>
            <w:r w:rsidRPr="0079196B">
              <w:t>:</w:t>
            </w:r>
          </w:p>
          <w:p w:rsidR="004111D4" w:rsidRPr="0079196B" w:rsidRDefault="004111D4" w:rsidP="0035734A">
            <w:pPr>
              <w:widowControl w:val="0"/>
              <w:shd w:val="clear" w:color="auto" w:fill="FFFFFF"/>
              <w:tabs>
                <w:tab w:val="left" w:pos="374"/>
                <w:tab w:val="left" w:pos="552"/>
              </w:tabs>
              <w:autoSpaceDE w:val="0"/>
              <w:ind w:left="374"/>
            </w:pPr>
            <w:r w:rsidRPr="0079196B">
              <w:rPr>
                <w:bCs/>
                <w:iCs/>
                <w:spacing w:val="1"/>
              </w:rPr>
              <w:t xml:space="preserve"> -să definească conceptul dreptului notarial şi să-i găsească locul în sistemul naţional de drept;</w:t>
            </w:r>
          </w:p>
          <w:p w:rsidR="004111D4" w:rsidRPr="0079196B" w:rsidRDefault="004111D4" w:rsidP="00AF7CC3">
            <w:pPr>
              <w:widowControl w:val="0"/>
              <w:numPr>
                <w:ilvl w:val="0"/>
                <w:numId w:val="6"/>
              </w:numPr>
              <w:shd w:val="clear" w:color="auto" w:fill="FFFFFF"/>
              <w:tabs>
                <w:tab w:val="left" w:pos="374"/>
                <w:tab w:val="left" w:pos="552"/>
              </w:tabs>
              <w:autoSpaceDE w:val="0"/>
              <w:ind w:left="374"/>
            </w:pPr>
            <w:r w:rsidRPr="0079196B">
              <w:t>să caracterizeze izvoarele dreptului notarial;</w:t>
            </w:r>
          </w:p>
          <w:p w:rsidR="004111D4" w:rsidRPr="0079196B" w:rsidRDefault="004111D4" w:rsidP="00AF7CC3">
            <w:pPr>
              <w:widowControl w:val="0"/>
              <w:numPr>
                <w:ilvl w:val="0"/>
                <w:numId w:val="6"/>
              </w:numPr>
              <w:shd w:val="clear" w:color="auto" w:fill="FFFFFF"/>
              <w:tabs>
                <w:tab w:val="left" w:pos="374"/>
                <w:tab w:val="left" w:pos="552"/>
              </w:tabs>
              <w:autoSpaceDE w:val="0"/>
              <w:ind w:left="374"/>
            </w:pPr>
            <w:r w:rsidRPr="0079196B">
              <w:t>să identifice raporturile juridice care fac obiectul dreptului notarial;</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rPr>
                <w:spacing w:val="1"/>
              </w:rPr>
            </w:pPr>
            <w:r w:rsidRPr="0079196B">
              <w:t>să determine obiectivele şi conţinutul notariatului;</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rPr>
                <w:spacing w:val="1"/>
              </w:rPr>
            </w:pPr>
            <w:r w:rsidRPr="0079196B">
              <w:rPr>
                <w:spacing w:val="1"/>
              </w:rPr>
              <w:t xml:space="preserve">să descrie procedura de constituire a birourilor notariale </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rPr>
                <w:spacing w:val="1"/>
              </w:rPr>
            </w:pPr>
            <w:r w:rsidRPr="0079196B">
              <w:rPr>
                <w:spacing w:val="1"/>
              </w:rPr>
              <w:t>să definească conceptele notarului;</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rPr>
                <w:spacing w:val="1"/>
              </w:rPr>
            </w:pPr>
            <w:r w:rsidRPr="0079196B">
              <w:rPr>
                <w:spacing w:val="1"/>
              </w:rPr>
              <w:t>să explice procedura de formare a birourilor notariale.</w:t>
            </w:r>
          </w:p>
          <w:p w:rsidR="004111D4" w:rsidRPr="0079196B" w:rsidRDefault="004111D4" w:rsidP="0035734A">
            <w:pPr>
              <w:widowControl w:val="0"/>
              <w:shd w:val="clear" w:color="auto" w:fill="FFFFFF"/>
              <w:tabs>
                <w:tab w:val="left" w:pos="374"/>
                <w:tab w:val="left" w:pos="552"/>
              </w:tabs>
              <w:autoSpaceDE w:val="0"/>
              <w:spacing w:before="5"/>
              <w:ind w:left="374"/>
              <w:rPr>
                <w:b/>
                <w:i/>
                <w:spacing w:val="1"/>
              </w:rPr>
            </w:pPr>
            <w:r w:rsidRPr="0079196B">
              <w:rPr>
                <w:b/>
                <w:i/>
                <w:spacing w:val="1"/>
              </w:rPr>
              <w:t>La nivel de aplicare:</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clasifice cele mai importante principii ale instituţiei notarului;</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compare avantajele şi dezavantajele notarilor de stat şi a notarilor privaţi şi să explice interesul pe care aceste reglementări îl protejează;</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compare procedura de constituire a birourilor notariale de stat şi a birourilor notariale private;</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 să clasifice garanţiile activităţii notariale;</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 să compare stabilirea identităţii, verificarea capacităţii de exerciţiu a persoanelor fizice cu cea a persoanelor juridice;</w:t>
            </w:r>
          </w:p>
          <w:p w:rsidR="004111D4" w:rsidRPr="0079196B" w:rsidRDefault="004111D4" w:rsidP="0035734A">
            <w:pPr>
              <w:widowControl w:val="0"/>
              <w:shd w:val="clear" w:color="auto" w:fill="FFFFFF"/>
              <w:tabs>
                <w:tab w:val="left" w:pos="374"/>
                <w:tab w:val="left" w:pos="552"/>
              </w:tabs>
              <w:autoSpaceDE w:val="0"/>
              <w:spacing w:before="5"/>
              <w:ind w:left="374"/>
              <w:rPr>
                <w:b/>
                <w:i/>
                <w:spacing w:val="1"/>
              </w:rPr>
            </w:pPr>
            <w:r w:rsidRPr="0079196B">
              <w:rPr>
                <w:b/>
                <w:i/>
                <w:spacing w:val="1"/>
              </w:rPr>
              <w:t>La nivel de integrare:</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stabilească locul notariatului în contextul sistemului de drept;</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aprecieze importanţa notariatului în doctrina contemporană şi în practica judiciară;</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stabilească corelaţia funcţională dintre drept ca ştiinţă şi practica aplicării notariatului;</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aprecieze locul şi rolul notariatului;</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-să propună iniţiative legislative în domeniul notariatului;</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 să i-a decizii optime în situaţii contradictorii;</w:t>
            </w:r>
          </w:p>
          <w:p w:rsidR="004111D4" w:rsidRPr="0079196B" w:rsidRDefault="004111D4" w:rsidP="0035734A">
            <w:pPr>
              <w:widowControl w:val="0"/>
              <w:shd w:val="clear" w:color="auto" w:fill="FFFFFF"/>
              <w:tabs>
                <w:tab w:val="left" w:pos="374"/>
                <w:tab w:val="left" w:pos="552"/>
              </w:tabs>
              <w:autoSpaceDE w:val="0"/>
              <w:spacing w:before="5"/>
              <w:ind w:left="374"/>
              <w:rPr>
                <w:spacing w:val="1"/>
              </w:rPr>
            </w:pPr>
            <w:r w:rsidRPr="0079196B">
              <w:rPr>
                <w:spacing w:val="1"/>
              </w:rPr>
              <w:t>- să-şi asume responsabilităţi faţă de urmările aplicării greşite ale prevederilor legislaţiei;</w:t>
            </w:r>
          </w:p>
          <w:p w:rsidR="004111D4" w:rsidRPr="0079196B" w:rsidRDefault="004111D4" w:rsidP="0072785C">
            <w:pPr>
              <w:widowControl w:val="0"/>
              <w:shd w:val="clear" w:color="auto" w:fill="FFFFFF"/>
              <w:tabs>
                <w:tab w:val="left" w:pos="374"/>
                <w:tab w:val="left" w:pos="552"/>
              </w:tabs>
              <w:autoSpaceDE w:val="0"/>
              <w:spacing w:before="5"/>
              <w:ind w:left="374"/>
              <w:rPr>
                <w:spacing w:val="1"/>
              </w:rPr>
            </w:pPr>
            <w:r w:rsidRPr="0079196B">
              <w:rPr>
                <w:spacing w:val="1"/>
              </w:rPr>
              <w:t>-să perceapă regulile generale de interpretare a actelor notariale ca valori supreme în contextul fu</w:t>
            </w:r>
            <w:r w:rsidR="0072785C">
              <w:rPr>
                <w:spacing w:val="1"/>
              </w:rPr>
              <w:t>ncţionării sistemului notarial.</w:t>
            </w:r>
          </w:p>
        </w:tc>
      </w:tr>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bCs/>
              </w:rPr>
            </w:pPr>
            <w:r w:rsidRPr="0079196B">
              <w:rPr>
                <w:b/>
                <w:bCs/>
              </w:rPr>
              <w:t>Conţinutul cursu lui</w:t>
            </w:r>
          </w:p>
        </w:tc>
        <w:tc>
          <w:tcPr>
            <w:tcW w:w="6993" w:type="dxa"/>
            <w:gridSpan w:val="6"/>
            <w:tcBorders>
              <w:top w:val="single" w:sz="4" w:space="0" w:color="000000"/>
              <w:left w:val="single" w:sz="4" w:space="0" w:color="000000"/>
              <w:bottom w:val="single" w:sz="4" w:space="0" w:color="000000"/>
              <w:right w:val="single" w:sz="4" w:space="0" w:color="000000"/>
            </w:tcBorders>
          </w:tcPr>
          <w:p w:rsidR="004111D4" w:rsidRPr="0079196B" w:rsidRDefault="004111D4" w:rsidP="0035734A">
            <w:pPr>
              <w:shd w:val="clear" w:color="auto" w:fill="FFFFFF"/>
              <w:snapToGrid w:val="0"/>
              <w:spacing w:before="254" w:line="245" w:lineRule="exact"/>
              <w:jc w:val="both"/>
            </w:pPr>
            <w:r w:rsidRPr="0079196B">
              <w:t xml:space="preserve">Noţiunea şi importanţa notariatului. Organizarea activităţii notariale. Competenţa în materie notarială. Reguli generale de îndeplinire a actelor notariale. Autentificarea notarială a actelor juridice. Procedura succesorală. Alte proceduri notariale. </w:t>
            </w:r>
          </w:p>
        </w:tc>
      </w:tr>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bCs/>
              </w:rPr>
            </w:pPr>
            <w:r w:rsidRPr="0079196B">
              <w:rPr>
                <w:b/>
                <w:bCs/>
              </w:rPr>
              <w:t>Metodele de predare şi învăţare</w:t>
            </w:r>
          </w:p>
        </w:tc>
        <w:tc>
          <w:tcPr>
            <w:tcW w:w="6993" w:type="dxa"/>
            <w:gridSpan w:val="6"/>
            <w:tcBorders>
              <w:top w:val="single" w:sz="4" w:space="0" w:color="000000"/>
              <w:left w:val="single" w:sz="4" w:space="0" w:color="000000"/>
              <w:bottom w:val="single" w:sz="4" w:space="0" w:color="000000"/>
              <w:right w:val="single" w:sz="4" w:space="0" w:color="000000"/>
            </w:tcBorders>
          </w:tcPr>
          <w:p w:rsidR="004111D4" w:rsidRPr="0079196B" w:rsidRDefault="004111D4" w:rsidP="0035734A">
            <w:pPr>
              <w:widowControl w:val="0"/>
              <w:shd w:val="clear" w:color="auto" w:fill="FFFFFF"/>
              <w:tabs>
                <w:tab w:val="left" w:pos="346"/>
              </w:tabs>
              <w:autoSpaceDE w:val="0"/>
              <w:snapToGrid w:val="0"/>
              <w:rPr>
                <w:spacing w:val="1"/>
              </w:rPr>
            </w:pPr>
            <w:r w:rsidRPr="0079196B">
              <w:rPr>
                <w:spacing w:val="1"/>
              </w:rPr>
              <w:t>Prelegerea, conversaţia, explicaţia, exemplificarea, dezbaterea.</w:t>
            </w:r>
          </w:p>
        </w:tc>
      </w:tr>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bCs/>
              </w:rPr>
            </w:pPr>
            <w:r w:rsidRPr="0079196B">
              <w:rPr>
                <w:b/>
                <w:bCs/>
              </w:rPr>
              <w:t>Metodele de evaluare</w:t>
            </w:r>
          </w:p>
        </w:tc>
        <w:tc>
          <w:tcPr>
            <w:tcW w:w="6993" w:type="dxa"/>
            <w:gridSpan w:val="6"/>
            <w:tcBorders>
              <w:top w:val="single" w:sz="4" w:space="0" w:color="000000"/>
              <w:left w:val="single" w:sz="4" w:space="0" w:color="000000"/>
              <w:bottom w:val="single" w:sz="4" w:space="0" w:color="000000"/>
              <w:right w:val="single" w:sz="4" w:space="0" w:color="000000"/>
            </w:tcBorders>
          </w:tcPr>
          <w:p w:rsidR="004111D4" w:rsidRPr="0079196B" w:rsidRDefault="004111D4" w:rsidP="0072785C">
            <w:pPr>
              <w:widowControl w:val="0"/>
              <w:shd w:val="clear" w:color="auto" w:fill="FFFFFF"/>
              <w:tabs>
                <w:tab w:val="left" w:pos="346"/>
              </w:tabs>
              <w:autoSpaceDE w:val="0"/>
              <w:snapToGrid w:val="0"/>
              <w:rPr>
                <w:spacing w:val="1"/>
              </w:rPr>
            </w:pPr>
            <w:r w:rsidRPr="0079196B">
              <w:rPr>
                <w:spacing w:val="1"/>
              </w:rPr>
              <w:t>Evaluare curentă –</w:t>
            </w:r>
            <w:r w:rsidR="0072785C">
              <w:rPr>
                <w:spacing w:val="1"/>
              </w:rPr>
              <w:t>5</w:t>
            </w:r>
            <w:r w:rsidRPr="0079196B">
              <w:rPr>
                <w:spacing w:val="1"/>
              </w:rPr>
              <w:t>0 % din nota finală (participarea la dezbateri la seminar, elaborarea unor lucrări la seminar, activitatea depusă pe parcursul semestrului, referate);</w:t>
            </w:r>
          </w:p>
          <w:p w:rsidR="004111D4" w:rsidRPr="0079196B" w:rsidRDefault="0072785C" w:rsidP="0035734A">
            <w:pPr>
              <w:widowControl w:val="0"/>
              <w:shd w:val="clear" w:color="auto" w:fill="FFFFFF"/>
              <w:tabs>
                <w:tab w:val="left" w:pos="346"/>
              </w:tabs>
              <w:autoSpaceDE w:val="0"/>
              <w:snapToGrid w:val="0"/>
              <w:rPr>
                <w:spacing w:val="1"/>
              </w:rPr>
            </w:pPr>
            <w:r>
              <w:rPr>
                <w:spacing w:val="1"/>
              </w:rPr>
              <w:t>Evaluare finală – 5</w:t>
            </w:r>
            <w:r w:rsidR="004111D4" w:rsidRPr="0079196B">
              <w:rPr>
                <w:spacing w:val="1"/>
              </w:rPr>
              <w:t>0 % din nota finală (rezovarea unui test)</w:t>
            </w:r>
          </w:p>
        </w:tc>
      </w:tr>
      <w:tr w:rsidR="004111D4" w:rsidRPr="0079196B" w:rsidTr="0072785C">
        <w:tc>
          <w:tcPr>
            <w:tcW w:w="2911" w:type="dxa"/>
            <w:gridSpan w:val="3"/>
            <w:tcBorders>
              <w:top w:val="single" w:sz="4" w:space="0" w:color="000000"/>
              <w:left w:val="single" w:sz="4" w:space="0" w:color="000000"/>
              <w:bottom w:val="single" w:sz="4" w:space="0" w:color="000000"/>
            </w:tcBorders>
          </w:tcPr>
          <w:p w:rsidR="004111D4" w:rsidRPr="0079196B" w:rsidRDefault="004111D4" w:rsidP="0035734A">
            <w:pPr>
              <w:widowControl w:val="0"/>
              <w:snapToGrid w:val="0"/>
              <w:rPr>
                <w:b/>
                <w:bCs/>
              </w:rPr>
            </w:pPr>
            <w:r w:rsidRPr="0079196B">
              <w:rPr>
                <w:b/>
                <w:bCs/>
              </w:rPr>
              <w:t>Limba de predare</w:t>
            </w:r>
          </w:p>
        </w:tc>
        <w:tc>
          <w:tcPr>
            <w:tcW w:w="6993" w:type="dxa"/>
            <w:gridSpan w:val="6"/>
            <w:tcBorders>
              <w:top w:val="single" w:sz="4" w:space="0" w:color="000000"/>
              <w:left w:val="single" w:sz="4" w:space="0" w:color="000000"/>
              <w:bottom w:val="single" w:sz="4" w:space="0" w:color="000000"/>
              <w:right w:val="single" w:sz="4" w:space="0" w:color="000000"/>
            </w:tcBorders>
          </w:tcPr>
          <w:p w:rsidR="004111D4" w:rsidRPr="0079196B" w:rsidRDefault="004111D4" w:rsidP="0035734A">
            <w:pPr>
              <w:widowControl w:val="0"/>
              <w:shd w:val="clear" w:color="auto" w:fill="FFFFFF"/>
              <w:tabs>
                <w:tab w:val="left" w:pos="346"/>
              </w:tabs>
              <w:autoSpaceDE w:val="0"/>
              <w:snapToGrid w:val="0"/>
              <w:rPr>
                <w:spacing w:val="1"/>
              </w:rPr>
            </w:pPr>
            <w:r w:rsidRPr="0079196B">
              <w:rPr>
                <w:spacing w:val="1"/>
              </w:rPr>
              <w:t xml:space="preserve">Romănă </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9063" w:type="dxa"/>
            <w:gridSpan w:val="7"/>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lastRenderedPageBreak/>
              <w:t>Unitatea de curs: Dreptul electoral</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2278" w:type="dxa"/>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Codul disciplinei:</w:t>
            </w:r>
          </w:p>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S.08.A.059</w:t>
            </w:r>
          </w:p>
          <w:p w:rsidR="0072785C" w:rsidRPr="00F864C1" w:rsidRDefault="0072785C" w:rsidP="00394305">
            <w:pPr>
              <w:jc w:val="center"/>
              <w:rPr>
                <w:rFonts w:asciiTheme="majorBidi" w:hAnsiTheme="majorBidi" w:cstheme="majorBidi"/>
                <w:b/>
                <w:sz w:val="20"/>
                <w:szCs w:val="20"/>
              </w:rPr>
            </w:pPr>
          </w:p>
        </w:tc>
        <w:tc>
          <w:tcPr>
            <w:tcW w:w="2256" w:type="dxa"/>
            <w:gridSpan w:val="2"/>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Numărul de credite:</w:t>
            </w:r>
          </w:p>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2</w:t>
            </w:r>
          </w:p>
        </w:tc>
        <w:tc>
          <w:tcPr>
            <w:tcW w:w="2273" w:type="dxa"/>
            <w:gridSpan w:val="2"/>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Semestrul:</w:t>
            </w:r>
          </w:p>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VII</w:t>
            </w:r>
          </w:p>
        </w:tc>
        <w:tc>
          <w:tcPr>
            <w:tcW w:w="2256" w:type="dxa"/>
            <w:gridSpan w:val="2"/>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Durata:</w:t>
            </w:r>
          </w:p>
          <w:p w:rsidR="0072785C" w:rsidRPr="00F864C1" w:rsidRDefault="0072785C" w:rsidP="00394305">
            <w:pPr>
              <w:jc w:val="center"/>
              <w:rPr>
                <w:rFonts w:asciiTheme="majorBidi" w:hAnsiTheme="majorBidi" w:cstheme="majorBidi"/>
                <w:b/>
                <w:sz w:val="20"/>
                <w:szCs w:val="20"/>
              </w:rPr>
            </w:pPr>
            <w:r w:rsidRPr="00F864C1">
              <w:rPr>
                <w:rFonts w:asciiTheme="majorBidi" w:eastAsia="Calibri" w:hAnsiTheme="majorBidi" w:cstheme="majorBidi"/>
                <w:b/>
                <w:sz w:val="20"/>
                <w:szCs w:val="20"/>
              </w:rPr>
              <w:t>un semestru</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Height w:val="315"/>
        </w:trPr>
        <w:tc>
          <w:tcPr>
            <w:tcW w:w="2278" w:type="dxa"/>
            <w:vMerge w:val="restart"/>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Tipuri de activităţi:</w:t>
            </w:r>
          </w:p>
          <w:p w:rsidR="0072785C" w:rsidRPr="00F864C1" w:rsidRDefault="0085212A" w:rsidP="00394305">
            <w:pPr>
              <w:jc w:val="center"/>
              <w:rPr>
                <w:rFonts w:asciiTheme="majorBidi" w:hAnsiTheme="majorBidi" w:cstheme="majorBidi"/>
                <w:b/>
                <w:sz w:val="20"/>
                <w:szCs w:val="20"/>
              </w:rPr>
            </w:pPr>
            <w:r>
              <w:rPr>
                <w:rFonts w:asciiTheme="majorBidi" w:hAnsiTheme="majorBidi" w:cstheme="majorBidi"/>
                <w:b/>
                <w:sz w:val="20"/>
                <w:szCs w:val="20"/>
              </w:rPr>
              <w:t>Curs: 4</w:t>
            </w:r>
          </w:p>
          <w:p w:rsidR="0072785C" w:rsidRPr="00F864C1" w:rsidRDefault="0085212A" w:rsidP="00394305">
            <w:pPr>
              <w:jc w:val="center"/>
              <w:rPr>
                <w:rFonts w:asciiTheme="majorBidi" w:hAnsiTheme="majorBidi" w:cstheme="majorBidi"/>
                <w:b/>
                <w:sz w:val="20"/>
                <w:szCs w:val="20"/>
              </w:rPr>
            </w:pPr>
            <w:r>
              <w:rPr>
                <w:rFonts w:asciiTheme="majorBidi" w:hAnsiTheme="majorBidi" w:cstheme="majorBidi"/>
                <w:b/>
                <w:sz w:val="20"/>
                <w:szCs w:val="20"/>
              </w:rPr>
              <w:t>Seminar:6</w:t>
            </w:r>
          </w:p>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Laborator</w:t>
            </w:r>
          </w:p>
        </w:tc>
        <w:tc>
          <w:tcPr>
            <w:tcW w:w="4529" w:type="dxa"/>
            <w:gridSpan w:val="4"/>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Numărul de ore 60</w:t>
            </w:r>
          </w:p>
        </w:tc>
        <w:tc>
          <w:tcPr>
            <w:tcW w:w="2256" w:type="dxa"/>
            <w:gridSpan w:val="2"/>
            <w:vMerge w:val="restart"/>
          </w:tcPr>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Numărul de studenţi:</w:t>
            </w:r>
          </w:p>
          <w:p w:rsidR="0072785C" w:rsidRPr="00F864C1" w:rsidRDefault="0072785C" w:rsidP="00394305">
            <w:pPr>
              <w:jc w:val="center"/>
              <w:rPr>
                <w:rFonts w:asciiTheme="majorBidi" w:hAnsiTheme="majorBidi" w:cstheme="majorBidi"/>
                <w:b/>
                <w:sz w:val="20"/>
                <w:szCs w:val="20"/>
              </w:rPr>
            </w:pPr>
          </w:p>
          <w:p w:rsidR="0072785C" w:rsidRPr="00F864C1" w:rsidRDefault="0072785C" w:rsidP="00394305">
            <w:pPr>
              <w:jc w:val="center"/>
              <w:rPr>
                <w:rFonts w:asciiTheme="majorBidi" w:hAnsiTheme="majorBidi" w:cstheme="majorBidi"/>
                <w:b/>
                <w:sz w:val="20"/>
                <w:szCs w:val="20"/>
              </w:rPr>
            </w:pPr>
            <w:r w:rsidRPr="00F864C1">
              <w:rPr>
                <w:rFonts w:asciiTheme="majorBidi" w:hAnsiTheme="majorBidi" w:cstheme="majorBidi"/>
                <w:b/>
                <w:sz w:val="20"/>
                <w:szCs w:val="20"/>
              </w:rPr>
              <w:t>0</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Height w:val="780"/>
        </w:trPr>
        <w:tc>
          <w:tcPr>
            <w:tcW w:w="2278" w:type="dxa"/>
            <w:vMerge/>
          </w:tcPr>
          <w:p w:rsidR="0072785C" w:rsidRPr="00F864C1" w:rsidRDefault="0072785C" w:rsidP="00394305">
            <w:pPr>
              <w:rPr>
                <w:rFonts w:asciiTheme="majorBidi" w:hAnsiTheme="majorBidi" w:cstheme="majorBidi"/>
                <w:b/>
                <w:sz w:val="20"/>
                <w:szCs w:val="20"/>
              </w:rPr>
            </w:pPr>
          </w:p>
        </w:tc>
        <w:tc>
          <w:tcPr>
            <w:tcW w:w="2256" w:type="dxa"/>
            <w:gridSpan w:val="2"/>
          </w:tcPr>
          <w:p w:rsidR="0072785C" w:rsidRPr="00F864C1" w:rsidRDefault="0072785C" w:rsidP="00394305">
            <w:pPr>
              <w:rPr>
                <w:rFonts w:asciiTheme="majorBidi" w:hAnsiTheme="majorBidi" w:cstheme="majorBidi"/>
                <w:b/>
                <w:sz w:val="20"/>
                <w:szCs w:val="20"/>
              </w:rPr>
            </w:pPr>
            <w:r w:rsidRPr="00F864C1">
              <w:rPr>
                <w:rFonts w:asciiTheme="majorBidi" w:hAnsiTheme="majorBidi" w:cstheme="majorBidi"/>
                <w:b/>
                <w:sz w:val="20"/>
                <w:szCs w:val="20"/>
              </w:rPr>
              <w:t>Contact direct:</w:t>
            </w:r>
          </w:p>
          <w:p w:rsidR="0072785C" w:rsidRPr="00F864C1" w:rsidRDefault="0072785C" w:rsidP="00394305">
            <w:pPr>
              <w:rPr>
                <w:rFonts w:asciiTheme="majorBidi" w:hAnsiTheme="majorBidi" w:cstheme="majorBidi"/>
                <w:b/>
                <w:sz w:val="20"/>
                <w:szCs w:val="20"/>
              </w:rPr>
            </w:pPr>
            <w:r w:rsidRPr="00F864C1">
              <w:rPr>
                <w:rFonts w:asciiTheme="majorBidi" w:hAnsiTheme="majorBidi" w:cstheme="majorBidi"/>
                <w:b/>
                <w:sz w:val="20"/>
                <w:szCs w:val="20"/>
              </w:rPr>
              <w:t>10</w:t>
            </w:r>
          </w:p>
        </w:tc>
        <w:tc>
          <w:tcPr>
            <w:tcW w:w="2273" w:type="dxa"/>
            <w:gridSpan w:val="2"/>
          </w:tcPr>
          <w:p w:rsidR="0072785C" w:rsidRPr="00F864C1" w:rsidRDefault="0072785C" w:rsidP="00394305">
            <w:pPr>
              <w:rPr>
                <w:rFonts w:asciiTheme="majorBidi" w:hAnsiTheme="majorBidi" w:cstheme="majorBidi"/>
                <w:b/>
                <w:sz w:val="20"/>
                <w:szCs w:val="20"/>
              </w:rPr>
            </w:pPr>
            <w:r w:rsidRPr="00F864C1">
              <w:rPr>
                <w:rFonts w:asciiTheme="majorBidi" w:hAnsiTheme="majorBidi" w:cstheme="majorBidi"/>
                <w:b/>
                <w:sz w:val="20"/>
                <w:szCs w:val="20"/>
              </w:rPr>
              <w:t xml:space="preserve">Studiu individual </w:t>
            </w:r>
          </w:p>
          <w:p w:rsidR="0072785C" w:rsidRPr="00F864C1" w:rsidRDefault="0072785C" w:rsidP="00394305">
            <w:pPr>
              <w:rPr>
                <w:rFonts w:asciiTheme="majorBidi" w:hAnsiTheme="majorBidi" w:cstheme="majorBidi"/>
                <w:b/>
                <w:sz w:val="20"/>
                <w:szCs w:val="20"/>
              </w:rPr>
            </w:pPr>
            <w:r w:rsidRPr="00F864C1">
              <w:rPr>
                <w:rFonts w:asciiTheme="majorBidi" w:hAnsiTheme="majorBidi" w:cstheme="majorBidi"/>
                <w:b/>
                <w:sz w:val="20"/>
                <w:szCs w:val="20"/>
              </w:rPr>
              <w:t>50</w:t>
            </w:r>
          </w:p>
        </w:tc>
        <w:tc>
          <w:tcPr>
            <w:tcW w:w="2256" w:type="dxa"/>
            <w:gridSpan w:val="2"/>
            <w:vMerge/>
          </w:tcPr>
          <w:p w:rsidR="0072785C" w:rsidRPr="00F864C1" w:rsidRDefault="0072785C" w:rsidP="00394305">
            <w:pPr>
              <w:rPr>
                <w:rFonts w:asciiTheme="majorBidi" w:hAnsiTheme="majorBidi" w:cstheme="majorBidi"/>
                <w:b/>
                <w:sz w:val="20"/>
                <w:szCs w:val="20"/>
              </w:rPr>
            </w:pP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9063" w:type="dxa"/>
            <w:gridSpan w:val="7"/>
          </w:tcPr>
          <w:p w:rsidR="0072785C" w:rsidRPr="00F864C1" w:rsidRDefault="0072785C" w:rsidP="00394305">
            <w:pPr>
              <w:rPr>
                <w:rFonts w:asciiTheme="majorBidi" w:hAnsiTheme="majorBidi" w:cstheme="majorBidi"/>
                <w:b/>
                <w:bCs/>
                <w:sz w:val="20"/>
                <w:szCs w:val="20"/>
              </w:rPr>
            </w:pPr>
            <w:r w:rsidRPr="00F864C1">
              <w:rPr>
                <w:rFonts w:asciiTheme="majorBidi" w:hAnsiTheme="majorBidi" w:cstheme="majorBidi"/>
                <w:b/>
                <w:bCs/>
                <w:sz w:val="20"/>
                <w:szCs w:val="20"/>
              </w:rPr>
              <w:t xml:space="preserve">Obiectivele cursului exprimate în finalităţi : </w:t>
            </w:r>
          </w:p>
          <w:p w:rsidR="0072785C" w:rsidRPr="00F864C1" w:rsidRDefault="0072785C" w:rsidP="00394305">
            <w:pPr>
              <w:rPr>
                <w:rFonts w:asciiTheme="majorBidi" w:hAnsiTheme="majorBidi" w:cstheme="majorBidi"/>
                <w:b/>
                <w:bCs/>
                <w:i/>
                <w:iCs/>
                <w:color w:val="000000"/>
                <w:spacing w:val="1"/>
                <w:sz w:val="20"/>
                <w:szCs w:val="20"/>
              </w:rPr>
            </w:pPr>
            <w:r w:rsidRPr="00F864C1">
              <w:rPr>
                <w:rFonts w:asciiTheme="majorBidi" w:hAnsiTheme="majorBidi" w:cstheme="majorBidi"/>
                <w:b/>
                <w:bCs/>
                <w:i/>
                <w:iCs/>
                <w:color w:val="000000"/>
                <w:spacing w:val="1"/>
                <w:sz w:val="20"/>
                <w:szCs w:val="20"/>
              </w:rPr>
              <w:t>La nivel de cunoaştere şi înţelegere:</w:t>
            </w:r>
          </w:p>
          <w:p w:rsidR="0072785C" w:rsidRPr="00F864C1" w:rsidRDefault="0072785C" w:rsidP="0072785C">
            <w:pPr>
              <w:widowControl w:val="0"/>
              <w:numPr>
                <w:ilvl w:val="0"/>
                <w:numId w:val="6"/>
              </w:numPr>
              <w:shd w:val="clear" w:color="auto" w:fill="FFFFFF"/>
              <w:tabs>
                <w:tab w:val="left" w:pos="374"/>
                <w:tab w:val="left" w:pos="552"/>
              </w:tabs>
              <w:autoSpaceDE w:val="0"/>
              <w:ind w:left="374"/>
              <w:rPr>
                <w:rFonts w:asciiTheme="majorBidi" w:hAnsiTheme="majorBidi" w:cstheme="majorBidi"/>
                <w:color w:val="000000"/>
                <w:sz w:val="20"/>
                <w:szCs w:val="20"/>
              </w:rPr>
            </w:pPr>
            <w:r w:rsidRPr="00F864C1">
              <w:rPr>
                <w:rFonts w:asciiTheme="majorBidi" w:hAnsiTheme="majorBidi" w:cstheme="majorBidi"/>
                <w:color w:val="000000"/>
                <w:spacing w:val="2"/>
                <w:sz w:val="20"/>
                <w:szCs w:val="20"/>
              </w:rPr>
              <w:t xml:space="preserve"> să posede cunoştinţe teoretice referitoare la normele şi instituţiile </w:t>
            </w:r>
            <w:r w:rsidRPr="00F864C1">
              <w:rPr>
                <w:rFonts w:asciiTheme="majorBidi" w:hAnsiTheme="majorBidi" w:cstheme="majorBidi"/>
                <w:color w:val="000000"/>
                <w:sz w:val="20"/>
                <w:szCs w:val="20"/>
              </w:rPr>
              <w:t>ce formează dreptul constituţional, în general şi dreptul electoral în special;</w:t>
            </w:r>
          </w:p>
          <w:p w:rsidR="0072785C" w:rsidRPr="00F864C1" w:rsidRDefault="0072785C" w:rsidP="0072785C">
            <w:pPr>
              <w:widowControl w:val="0"/>
              <w:numPr>
                <w:ilvl w:val="0"/>
                <w:numId w:val="6"/>
              </w:numPr>
              <w:shd w:val="clear" w:color="auto" w:fill="FFFFFF"/>
              <w:tabs>
                <w:tab w:val="left" w:pos="374"/>
                <w:tab w:val="left" w:pos="552"/>
              </w:tabs>
              <w:autoSpaceDE w:val="0"/>
              <w:ind w:left="374"/>
              <w:rPr>
                <w:rFonts w:asciiTheme="majorBidi" w:hAnsiTheme="majorBidi" w:cstheme="majorBidi"/>
                <w:color w:val="000000"/>
                <w:spacing w:val="1"/>
                <w:sz w:val="20"/>
                <w:szCs w:val="20"/>
              </w:rPr>
            </w:pPr>
            <w:r w:rsidRPr="00F864C1">
              <w:rPr>
                <w:rFonts w:asciiTheme="majorBidi" w:hAnsiTheme="majorBidi" w:cstheme="majorBidi"/>
                <w:color w:val="000000"/>
                <w:spacing w:val="5"/>
                <w:sz w:val="20"/>
                <w:szCs w:val="20"/>
              </w:rPr>
              <w:t xml:space="preserve"> să cunoască conceptele de bază ale dreptului electoral (organe de stat, sisteme electorale contemporane, scrutin electoral, marketing electoral, răspunderea juridică pentru încălcarea legislaţiei electorale, </w:t>
            </w:r>
            <w:r w:rsidRPr="00F864C1">
              <w:rPr>
                <w:rFonts w:asciiTheme="majorBidi" w:hAnsiTheme="majorBidi" w:cstheme="majorBidi"/>
                <w:color w:val="000000"/>
                <w:spacing w:val="1"/>
                <w:sz w:val="20"/>
                <w:szCs w:val="20"/>
              </w:rPr>
              <w:t xml:space="preserve"> ş.a.);</w:t>
            </w:r>
          </w:p>
          <w:p w:rsidR="0072785C" w:rsidRPr="00F864C1" w:rsidRDefault="0072785C" w:rsidP="0072785C">
            <w:pPr>
              <w:widowControl w:val="0"/>
              <w:numPr>
                <w:ilvl w:val="0"/>
                <w:numId w:val="6"/>
              </w:numPr>
              <w:shd w:val="clear" w:color="auto" w:fill="FFFFFF"/>
              <w:tabs>
                <w:tab w:val="left" w:pos="374"/>
                <w:tab w:val="left" w:pos="552"/>
              </w:tabs>
              <w:autoSpaceDE w:val="0"/>
              <w:ind w:left="374"/>
              <w:rPr>
                <w:rFonts w:asciiTheme="majorBidi" w:hAnsiTheme="majorBidi" w:cstheme="majorBidi"/>
                <w:color w:val="000000"/>
                <w:sz w:val="20"/>
                <w:szCs w:val="20"/>
              </w:rPr>
            </w:pPr>
            <w:r w:rsidRPr="00F864C1">
              <w:rPr>
                <w:rFonts w:asciiTheme="majorBidi" w:hAnsiTheme="majorBidi" w:cstheme="majorBidi"/>
                <w:color w:val="000000"/>
                <w:sz w:val="20"/>
                <w:szCs w:val="20"/>
              </w:rPr>
              <w:t xml:space="preserve"> să reproducă noţiunile legale şi pe cele doctrinare;</w:t>
            </w:r>
          </w:p>
          <w:p w:rsidR="0072785C" w:rsidRPr="00F864C1" w:rsidRDefault="0072785C" w:rsidP="0072785C">
            <w:pPr>
              <w:widowControl w:val="0"/>
              <w:numPr>
                <w:ilvl w:val="0"/>
                <w:numId w:val="6"/>
              </w:numPr>
              <w:shd w:val="clear" w:color="auto" w:fill="FFFFFF"/>
              <w:tabs>
                <w:tab w:val="left" w:pos="374"/>
                <w:tab w:val="left" w:pos="552"/>
              </w:tabs>
              <w:autoSpaceDE w:val="0"/>
              <w:spacing w:before="5"/>
              <w:ind w:left="374"/>
              <w:rPr>
                <w:rFonts w:asciiTheme="majorBidi" w:hAnsiTheme="majorBidi" w:cstheme="majorBidi"/>
                <w:color w:val="000000"/>
                <w:spacing w:val="1"/>
                <w:sz w:val="20"/>
                <w:szCs w:val="20"/>
              </w:rPr>
            </w:pPr>
            <w:r w:rsidRPr="00F864C1">
              <w:rPr>
                <w:rFonts w:asciiTheme="majorBidi" w:hAnsiTheme="majorBidi" w:cstheme="majorBidi"/>
                <w:color w:val="000000"/>
                <w:spacing w:val="1"/>
                <w:sz w:val="20"/>
                <w:szCs w:val="20"/>
              </w:rPr>
              <w:t xml:space="preserve"> să relateze despre procedura elctorală;</w:t>
            </w:r>
          </w:p>
          <w:p w:rsidR="0072785C" w:rsidRPr="00F864C1" w:rsidRDefault="0072785C" w:rsidP="0072785C">
            <w:pPr>
              <w:widowControl w:val="0"/>
              <w:numPr>
                <w:ilvl w:val="0"/>
                <w:numId w:val="6"/>
              </w:numPr>
              <w:shd w:val="clear" w:color="auto" w:fill="FFFFFF"/>
              <w:tabs>
                <w:tab w:val="left" w:pos="374"/>
                <w:tab w:val="left" w:pos="552"/>
              </w:tabs>
              <w:autoSpaceDE w:val="0"/>
              <w:spacing w:before="139"/>
              <w:ind w:left="374"/>
              <w:rPr>
                <w:rFonts w:asciiTheme="majorBidi" w:hAnsiTheme="majorBidi" w:cstheme="majorBidi"/>
                <w:b/>
                <w:bCs/>
                <w:i/>
                <w:iCs/>
                <w:color w:val="000000"/>
                <w:spacing w:val="1"/>
                <w:sz w:val="20"/>
                <w:szCs w:val="20"/>
              </w:rPr>
            </w:pPr>
            <w:r w:rsidRPr="00F864C1">
              <w:rPr>
                <w:rFonts w:asciiTheme="majorBidi" w:hAnsiTheme="majorBidi" w:cstheme="majorBidi"/>
                <w:color w:val="000000"/>
                <w:spacing w:val="1"/>
                <w:sz w:val="20"/>
                <w:szCs w:val="20"/>
              </w:rPr>
              <w:t xml:space="preserve"> să interpreteze actele normative .</w:t>
            </w:r>
          </w:p>
          <w:p w:rsidR="0072785C" w:rsidRPr="00F864C1" w:rsidRDefault="0072785C" w:rsidP="0072785C">
            <w:pPr>
              <w:widowControl w:val="0"/>
              <w:numPr>
                <w:ilvl w:val="0"/>
                <w:numId w:val="6"/>
              </w:numPr>
              <w:shd w:val="clear" w:color="auto" w:fill="FFFFFF"/>
              <w:tabs>
                <w:tab w:val="left" w:pos="374"/>
                <w:tab w:val="left" w:pos="552"/>
              </w:tabs>
              <w:autoSpaceDE w:val="0"/>
              <w:spacing w:before="139"/>
              <w:ind w:left="374"/>
              <w:rPr>
                <w:rFonts w:asciiTheme="majorBidi" w:hAnsiTheme="majorBidi" w:cstheme="majorBidi"/>
                <w:b/>
                <w:bCs/>
                <w:i/>
                <w:iCs/>
                <w:color w:val="000000"/>
                <w:spacing w:val="1"/>
                <w:sz w:val="20"/>
                <w:szCs w:val="20"/>
              </w:rPr>
            </w:pPr>
            <w:r w:rsidRPr="00F864C1">
              <w:rPr>
                <w:rFonts w:asciiTheme="majorBidi" w:hAnsiTheme="majorBidi" w:cstheme="majorBidi"/>
                <w:b/>
                <w:bCs/>
                <w:i/>
                <w:iCs/>
                <w:color w:val="000000"/>
                <w:spacing w:val="1"/>
                <w:sz w:val="20"/>
                <w:szCs w:val="20"/>
              </w:rPr>
              <w:t>La nivel de aplicare:</w:t>
            </w:r>
          </w:p>
          <w:p w:rsidR="0072785C" w:rsidRPr="00F864C1" w:rsidRDefault="0072785C" w:rsidP="0072785C">
            <w:pPr>
              <w:widowControl w:val="0"/>
              <w:numPr>
                <w:ilvl w:val="0"/>
                <w:numId w:val="13"/>
              </w:numPr>
              <w:shd w:val="clear" w:color="auto" w:fill="FFFFFF"/>
              <w:tabs>
                <w:tab w:val="left" w:pos="250"/>
                <w:tab w:val="left" w:pos="533"/>
              </w:tabs>
              <w:autoSpaceDE w:val="0"/>
              <w:ind w:left="250"/>
              <w:rPr>
                <w:rFonts w:asciiTheme="majorBidi" w:hAnsiTheme="majorBidi" w:cstheme="majorBidi"/>
                <w:color w:val="000000"/>
                <w:spacing w:val="1"/>
                <w:sz w:val="20"/>
                <w:szCs w:val="20"/>
              </w:rPr>
            </w:pPr>
            <w:r w:rsidRPr="00F864C1">
              <w:rPr>
                <w:rFonts w:asciiTheme="majorBidi" w:hAnsiTheme="majorBidi" w:cstheme="majorBidi"/>
                <w:color w:val="000000"/>
                <w:spacing w:val="1"/>
                <w:sz w:val="20"/>
                <w:szCs w:val="20"/>
              </w:rPr>
              <w:t xml:space="preserve"> să clasifice categorii de drept electoral în funcţie de diverse criterii;</w:t>
            </w:r>
          </w:p>
          <w:p w:rsidR="0072785C" w:rsidRPr="00F864C1" w:rsidRDefault="0072785C" w:rsidP="0072785C">
            <w:pPr>
              <w:widowControl w:val="0"/>
              <w:numPr>
                <w:ilvl w:val="0"/>
                <w:numId w:val="13"/>
              </w:numPr>
              <w:shd w:val="clear" w:color="auto" w:fill="FFFFFF"/>
              <w:tabs>
                <w:tab w:val="left" w:pos="250"/>
                <w:tab w:val="left" w:pos="533"/>
              </w:tabs>
              <w:autoSpaceDE w:val="0"/>
              <w:ind w:left="250"/>
              <w:rPr>
                <w:rFonts w:asciiTheme="majorBidi" w:hAnsiTheme="majorBidi" w:cstheme="majorBidi"/>
                <w:color w:val="000000"/>
                <w:spacing w:val="1"/>
                <w:sz w:val="20"/>
                <w:szCs w:val="20"/>
              </w:rPr>
            </w:pPr>
            <w:r w:rsidRPr="00F864C1">
              <w:rPr>
                <w:rFonts w:asciiTheme="majorBidi" w:hAnsiTheme="majorBidi" w:cstheme="majorBidi"/>
                <w:color w:val="000000"/>
                <w:sz w:val="20"/>
                <w:szCs w:val="20"/>
              </w:rPr>
              <w:t xml:space="preserve"> să determine soluţiile corecte la problemele de ordin practic vizând </w:t>
            </w:r>
            <w:r w:rsidRPr="00F864C1">
              <w:rPr>
                <w:rFonts w:asciiTheme="majorBidi" w:hAnsiTheme="majorBidi" w:cstheme="majorBidi"/>
                <w:color w:val="000000"/>
                <w:spacing w:val="1"/>
                <w:sz w:val="20"/>
                <w:szCs w:val="20"/>
              </w:rPr>
              <w:t>materia dreptului electoral;</w:t>
            </w:r>
          </w:p>
          <w:p w:rsidR="0072785C" w:rsidRPr="00F864C1" w:rsidRDefault="0072785C" w:rsidP="0072785C">
            <w:pPr>
              <w:widowControl w:val="0"/>
              <w:numPr>
                <w:ilvl w:val="0"/>
                <w:numId w:val="13"/>
              </w:numPr>
              <w:shd w:val="clear" w:color="auto" w:fill="FFFFFF"/>
              <w:tabs>
                <w:tab w:val="left" w:pos="250"/>
                <w:tab w:val="left" w:pos="533"/>
              </w:tabs>
              <w:autoSpaceDE w:val="0"/>
              <w:spacing w:before="5"/>
              <w:ind w:left="250"/>
              <w:rPr>
                <w:rFonts w:asciiTheme="majorBidi" w:hAnsiTheme="majorBidi" w:cstheme="majorBidi"/>
                <w:color w:val="000000"/>
                <w:spacing w:val="1"/>
                <w:sz w:val="20"/>
                <w:szCs w:val="20"/>
              </w:rPr>
            </w:pPr>
            <w:r w:rsidRPr="00F864C1">
              <w:rPr>
                <w:rFonts w:asciiTheme="majorBidi" w:hAnsiTheme="majorBidi" w:cstheme="majorBidi"/>
                <w:color w:val="000000"/>
                <w:spacing w:val="2"/>
                <w:sz w:val="20"/>
                <w:szCs w:val="20"/>
              </w:rPr>
              <w:t xml:space="preserve"> să stabilească legături între normele dreptului </w:t>
            </w:r>
            <w:r w:rsidRPr="00F864C1">
              <w:rPr>
                <w:rFonts w:asciiTheme="majorBidi" w:hAnsiTheme="majorBidi" w:cstheme="majorBidi"/>
                <w:color w:val="000000"/>
                <w:spacing w:val="1"/>
                <w:sz w:val="20"/>
                <w:szCs w:val="20"/>
              </w:rPr>
              <w:t>electoral;</w:t>
            </w:r>
          </w:p>
          <w:p w:rsidR="0072785C" w:rsidRPr="00F864C1" w:rsidRDefault="0072785C" w:rsidP="0072785C">
            <w:pPr>
              <w:widowControl w:val="0"/>
              <w:numPr>
                <w:ilvl w:val="0"/>
                <w:numId w:val="13"/>
              </w:numPr>
              <w:shd w:val="clear" w:color="auto" w:fill="FFFFFF"/>
              <w:tabs>
                <w:tab w:val="left" w:pos="250"/>
                <w:tab w:val="left" w:pos="533"/>
              </w:tabs>
              <w:autoSpaceDE w:val="0"/>
              <w:ind w:left="250"/>
              <w:rPr>
                <w:rFonts w:asciiTheme="majorBidi" w:hAnsiTheme="majorBidi" w:cstheme="majorBidi"/>
                <w:color w:val="000000"/>
                <w:spacing w:val="1"/>
                <w:sz w:val="20"/>
                <w:szCs w:val="20"/>
              </w:rPr>
            </w:pPr>
            <w:r w:rsidRPr="00F864C1">
              <w:rPr>
                <w:rFonts w:asciiTheme="majorBidi" w:hAnsiTheme="majorBidi" w:cstheme="majorBidi"/>
                <w:color w:val="000000"/>
                <w:spacing w:val="1"/>
                <w:sz w:val="20"/>
                <w:szCs w:val="20"/>
              </w:rPr>
              <w:t xml:space="preserve"> să argumenteze esenţa unor fenomene sau instituţii de drept electoral;</w:t>
            </w:r>
          </w:p>
          <w:p w:rsidR="0072785C" w:rsidRPr="00F864C1" w:rsidRDefault="0072785C" w:rsidP="0072785C">
            <w:pPr>
              <w:widowControl w:val="0"/>
              <w:numPr>
                <w:ilvl w:val="0"/>
                <w:numId w:val="13"/>
              </w:numPr>
              <w:shd w:val="clear" w:color="auto" w:fill="FFFFFF"/>
              <w:tabs>
                <w:tab w:val="left" w:pos="250"/>
                <w:tab w:val="left" w:pos="533"/>
              </w:tabs>
              <w:autoSpaceDE w:val="0"/>
              <w:spacing w:before="5"/>
              <w:ind w:left="250"/>
              <w:rPr>
                <w:rFonts w:asciiTheme="majorBidi" w:hAnsiTheme="majorBidi" w:cstheme="majorBidi"/>
                <w:color w:val="000000"/>
                <w:spacing w:val="1"/>
                <w:sz w:val="20"/>
                <w:szCs w:val="20"/>
              </w:rPr>
            </w:pPr>
            <w:r w:rsidRPr="00F864C1">
              <w:rPr>
                <w:rFonts w:asciiTheme="majorBidi" w:hAnsiTheme="majorBidi" w:cstheme="majorBidi"/>
                <w:color w:val="000000"/>
                <w:spacing w:val="2"/>
                <w:sz w:val="20"/>
                <w:szCs w:val="20"/>
              </w:rPr>
              <w:t xml:space="preserve"> să facă generalizări referitoare la diferite fenomene şi instituţii de </w:t>
            </w:r>
            <w:r w:rsidRPr="00F864C1">
              <w:rPr>
                <w:rFonts w:asciiTheme="majorBidi" w:hAnsiTheme="majorBidi" w:cstheme="majorBidi"/>
                <w:color w:val="000000"/>
                <w:spacing w:val="1"/>
                <w:sz w:val="20"/>
                <w:szCs w:val="20"/>
              </w:rPr>
              <w:t>drept electoral;</w:t>
            </w:r>
          </w:p>
          <w:p w:rsidR="0072785C" w:rsidRPr="00F864C1" w:rsidRDefault="0072785C" w:rsidP="0072785C">
            <w:pPr>
              <w:widowControl w:val="0"/>
              <w:numPr>
                <w:ilvl w:val="0"/>
                <w:numId w:val="13"/>
              </w:numPr>
              <w:shd w:val="clear" w:color="auto" w:fill="FFFFFF"/>
              <w:tabs>
                <w:tab w:val="left" w:pos="250"/>
                <w:tab w:val="left" w:pos="533"/>
              </w:tabs>
              <w:autoSpaceDE w:val="0"/>
              <w:ind w:left="250"/>
              <w:rPr>
                <w:rFonts w:asciiTheme="majorBidi" w:hAnsiTheme="majorBidi" w:cstheme="majorBidi"/>
                <w:color w:val="000000"/>
                <w:sz w:val="20"/>
                <w:szCs w:val="20"/>
              </w:rPr>
            </w:pPr>
            <w:r w:rsidRPr="00F864C1">
              <w:rPr>
                <w:rFonts w:asciiTheme="majorBidi" w:hAnsiTheme="majorBidi" w:cstheme="majorBidi"/>
                <w:color w:val="000000"/>
                <w:spacing w:val="9"/>
                <w:sz w:val="20"/>
                <w:szCs w:val="20"/>
              </w:rPr>
              <w:t xml:space="preserve"> </w:t>
            </w:r>
            <w:r w:rsidRPr="00F864C1">
              <w:rPr>
                <w:rFonts w:asciiTheme="majorBidi" w:hAnsiTheme="majorBidi" w:cstheme="majorBidi"/>
                <w:color w:val="000000"/>
                <w:spacing w:val="6"/>
                <w:sz w:val="20"/>
                <w:szCs w:val="20"/>
              </w:rPr>
              <w:t xml:space="preserve">să demonstreze temeinicia teoriilor ştiinţifice alese ca suport la </w:t>
            </w:r>
            <w:r w:rsidRPr="00F864C1">
              <w:rPr>
                <w:rFonts w:asciiTheme="majorBidi" w:hAnsiTheme="majorBidi" w:cstheme="majorBidi"/>
                <w:color w:val="000000"/>
                <w:spacing w:val="3"/>
                <w:sz w:val="20"/>
                <w:szCs w:val="20"/>
              </w:rPr>
              <w:t xml:space="preserve">clarificarea naturii juridice a unei sau altei norme sau instituţii de </w:t>
            </w:r>
            <w:r w:rsidRPr="00F864C1">
              <w:rPr>
                <w:rFonts w:asciiTheme="majorBidi" w:hAnsiTheme="majorBidi" w:cstheme="majorBidi"/>
                <w:color w:val="000000"/>
                <w:sz w:val="20"/>
                <w:szCs w:val="20"/>
              </w:rPr>
              <w:t xml:space="preserve">drept </w:t>
            </w:r>
            <w:r w:rsidRPr="00F864C1">
              <w:rPr>
                <w:rFonts w:asciiTheme="majorBidi" w:hAnsiTheme="majorBidi" w:cstheme="majorBidi"/>
                <w:color w:val="000000"/>
                <w:spacing w:val="1"/>
                <w:sz w:val="20"/>
                <w:szCs w:val="20"/>
              </w:rPr>
              <w:t>electoral</w:t>
            </w:r>
            <w:r w:rsidRPr="00F864C1">
              <w:rPr>
                <w:rFonts w:asciiTheme="majorBidi" w:hAnsiTheme="majorBidi" w:cstheme="majorBidi"/>
                <w:color w:val="000000"/>
                <w:sz w:val="20"/>
                <w:szCs w:val="20"/>
              </w:rPr>
              <w:t>;</w:t>
            </w:r>
          </w:p>
          <w:p w:rsidR="0072785C" w:rsidRPr="00F864C1" w:rsidRDefault="0072785C" w:rsidP="0072785C">
            <w:pPr>
              <w:widowControl w:val="0"/>
              <w:numPr>
                <w:ilvl w:val="0"/>
                <w:numId w:val="13"/>
              </w:numPr>
              <w:shd w:val="clear" w:color="auto" w:fill="FFFFFF"/>
              <w:tabs>
                <w:tab w:val="left" w:pos="250"/>
                <w:tab w:val="left" w:pos="533"/>
              </w:tabs>
              <w:autoSpaceDE w:val="0"/>
              <w:ind w:left="250"/>
              <w:rPr>
                <w:rFonts w:asciiTheme="majorBidi" w:hAnsiTheme="majorBidi" w:cstheme="majorBidi"/>
                <w:color w:val="000000"/>
                <w:sz w:val="20"/>
                <w:szCs w:val="20"/>
              </w:rPr>
            </w:pPr>
            <w:r w:rsidRPr="00F864C1">
              <w:rPr>
                <w:rFonts w:asciiTheme="majorBidi" w:hAnsiTheme="majorBidi" w:cstheme="majorBidi"/>
                <w:color w:val="000000"/>
                <w:spacing w:val="4"/>
                <w:sz w:val="20"/>
                <w:szCs w:val="20"/>
              </w:rPr>
              <w:t xml:space="preserve"> să compare experienţa doctrinară şi practică în vederea atingerii </w:t>
            </w:r>
            <w:r w:rsidRPr="00F864C1">
              <w:rPr>
                <w:rFonts w:asciiTheme="majorBidi" w:hAnsiTheme="majorBidi" w:cstheme="majorBidi"/>
                <w:color w:val="000000"/>
                <w:sz w:val="20"/>
                <w:szCs w:val="20"/>
              </w:rPr>
              <w:t xml:space="preserve">scopurilor dreptului </w:t>
            </w:r>
            <w:r w:rsidRPr="00F864C1">
              <w:rPr>
                <w:rFonts w:asciiTheme="majorBidi" w:hAnsiTheme="majorBidi" w:cstheme="majorBidi"/>
                <w:color w:val="000000"/>
                <w:spacing w:val="1"/>
                <w:sz w:val="20"/>
                <w:szCs w:val="20"/>
              </w:rPr>
              <w:t>electoral</w:t>
            </w:r>
            <w:r w:rsidRPr="00F864C1">
              <w:rPr>
                <w:rFonts w:asciiTheme="majorBidi" w:hAnsiTheme="majorBidi" w:cstheme="majorBidi"/>
                <w:color w:val="000000"/>
                <w:sz w:val="20"/>
                <w:szCs w:val="20"/>
              </w:rPr>
              <w:t>;</w:t>
            </w:r>
          </w:p>
          <w:p w:rsidR="0072785C" w:rsidRPr="00F864C1" w:rsidRDefault="0072785C" w:rsidP="0072785C">
            <w:pPr>
              <w:widowControl w:val="0"/>
              <w:numPr>
                <w:ilvl w:val="0"/>
                <w:numId w:val="13"/>
              </w:numPr>
              <w:shd w:val="clear" w:color="auto" w:fill="FFFFFF"/>
              <w:tabs>
                <w:tab w:val="left" w:pos="250"/>
                <w:tab w:val="left" w:pos="533"/>
              </w:tabs>
              <w:autoSpaceDE w:val="0"/>
              <w:ind w:left="250"/>
              <w:rPr>
                <w:rFonts w:asciiTheme="majorBidi" w:hAnsiTheme="majorBidi" w:cstheme="majorBidi"/>
                <w:color w:val="000000"/>
                <w:spacing w:val="2"/>
                <w:sz w:val="20"/>
                <w:szCs w:val="20"/>
              </w:rPr>
            </w:pPr>
            <w:r w:rsidRPr="00F864C1">
              <w:rPr>
                <w:rFonts w:asciiTheme="majorBidi" w:hAnsiTheme="majorBidi" w:cstheme="majorBidi"/>
                <w:color w:val="000000"/>
                <w:spacing w:val="3"/>
                <w:sz w:val="20"/>
                <w:szCs w:val="20"/>
              </w:rPr>
              <w:t>să aplice cunoştinţele teoretice faţă de situaţiile din practica judi</w:t>
            </w:r>
            <w:r w:rsidRPr="00F864C1">
              <w:rPr>
                <w:rFonts w:asciiTheme="majorBidi" w:hAnsiTheme="majorBidi" w:cstheme="majorBidi"/>
                <w:color w:val="000000"/>
                <w:spacing w:val="3"/>
                <w:sz w:val="20"/>
                <w:szCs w:val="20"/>
              </w:rPr>
              <w:softHyphen/>
            </w:r>
            <w:r w:rsidRPr="00F864C1">
              <w:rPr>
                <w:rFonts w:asciiTheme="majorBidi" w:hAnsiTheme="majorBidi" w:cstheme="majorBidi"/>
                <w:color w:val="000000"/>
                <w:spacing w:val="2"/>
                <w:sz w:val="20"/>
                <w:szCs w:val="20"/>
              </w:rPr>
              <w:t xml:space="preserve">ciară, şi invers. </w:t>
            </w:r>
          </w:p>
          <w:p w:rsidR="0072785C" w:rsidRPr="00F864C1" w:rsidRDefault="0072785C" w:rsidP="00394305">
            <w:pPr>
              <w:shd w:val="clear" w:color="auto" w:fill="FFFFFF"/>
              <w:tabs>
                <w:tab w:val="left" w:pos="533"/>
              </w:tabs>
              <w:ind w:left="250"/>
              <w:rPr>
                <w:rFonts w:asciiTheme="majorBidi" w:hAnsiTheme="majorBidi" w:cstheme="majorBidi"/>
                <w:b/>
                <w:bCs/>
                <w:i/>
                <w:iCs/>
                <w:color w:val="000000"/>
                <w:spacing w:val="3"/>
                <w:sz w:val="20"/>
                <w:szCs w:val="20"/>
              </w:rPr>
            </w:pPr>
            <w:r w:rsidRPr="00F864C1">
              <w:rPr>
                <w:rFonts w:asciiTheme="majorBidi" w:hAnsiTheme="majorBidi" w:cstheme="majorBidi"/>
                <w:b/>
                <w:bCs/>
                <w:i/>
                <w:iCs/>
                <w:color w:val="000000"/>
                <w:spacing w:val="3"/>
                <w:sz w:val="20"/>
                <w:szCs w:val="20"/>
              </w:rPr>
              <w:t>La nivel de integrare:</w:t>
            </w:r>
          </w:p>
          <w:p w:rsidR="0072785C" w:rsidRPr="00F864C1" w:rsidRDefault="0072785C" w:rsidP="0072785C">
            <w:pPr>
              <w:widowControl w:val="0"/>
              <w:numPr>
                <w:ilvl w:val="0"/>
                <w:numId w:val="14"/>
              </w:numPr>
              <w:shd w:val="clear" w:color="auto" w:fill="FFFFFF"/>
              <w:tabs>
                <w:tab w:val="left" w:pos="269"/>
                <w:tab w:val="left" w:pos="533"/>
              </w:tabs>
              <w:autoSpaceDE w:val="0"/>
              <w:ind w:left="269"/>
              <w:rPr>
                <w:rFonts w:asciiTheme="majorBidi" w:hAnsiTheme="majorBidi" w:cstheme="majorBidi"/>
                <w:color w:val="000000"/>
                <w:spacing w:val="2"/>
                <w:sz w:val="20"/>
                <w:szCs w:val="20"/>
              </w:rPr>
            </w:pPr>
            <w:r w:rsidRPr="00F864C1">
              <w:rPr>
                <w:rFonts w:asciiTheme="majorBidi" w:hAnsiTheme="majorBidi" w:cstheme="majorBidi"/>
                <w:color w:val="000000"/>
                <w:sz w:val="20"/>
                <w:szCs w:val="20"/>
              </w:rPr>
              <w:t xml:space="preserve"> să stabilească locul şi rolul dreptului </w:t>
            </w:r>
            <w:r w:rsidRPr="00F864C1">
              <w:rPr>
                <w:rFonts w:asciiTheme="majorBidi" w:hAnsiTheme="majorBidi" w:cstheme="majorBidi"/>
                <w:color w:val="000000"/>
                <w:spacing w:val="1"/>
                <w:sz w:val="20"/>
                <w:szCs w:val="20"/>
              </w:rPr>
              <w:t>electoral</w:t>
            </w:r>
            <w:r w:rsidRPr="00F864C1">
              <w:rPr>
                <w:rFonts w:asciiTheme="majorBidi" w:hAnsiTheme="majorBidi" w:cstheme="majorBidi"/>
                <w:color w:val="000000"/>
                <w:sz w:val="20"/>
                <w:szCs w:val="20"/>
              </w:rPr>
              <w:t xml:space="preserve"> în contextul altor ştiinţe </w:t>
            </w:r>
            <w:r w:rsidRPr="00F864C1">
              <w:rPr>
                <w:rFonts w:asciiTheme="majorBidi" w:hAnsiTheme="majorBidi" w:cstheme="majorBidi"/>
                <w:color w:val="000000"/>
                <w:spacing w:val="2"/>
                <w:sz w:val="20"/>
                <w:szCs w:val="20"/>
              </w:rPr>
              <w:t>juridice;</w:t>
            </w:r>
          </w:p>
          <w:p w:rsidR="0072785C" w:rsidRPr="00F864C1" w:rsidRDefault="0072785C" w:rsidP="0072785C">
            <w:pPr>
              <w:widowControl w:val="0"/>
              <w:numPr>
                <w:ilvl w:val="0"/>
                <w:numId w:val="14"/>
              </w:numPr>
              <w:shd w:val="clear" w:color="auto" w:fill="FFFFFF"/>
              <w:tabs>
                <w:tab w:val="left" w:pos="269"/>
                <w:tab w:val="left" w:pos="533"/>
              </w:tabs>
              <w:autoSpaceDE w:val="0"/>
              <w:ind w:left="269"/>
              <w:rPr>
                <w:rFonts w:asciiTheme="majorBidi" w:hAnsiTheme="majorBidi" w:cstheme="majorBidi"/>
                <w:color w:val="000000"/>
                <w:spacing w:val="1"/>
                <w:sz w:val="20"/>
                <w:szCs w:val="20"/>
              </w:rPr>
            </w:pPr>
            <w:r w:rsidRPr="00F864C1">
              <w:rPr>
                <w:rFonts w:asciiTheme="majorBidi" w:hAnsiTheme="majorBidi" w:cstheme="majorBidi"/>
                <w:color w:val="000000"/>
                <w:spacing w:val="1"/>
                <w:sz w:val="20"/>
                <w:szCs w:val="20"/>
              </w:rPr>
              <w:t xml:space="preserve"> să formuleze propuneri de compatibilizare a prevederilor normelor de drept electoral autohtone cu prevederile legislaţiei europene;</w:t>
            </w:r>
          </w:p>
          <w:p w:rsidR="0072785C" w:rsidRPr="00F864C1" w:rsidRDefault="0072785C" w:rsidP="0072785C">
            <w:pPr>
              <w:widowControl w:val="0"/>
              <w:numPr>
                <w:ilvl w:val="0"/>
                <w:numId w:val="14"/>
              </w:numPr>
              <w:shd w:val="clear" w:color="auto" w:fill="FFFFFF"/>
              <w:tabs>
                <w:tab w:val="left" w:pos="269"/>
                <w:tab w:val="left" w:pos="533"/>
              </w:tabs>
              <w:autoSpaceDE w:val="0"/>
              <w:ind w:left="269"/>
              <w:rPr>
                <w:rFonts w:asciiTheme="majorBidi" w:hAnsiTheme="majorBidi" w:cstheme="majorBidi"/>
                <w:color w:val="000000"/>
                <w:spacing w:val="-3"/>
                <w:sz w:val="20"/>
                <w:szCs w:val="20"/>
              </w:rPr>
            </w:pPr>
            <w:r w:rsidRPr="00F864C1">
              <w:rPr>
                <w:rFonts w:asciiTheme="majorBidi" w:hAnsiTheme="majorBidi" w:cstheme="majorBidi"/>
                <w:color w:val="000000"/>
                <w:spacing w:val="-3"/>
                <w:sz w:val="20"/>
                <w:szCs w:val="20"/>
              </w:rPr>
              <w:t xml:space="preserve"> să aprecieze importanţa dreptului </w:t>
            </w:r>
            <w:r w:rsidRPr="00F864C1">
              <w:rPr>
                <w:rFonts w:asciiTheme="majorBidi" w:hAnsiTheme="majorBidi" w:cstheme="majorBidi"/>
                <w:color w:val="000000"/>
                <w:spacing w:val="1"/>
                <w:sz w:val="20"/>
                <w:szCs w:val="20"/>
              </w:rPr>
              <w:t>electoral</w:t>
            </w:r>
            <w:r w:rsidRPr="00F864C1">
              <w:rPr>
                <w:rFonts w:asciiTheme="majorBidi" w:hAnsiTheme="majorBidi" w:cstheme="majorBidi"/>
                <w:color w:val="000000"/>
                <w:spacing w:val="-3"/>
                <w:sz w:val="20"/>
                <w:szCs w:val="20"/>
              </w:rPr>
              <w:t xml:space="preserve"> în evoluţia ştiinţelor juridice;</w:t>
            </w:r>
          </w:p>
          <w:p w:rsidR="0072785C" w:rsidRPr="00F864C1" w:rsidRDefault="0072785C" w:rsidP="0072785C">
            <w:pPr>
              <w:widowControl w:val="0"/>
              <w:numPr>
                <w:ilvl w:val="0"/>
                <w:numId w:val="14"/>
              </w:numPr>
              <w:shd w:val="clear" w:color="auto" w:fill="FFFFFF"/>
              <w:tabs>
                <w:tab w:val="left" w:pos="269"/>
                <w:tab w:val="left" w:pos="533"/>
              </w:tabs>
              <w:autoSpaceDE w:val="0"/>
              <w:ind w:left="269"/>
              <w:rPr>
                <w:rFonts w:asciiTheme="majorBidi" w:hAnsiTheme="majorBidi" w:cstheme="majorBidi"/>
                <w:color w:val="000000"/>
                <w:sz w:val="20"/>
                <w:szCs w:val="20"/>
              </w:rPr>
            </w:pPr>
            <w:r w:rsidRPr="00F864C1">
              <w:rPr>
                <w:rFonts w:asciiTheme="majorBidi" w:hAnsiTheme="majorBidi" w:cstheme="majorBidi"/>
                <w:color w:val="000000"/>
                <w:spacing w:val="-3"/>
                <w:sz w:val="20"/>
                <w:szCs w:val="20"/>
              </w:rPr>
              <w:t xml:space="preserve"> să aprecieze locul şi importanţa unor norme şi instituţii de drept </w:t>
            </w:r>
            <w:r w:rsidRPr="00F864C1">
              <w:rPr>
                <w:rFonts w:asciiTheme="majorBidi" w:hAnsiTheme="majorBidi" w:cstheme="majorBidi"/>
                <w:color w:val="000000"/>
                <w:spacing w:val="1"/>
                <w:sz w:val="20"/>
                <w:szCs w:val="20"/>
              </w:rPr>
              <w:t>electoral</w:t>
            </w:r>
            <w:r w:rsidRPr="00F864C1">
              <w:rPr>
                <w:rFonts w:asciiTheme="majorBidi" w:hAnsiTheme="majorBidi" w:cstheme="majorBidi"/>
                <w:color w:val="000000"/>
                <w:spacing w:val="-3"/>
                <w:sz w:val="20"/>
                <w:szCs w:val="20"/>
              </w:rPr>
              <w:t xml:space="preserve"> </w:t>
            </w:r>
            <w:r w:rsidRPr="00F864C1">
              <w:rPr>
                <w:rFonts w:asciiTheme="majorBidi" w:hAnsiTheme="majorBidi" w:cstheme="majorBidi"/>
                <w:color w:val="000000"/>
                <w:sz w:val="20"/>
                <w:szCs w:val="20"/>
              </w:rPr>
              <w:t>faţă de altele;</w:t>
            </w:r>
          </w:p>
          <w:p w:rsidR="0072785C" w:rsidRPr="00F864C1" w:rsidRDefault="0072785C" w:rsidP="0072785C">
            <w:pPr>
              <w:widowControl w:val="0"/>
              <w:numPr>
                <w:ilvl w:val="0"/>
                <w:numId w:val="14"/>
              </w:numPr>
              <w:shd w:val="clear" w:color="auto" w:fill="FFFFFF"/>
              <w:tabs>
                <w:tab w:val="left" w:pos="269"/>
                <w:tab w:val="left" w:pos="533"/>
              </w:tabs>
              <w:autoSpaceDE w:val="0"/>
              <w:ind w:left="269"/>
              <w:rPr>
                <w:rFonts w:asciiTheme="majorBidi" w:hAnsiTheme="majorBidi" w:cstheme="majorBidi"/>
                <w:color w:val="000000"/>
                <w:spacing w:val="1"/>
                <w:sz w:val="20"/>
                <w:szCs w:val="20"/>
              </w:rPr>
            </w:pPr>
            <w:r w:rsidRPr="00F864C1">
              <w:rPr>
                <w:rFonts w:asciiTheme="majorBidi" w:hAnsiTheme="majorBidi" w:cstheme="majorBidi"/>
                <w:color w:val="000000"/>
                <w:spacing w:val="2"/>
                <w:sz w:val="20"/>
                <w:szCs w:val="20"/>
              </w:rPr>
              <w:t>să elaboreze planuri de acţiune ce pot fi raportate la situaţiile con</w:t>
            </w:r>
            <w:r w:rsidRPr="00F864C1">
              <w:rPr>
                <w:rFonts w:asciiTheme="majorBidi" w:hAnsiTheme="majorBidi" w:cstheme="majorBidi"/>
                <w:color w:val="000000"/>
                <w:spacing w:val="2"/>
                <w:sz w:val="20"/>
                <w:szCs w:val="20"/>
              </w:rPr>
              <w:softHyphen/>
            </w:r>
            <w:r w:rsidRPr="00F864C1">
              <w:rPr>
                <w:rFonts w:asciiTheme="majorBidi" w:hAnsiTheme="majorBidi" w:cstheme="majorBidi"/>
                <w:color w:val="000000"/>
                <w:spacing w:val="1"/>
                <w:sz w:val="20"/>
                <w:szCs w:val="20"/>
              </w:rPr>
              <w:t>crete din practica judiciară;</w:t>
            </w:r>
          </w:p>
          <w:p w:rsidR="0072785C" w:rsidRPr="00F864C1" w:rsidRDefault="0072785C" w:rsidP="00394305">
            <w:pPr>
              <w:rPr>
                <w:rFonts w:asciiTheme="majorBidi" w:hAnsiTheme="majorBidi" w:cstheme="majorBidi"/>
                <w:b/>
                <w:bCs/>
                <w:sz w:val="20"/>
                <w:szCs w:val="20"/>
              </w:rPr>
            </w:pPr>
            <w:r w:rsidRPr="00F864C1">
              <w:rPr>
                <w:rFonts w:asciiTheme="majorBidi" w:hAnsiTheme="majorBidi" w:cstheme="majorBidi"/>
                <w:color w:val="000000"/>
                <w:sz w:val="20"/>
                <w:szCs w:val="20"/>
              </w:rPr>
              <w:t xml:space="preserve"> să influenţeze, prin intermediul publicaţiilor şi comunicărilor ştiin</w:t>
            </w:r>
            <w:r w:rsidRPr="00F864C1">
              <w:rPr>
                <w:rFonts w:asciiTheme="majorBidi" w:hAnsiTheme="majorBidi" w:cstheme="majorBidi"/>
                <w:color w:val="000000"/>
                <w:sz w:val="20"/>
                <w:szCs w:val="20"/>
              </w:rPr>
              <w:softHyphen/>
              <w:t xml:space="preserve">ţifice, asupra procesului de creare, interpretare (oficială) şi aplicare </w:t>
            </w:r>
            <w:r w:rsidRPr="00F864C1">
              <w:rPr>
                <w:rFonts w:asciiTheme="majorBidi" w:hAnsiTheme="majorBidi" w:cstheme="majorBidi"/>
                <w:color w:val="000000"/>
                <w:spacing w:val="1"/>
                <w:sz w:val="20"/>
                <w:szCs w:val="20"/>
              </w:rPr>
              <w:t>a normelor de drept electoral şi a instituţiilor de drept electoral;</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9063" w:type="dxa"/>
            <w:gridSpan w:val="7"/>
          </w:tcPr>
          <w:p w:rsidR="0072785C" w:rsidRPr="00F864C1" w:rsidRDefault="0072785C" w:rsidP="00394305">
            <w:pPr>
              <w:pStyle w:val="a3"/>
              <w:rPr>
                <w:rFonts w:asciiTheme="majorBidi" w:hAnsiTheme="majorBidi" w:cstheme="majorBidi"/>
                <w:sz w:val="20"/>
                <w:szCs w:val="20"/>
              </w:rPr>
            </w:pPr>
            <w:r w:rsidRPr="00F864C1">
              <w:rPr>
                <w:rFonts w:asciiTheme="majorBidi" w:hAnsiTheme="majorBidi" w:cstheme="majorBidi"/>
                <w:b/>
                <w:bCs/>
                <w:sz w:val="20"/>
                <w:szCs w:val="20"/>
              </w:rPr>
              <w:t xml:space="preserve">Precondițiile : </w:t>
            </w:r>
            <w:r w:rsidRPr="00F864C1">
              <w:rPr>
                <w:rFonts w:asciiTheme="majorBidi" w:hAnsiTheme="majorBidi" w:cstheme="majorBidi"/>
                <w:sz w:val="20"/>
                <w:szCs w:val="20"/>
              </w:rPr>
              <w:t>Să posede cunoştinţe teoretice referitoare la disciplina  „Teoria Generală a Dreptului”;</w:t>
            </w:r>
          </w:p>
          <w:p w:rsidR="0072785C" w:rsidRPr="00F864C1" w:rsidRDefault="0072785C" w:rsidP="00394305">
            <w:pPr>
              <w:pStyle w:val="a3"/>
              <w:rPr>
                <w:rFonts w:asciiTheme="majorBidi" w:hAnsiTheme="majorBidi" w:cstheme="majorBidi"/>
                <w:sz w:val="20"/>
                <w:szCs w:val="20"/>
              </w:rPr>
            </w:pPr>
            <w:r w:rsidRPr="00F864C1">
              <w:rPr>
                <w:rFonts w:asciiTheme="majorBidi" w:hAnsiTheme="majorBidi" w:cstheme="majorBidi"/>
                <w:sz w:val="20"/>
                <w:szCs w:val="20"/>
              </w:rPr>
              <w:t>Să posede cunoştinţe teoretice referitoare la disciplina ”Istoria Dreptului”</w:t>
            </w:r>
          </w:p>
          <w:p w:rsidR="0072785C" w:rsidRPr="00F864C1" w:rsidRDefault="0072785C" w:rsidP="00394305">
            <w:pPr>
              <w:pStyle w:val="a3"/>
              <w:rPr>
                <w:rFonts w:asciiTheme="majorBidi" w:hAnsiTheme="majorBidi" w:cstheme="majorBidi"/>
                <w:sz w:val="20"/>
                <w:szCs w:val="20"/>
              </w:rPr>
            </w:pPr>
            <w:r w:rsidRPr="00F864C1">
              <w:rPr>
                <w:rFonts w:asciiTheme="majorBidi" w:hAnsiTheme="majorBidi" w:cstheme="majorBidi"/>
                <w:sz w:val="20"/>
                <w:szCs w:val="20"/>
              </w:rPr>
              <w:t xml:space="preserve">Să posede cunoştinţe teoretice referitoare la disciplina ”Drept Constituţional” </w:t>
            </w:r>
          </w:p>
          <w:p w:rsidR="0072785C" w:rsidRPr="00F864C1" w:rsidRDefault="0072785C" w:rsidP="00394305">
            <w:pPr>
              <w:pStyle w:val="a3"/>
              <w:rPr>
                <w:rFonts w:asciiTheme="majorBidi" w:hAnsiTheme="majorBidi" w:cstheme="majorBidi"/>
                <w:b/>
                <w:bCs/>
                <w:sz w:val="20"/>
                <w:szCs w:val="20"/>
              </w:rPr>
            </w:pPr>
            <w:r w:rsidRPr="00F864C1">
              <w:rPr>
                <w:rFonts w:asciiTheme="majorBidi" w:hAnsiTheme="majorBidi" w:cstheme="majorBidi"/>
                <w:sz w:val="20"/>
                <w:szCs w:val="20"/>
              </w:rPr>
              <w:t>Să posede cunoştinţe teoretice referitoare la disciplina ”Drept Constituţional Comparat”</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9063" w:type="dxa"/>
            <w:gridSpan w:val="7"/>
          </w:tcPr>
          <w:p w:rsidR="0072785C" w:rsidRPr="00F864C1" w:rsidRDefault="0072785C" w:rsidP="00394305">
            <w:pPr>
              <w:rPr>
                <w:rFonts w:asciiTheme="majorBidi" w:hAnsiTheme="majorBidi" w:cstheme="majorBidi"/>
                <w:b/>
                <w:sz w:val="20"/>
                <w:szCs w:val="20"/>
              </w:rPr>
            </w:pPr>
            <w:r w:rsidRPr="00F864C1">
              <w:rPr>
                <w:rFonts w:asciiTheme="majorBidi" w:hAnsiTheme="majorBidi" w:cstheme="majorBidi"/>
                <w:b/>
                <w:sz w:val="20"/>
                <w:szCs w:val="20"/>
              </w:rPr>
              <w:t>Conținutul cursului :</w:t>
            </w:r>
            <w:r w:rsidRPr="00F864C1">
              <w:rPr>
                <w:rFonts w:asciiTheme="majorBidi" w:hAnsiTheme="majorBidi" w:cstheme="majorBidi"/>
                <w:sz w:val="20"/>
                <w:szCs w:val="20"/>
              </w:rPr>
              <w:t xml:space="preserve"> Noţiuni şi principii generale. Sisteme electorale contemporane. Sistemul organelor electorale în Republica Moldova. Comisia electorală centrală. Circumscripţiile electorale şi consiliile electorale de circumscripţie. Secţiile de votare şi birourile electorale ale secţiilor de votare. Asigurarea materială a desfăşurării alegerilor. Desfăşurarea campaniei electorale. Procedurile judiciare în legislaţia electorală.</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9063" w:type="dxa"/>
            <w:gridSpan w:val="7"/>
          </w:tcPr>
          <w:p w:rsidR="0072785C" w:rsidRPr="00F864C1" w:rsidRDefault="0072785C" w:rsidP="00394305">
            <w:pPr>
              <w:widowControl w:val="0"/>
              <w:shd w:val="clear" w:color="auto" w:fill="FFFFFF"/>
              <w:tabs>
                <w:tab w:val="left" w:pos="346"/>
              </w:tabs>
              <w:autoSpaceDE w:val="0"/>
              <w:snapToGrid w:val="0"/>
              <w:rPr>
                <w:rFonts w:asciiTheme="majorBidi" w:hAnsiTheme="majorBidi" w:cstheme="majorBidi"/>
                <w:color w:val="000000"/>
                <w:spacing w:val="1"/>
                <w:sz w:val="20"/>
                <w:szCs w:val="20"/>
              </w:rPr>
            </w:pPr>
            <w:r w:rsidRPr="00F864C1">
              <w:rPr>
                <w:rFonts w:asciiTheme="majorBidi" w:hAnsiTheme="majorBidi" w:cstheme="majorBidi"/>
                <w:b/>
                <w:bCs/>
                <w:color w:val="000000"/>
                <w:spacing w:val="1"/>
                <w:sz w:val="20"/>
                <w:szCs w:val="20"/>
              </w:rPr>
              <w:t>Metodele de predare și învățare:</w:t>
            </w:r>
            <w:r w:rsidRPr="00F864C1">
              <w:rPr>
                <w:rFonts w:asciiTheme="majorBidi" w:hAnsiTheme="majorBidi" w:cstheme="majorBidi"/>
                <w:color w:val="000000"/>
                <w:spacing w:val="1"/>
                <w:sz w:val="20"/>
                <w:szCs w:val="20"/>
              </w:rPr>
              <w:t xml:space="preserve"> Prelegerea, conversaţia, explicaţia, exemplificarea, dezbaterea, expunerea sistematică, problematizarea</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9063" w:type="dxa"/>
            <w:gridSpan w:val="7"/>
          </w:tcPr>
          <w:p w:rsidR="0072785C" w:rsidRPr="00F864C1" w:rsidRDefault="0072785C" w:rsidP="00394305">
            <w:pPr>
              <w:widowControl w:val="0"/>
              <w:shd w:val="clear" w:color="auto" w:fill="FFFFFF"/>
              <w:tabs>
                <w:tab w:val="left" w:pos="346"/>
              </w:tabs>
              <w:autoSpaceDE w:val="0"/>
              <w:snapToGrid w:val="0"/>
              <w:rPr>
                <w:rFonts w:asciiTheme="majorBidi" w:hAnsiTheme="majorBidi" w:cstheme="majorBidi"/>
                <w:color w:val="000000"/>
                <w:spacing w:val="1"/>
                <w:sz w:val="20"/>
                <w:szCs w:val="20"/>
              </w:rPr>
            </w:pPr>
            <w:r w:rsidRPr="00F864C1">
              <w:rPr>
                <w:rFonts w:asciiTheme="majorBidi" w:hAnsiTheme="majorBidi" w:cstheme="majorBidi"/>
                <w:b/>
                <w:bCs/>
                <w:spacing w:val="1"/>
                <w:sz w:val="20"/>
                <w:szCs w:val="20"/>
              </w:rPr>
              <w:t>Metode de evaluare</w:t>
            </w:r>
            <w:r w:rsidRPr="00F864C1">
              <w:rPr>
                <w:rFonts w:asciiTheme="majorBidi" w:hAnsiTheme="majorBidi" w:cstheme="majorBidi"/>
                <w:spacing w:val="1"/>
                <w:sz w:val="20"/>
                <w:szCs w:val="20"/>
              </w:rPr>
              <w:t xml:space="preserve"> : </w:t>
            </w:r>
            <w:r w:rsidR="0085212A">
              <w:rPr>
                <w:rFonts w:asciiTheme="majorBidi" w:hAnsiTheme="majorBidi" w:cstheme="majorBidi"/>
                <w:color w:val="000000"/>
                <w:spacing w:val="1"/>
                <w:sz w:val="20"/>
                <w:szCs w:val="20"/>
              </w:rPr>
              <w:t>Evaluare curentă – 5</w:t>
            </w:r>
            <w:r w:rsidRPr="00F864C1">
              <w:rPr>
                <w:rFonts w:asciiTheme="majorBidi" w:hAnsiTheme="majorBidi" w:cstheme="majorBidi"/>
                <w:color w:val="000000"/>
                <w:spacing w:val="1"/>
                <w:sz w:val="20"/>
                <w:szCs w:val="20"/>
              </w:rPr>
              <w:t>0 % din nota finală (participarea la dezbateri la seminar, elaborarea unor lucrări la seminar, activitatea depusă pe parcursul semestrului, teza de an);</w:t>
            </w:r>
          </w:p>
          <w:p w:rsidR="0072785C" w:rsidRPr="00F864C1" w:rsidRDefault="0085212A" w:rsidP="00394305">
            <w:pPr>
              <w:widowControl w:val="0"/>
              <w:shd w:val="clear" w:color="auto" w:fill="FFFFFF"/>
              <w:tabs>
                <w:tab w:val="left" w:pos="346"/>
              </w:tabs>
              <w:autoSpaceDE w:val="0"/>
              <w:snapToGrid w:val="0"/>
              <w:rPr>
                <w:rFonts w:asciiTheme="majorBidi" w:hAnsiTheme="majorBidi" w:cstheme="majorBidi"/>
                <w:color w:val="000000"/>
                <w:spacing w:val="1"/>
                <w:sz w:val="20"/>
                <w:szCs w:val="20"/>
              </w:rPr>
            </w:pPr>
            <w:r>
              <w:rPr>
                <w:rFonts w:asciiTheme="majorBidi" w:hAnsiTheme="majorBidi" w:cstheme="majorBidi"/>
                <w:color w:val="000000"/>
                <w:spacing w:val="1"/>
                <w:sz w:val="20"/>
                <w:szCs w:val="20"/>
              </w:rPr>
              <w:t>Evaluare finală – 5</w:t>
            </w:r>
            <w:r w:rsidR="0072785C" w:rsidRPr="00F864C1">
              <w:rPr>
                <w:rFonts w:asciiTheme="majorBidi" w:hAnsiTheme="majorBidi" w:cstheme="majorBidi"/>
                <w:color w:val="000000"/>
                <w:spacing w:val="1"/>
                <w:sz w:val="20"/>
                <w:szCs w:val="20"/>
              </w:rPr>
              <w:t>0 % din nota finală (rezovarea unui test)</w:t>
            </w:r>
          </w:p>
        </w:tc>
      </w:tr>
      <w:tr w:rsidR="0072785C" w:rsidRPr="00F864C1" w:rsidTr="007278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28" w:type="dxa"/>
          <w:wAfter w:w="713" w:type="dxa"/>
        </w:trPr>
        <w:tc>
          <w:tcPr>
            <w:tcW w:w="9063" w:type="dxa"/>
            <w:gridSpan w:val="7"/>
          </w:tcPr>
          <w:p w:rsidR="0072785C" w:rsidRPr="00F864C1" w:rsidRDefault="0072785C" w:rsidP="00394305">
            <w:pPr>
              <w:widowControl w:val="0"/>
              <w:shd w:val="clear" w:color="auto" w:fill="FFFFFF"/>
              <w:tabs>
                <w:tab w:val="left" w:pos="346"/>
              </w:tabs>
              <w:autoSpaceDE w:val="0"/>
              <w:snapToGrid w:val="0"/>
              <w:rPr>
                <w:rFonts w:asciiTheme="majorBidi" w:hAnsiTheme="majorBidi" w:cstheme="majorBidi"/>
                <w:color w:val="000000"/>
                <w:spacing w:val="1"/>
                <w:sz w:val="20"/>
                <w:szCs w:val="20"/>
              </w:rPr>
            </w:pPr>
            <w:r w:rsidRPr="00F864C1">
              <w:rPr>
                <w:rFonts w:asciiTheme="majorBidi" w:hAnsiTheme="majorBidi" w:cstheme="majorBidi"/>
                <w:b/>
                <w:bCs/>
                <w:color w:val="000000"/>
                <w:spacing w:val="1"/>
                <w:sz w:val="20"/>
                <w:szCs w:val="20"/>
              </w:rPr>
              <w:t>Limba de predare:</w:t>
            </w:r>
            <w:r w:rsidRPr="00F864C1">
              <w:rPr>
                <w:rFonts w:asciiTheme="majorBidi" w:hAnsiTheme="majorBidi" w:cstheme="majorBidi"/>
                <w:color w:val="000000"/>
                <w:spacing w:val="1"/>
                <w:sz w:val="20"/>
                <w:szCs w:val="20"/>
              </w:rPr>
              <w:t xml:space="preserve"> Română </w:t>
            </w:r>
          </w:p>
        </w:tc>
      </w:tr>
    </w:tbl>
    <w:p w:rsidR="004111D4" w:rsidRPr="0079196B" w:rsidRDefault="004111D4" w:rsidP="008D3783">
      <w:pPr>
        <w:jc w:val="center"/>
      </w:pPr>
    </w:p>
    <w:p w:rsidR="004111D4" w:rsidRDefault="004111D4"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2"/>
        <w:gridCol w:w="2393"/>
        <w:gridCol w:w="2393"/>
        <w:gridCol w:w="2393"/>
      </w:tblGrid>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Unitatea de curs:Drept diplomatic și consular</w:t>
            </w:r>
          </w:p>
        </w:tc>
      </w:tr>
      <w:tr w:rsidR="0085212A" w:rsidRPr="00E97C52" w:rsidTr="00394305">
        <w:tc>
          <w:tcPr>
            <w:tcW w:w="2992" w:type="dxa"/>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Codul disciplinei:</w:t>
            </w:r>
          </w:p>
          <w:p w:rsidR="0085212A" w:rsidRPr="00E97C52" w:rsidRDefault="0085212A" w:rsidP="00202824">
            <w:pPr>
              <w:tabs>
                <w:tab w:val="left" w:pos="360"/>
              </w:tabs>
              <w:spacing w:line="276" w:lineRule="auto"/>
              <w:rPr>
                <w:b/>
              </w:rPr>
            </w:pPr>
            <w:r w:rsidRPr="00E97C52">
              <w:rPr>
                <w:b/>
              </w:rPr>
              <w:t>S.0</w:t>
            </w:r>
            <w:r w:rsidR="00202824">
              <w:rPr>
                <w:b/>
              </w:rPr>
              <w:t>8.A.060</w:t>
            </w:r>
          </w:p>
        </w:tc>
        <w:tc>
          <w:tcPr>
            <w:tcW w:w="2393" w:type="dxa"/>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Numărul de credite: 4</w:t>
            </w:r>
          </w:p>
        </w:tc>
        <w:tc>
          <w:tcPr>
            <w:tcW w:w="2393" w:type="dxa"/>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 xml:space="preserve">Semestrul:  </w:t>
            </w:r>
          </w:p>
          <w:p w:rsidR="0085212A" w:rsidRPr="00E97C52" w:rsidRDefault="0085212A" w:rsidP="00394305">
            <w:pPr>
              <w:tabs>
                <w:tab w:val="left" w:pos="360"/>
              </w:tabs>
              <w:spacing w:line="276" w:lineRule="auto"/>
              <w:rPr>
                <w:b/>
              </w:rPr>
            </w:pPr>
            <w:r w:rsidRPr="00E97C52">
              <w:rPr>
                <w:b/>
              </w:rPr>
              <w:t>VII</w:t>
            </w:r>
          </w:p>
        </w:tc>
        <w:tc>
          <w:tcPr>
            <w:tcW w:w="2393" w:type="dxa"/>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Durata:</w:t>
            </w:r>
          </w:p>
          <w:p w:rsidR="0085212A" w:rsidRPr="00E97C52" w:rsidRDefault="0085212A" w:rsidP="00394305">
            <w:pPr>
              <w:tabs>
                <w:tab w:val="left" w:pos="360"/>
              </w:tabs>
              <w:spacing w:line="276" w:lineRule="auto"/>
              <w:rPr>
                <w:b/>
              </w:rPr>
            </w:pPr>
            <w:r w:rsidRPr="00E97C52">
              <w:rPr>
                <w:b/>
              </w:rPr>
              <w:t>I</w:t>
            </w:r>
          </w:p>
        </w:tc>
      </w:tr>
      <w:tr w:rsidR="0085212A" w:rsidRPr="00E97C52" w:rsidTr="00394305">
        <w:trPr>
          <w:trHeight w:val="315"/>
        </w:trPr>
        <w:tc>
          <w:tcPr>
            <w:tcW w:w="2992" w:type="dxa"/>
            <w:vMerge w:val="restart"/>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Tipuri de activităţi:</w:t>
            </w:r>
          </w:p>
          <w:p w:rsidR="0085212A" w:rsidRPr="00E97C52" w:rsidRDefault="0085212A" w:rsidP="00394305">
            <w:pPr>
              <w:tabs>
                <w:tab w:val="left" w:pos="360"/>
              </w:tabs>
              <w:spacing w:line="276" w:lineRule="auto"/>
              <w:rPr>
                <w:b/>
                <w:u w:val="single"/>
              </w:rPr>
            </w:pPr>
            <w:r w:rsidRPr="00E97C52">
              <w:rPr>
                <w:b/>
                <w:u w:val="single"/>
              </w:rPr>
              <w:t>Curs: 30</w:t>
            </w:r>
          </w:p>
          <w:p w:rsidR="0085212A" w:rsidRPr="00E97C52" w:rsidRDefault="0085212A" w:rsidP="00394305">
            <w:pPr>
              <w:tabs>
                <w:tab w:val="left" w:pos="360"/>
              </w:tabs>
              <w:spacing w:line="276" w:lineRule="auto"/>
              <w:rPr>
                <w:b/>
                <w:u w:val="single"/>
              </w:rPr>
            </w:pPr>
            <w:r w:rsidRPr="00E97C52">
              <w:rPr>
                <w:b/>
                <w:u w:val="single"/>
              </w:rPr>
              <w:t>Seminar: 30</w:t>
            </w:r>
          </w:p>
          <w:p w:rsidR="0085212A" w:rsidRPr="00E97C52" w:rsidRDefault="0085212A" w:rsidP="00394305">
            <w:pPr>
              <w:tabs>
                <w:tab w:val="left" w:pos="360"/>
              </w:tabs>
              <w:spacing w:line="276" w:lineRule="auto"/>
              <w:rPr>
                <w:b/>
                <w:u w:val="single"/>
              </w:rPr>
            </w:pPr>
            <w:r w:rsidRPr="00E97C52">
              <w:rPr>
                <w:b/>
                <w:u w:val="single"/>
              </w:rPr>
              <w:t xml:space="preserve">Laborator: </w:t>
            </w:r>
          </w:p>
        </w:tc>
        <w:tc>
          <w:tcPr>
            <w:tcW w:w="4786" w:type="dxa"/>
            <w:gridSpan w:val="2"/>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jc w:val="center"/>
              <w:rPr>
                <w:b/>
              </w:rPr>
            </w:pPr>
            <w:r w:rsidRPr="00E97C52">
              <w:rPr>
                <w:b/>
              </w:rPr>
              <w:t>Numărul de ore: 120</w:t>
            </w:r>
          </w:p>
        </w:tc>
        <w:tc>
          <w:tcPr>
            <w:tcW w:w="2393" w:type="dxa"/>
            <w:vMerge w:val="restart"/>
            <w:tcBorders>
              <w:top w:val="single" w:sz="4" w:space="0" w:color="auto"/>
              <w:left w:val="single" w:sz="4" w:space="0" w:color="auto"/>
              <w:bottom w:val="single" w:sz="4" w:space="0" w:color="auto"/>
              <w:right w:val="single" w:sz="4" w:space="0" w:color="auto"/>
            </w:tcBorders>
          </w:tcPr>
          <w:p w:rsidR="0085212A" w:rsidRPr="00E97C52" w:rsidRDefault="0085212A" w:rsidP="00394305">
            <w:pPr>
              <w:tabs>
                <w:tab w:val="left" w:pos="360"/>
              </w:tabs>
              <w:spacing w:line="276" w:lineRule="auto"/>
              <w:rPr>
                <w:b/>
              </w:rPr>
            </w:pPr>
            <w:r w:rsidRPr="00E97C52">
              <w:rPr>
                <w:b/>
              </w:rPr>
              <w:t>Numărul de studenţi:</w:t>
            </w:r>
          </w:p>
          <w:p w:rsidR="0085212A" w:rsidRPr="00E97C52" w:rsidRDefault="0085212A" w:rsidP="00394305">
            <w:pPr>
              <w:tabs>
                <w:tab w:val="left" w:pos="360"/>
              </w:tabs>
              <w:spacing w:line="276" w:lineRule="auto"/>
              <w:rPr>
                <w:b/>
              </w:rPr>
            </w:pPr>
          </w:p>
        </w:tc>
      </w:tr>
      <w:tr w:rsidR="0085212A" w:rsidRPr="00E97C52" w:rsidTr="00394305">
        <w:trPr>
          <w:trHeight w:val="780"/>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85212A" w:rsidRPr="00E97C52" w:rsidRDefault="0085212A" w:rsidP="00394305">
            <w:pPr>
              <w:rPr>
                <w:b/>
                <w:u w:val="single"/>
              </w:rPr>
            </w:pPr>
          </w:p>
        </w:tc>
        <w:tc>
          <w:tcPr>
            <w:tcW w:w="2393" w:type="dxa"/>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jc w:val="center"/>
              <w:rPr>
                <w:b/>
              </w:rPr>
            </w:pPr>
            <w:r w:rsidRPr="00E97C52">
              <w:rPr>
                <w:b/>
              </w:rPr>
              <w:t>Contact direct</w:t>
            </w:r>
          </w:p>
          <w:p w:rsidR="0085212A" w:rsidRPr="00E97C52" w:rsidRDefault="0085212A" w:rsidP="00394305">
            <w:pPr>
              <w:tabs>
                <w:tab w:val="left" w:pos="360"/>
              </w:tabs>
              <w:spacing w:line="276" w:lineRule="auto"/>
              <w:jc w:val="center"/>
              <w:rPr>
                <w:b/>
              </w:rPr>
            </w:pPr>
            <w:r w:rsidRPr="00E97C52">
              <w:rPr>
                <w:b/>
              </w:rPr>
              <w:t>60</w:t>
            </w:r>
          </w:p>
        </w:tc>
        <w:tc>
          <w:tcPr>
            <w:tcW w:w="2393" w:type="dxa"/>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jc w:val="center"/>
              <w:rPr>
                <w:b/>
              </w:rPr>
            </w:pPr>
            <w:r w:rsidRPr="00E97C52">
              <w:rPr>
                <w:b/>
              </w:rPr>
              <w:t>Contact indirect/</w:t>
            </w:r>
          </w:p>
          <w:p w:rsidR="0085212A" w:rsidRPr="00E97C52" w:rsidRDefault="0085212A" w:rsidP="00394305">
            <w:pPr>
              <w:tabs>
                <w:tab w:val="left" w:pos="360"/>
              </w:tabs>
              <w:spacing w:line="276" w:lineRule="auto"/>
              <w:jc w:val="center"/>
              <w:rPr>
                <w:b/>
              </w:rPr>
            </w:pPr>
            <w:r w:rsidRPr="00E97C52">
              <w:rPr>
                <w:b/>
              </w:rPr>
              <w:t>Studiu individual</w:t>
            </w:r>
          </w:p>
          <w:p w:rsidR="0085212A" w:rsidRPr="00E97C52" w:rsidRDefault="0085212A" w:rsidP="00394305">
            <w:pPr>
              <w:tabs>
                <w:tab w:val="left" w:pos="360"/>
              </w:tabs>
              <w:spacing w:line="276" w:lineRule="auto"/>
              <w:jc w:val="center"/>
              <w:rPr>
                <w:b/>
              </w:rPr>
            </w:pPr>
            <w:r w:rsidRPr="00E97C52">
              <w:rPr>
                <w:b/>
              </w:rPr>
              <w:t>60</w:t>
            </w:r>
          </w:p>
        </w:tc>
        <w:tc>
          <w:tcPr>
            <w:tcW w:w="2393" w:type="dxa"/>
            <w:vMerge/>
            <w:tcBorders>
              <w:top w:val="single" w:sz="4" w:space="0" w:color="auto"/>
              <w:left w:val="single" w:sz="4" w:space="0" w:color="auto"/>
              <w:bottom w:val="single" w:sz="4" w:space="0" w:color="auto"/>
              <w:right w:val="single" w:sz="4" w:space="0" w:color="auto"/>
            </w:tcBorders>
            <w:vAlign w:val="center"/>
            <w:hideMark/>
          </w:tcPr>
          <w:p w:rsidR="0085212A" w:rsidRPr="00E97C52" w:rsidRDefault="0085212A" w:rsidP="00394305">
            <w:pPr>
              <w:rPr>
                <w:b/>
              </w:rPr>
            </w:pP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tcPr>
          <w:p w:rsidR="0085212A" w:rsidRPr="00E97C52" w:rsidRDefault="0085212A" w:rsidP="00394305">
            <w:pPr>
              <w:tabs>
                <w:tab w:val="left" w:pos="360"/>
              </w:tabs>
              <w:spacing w:line="276" w:lineRule="auto"/>
            </w:pPr>
            <w:r w:rsidRPr="00E97C52">
              <w:rPr>
                <w:b/>
              </w:rPr>
              <w:t>Precondiţii:</w:t>
            </w:r>
            <w:r w:rsidRPr="00E97C52">
              <w:t xml:space="preserve"> Posedarea cunoștințelor de la disciplinele Teoria generală a statului și dreptului, Organele de ocrotire a normelor de drept, Drept administrativ</w:t>
            </w:r>
          </w:p>
          <w:p w:rsidR="0085212A" w:rsidRPr="00E97C52" w:rsidRDefault="0085212A" w:rsidP="00394305">
            <w:pPr>
              <w:tabs>
                <w:tab w:val="left" w:pos="360"/>
              </w:tabs>
              <w:spacing w:line="276" w:lineRule="auto"/>
              <w:rPr>
                <w:b/>
              </w:rPr>
            </w:pP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tcPr>
          <w:p w:rsidR="0085212A" w:rsidRPr="00E97C52" w:rsidRDefault="0085212A" w:rsidP="00394305">
            <w:pPr>
              <w:tabs>
                <w:tab w:val="left" w:pos="360"/>
              </w:tabs>
              <w:spacing w:line="276" w:lineRule="auto"/>
              <w:rPr>
                <w:b/>
              </w:rPr>
            </w:pPr>
            <w:r w:rsidRPr="00E97C52">
              <w:rPr>
                <w:b/>
              </w:rPr>
              <w:t xml:space="preserve">Finalităţile cursului: </w:t>
            </w:r>
          </w:p>
          <w:p w:rsidR="0085212A" w:rsidRPr="00447594" w:rsidRDefault="0085212A" w:rsidP="0085212A">
            <w:pPr>
              <w:pStyle w:val="a6"/>
              <w:numPr>
                <w:ilvl w:val="0"/>
                <w:numId w:val="60"/>
              </w:numPr>
              <w:suppressAutoHyphens/>
              <w:spacing w:after="0"/>
              <w:jc w:val="both"/>
              <w:rPr>
                <w:lang w:val="en-US" w:eastAsia="ar-SA"/>
              </w:rPr>
            </w:pPr>
            <w:proofErr w:type="spellStart"/>
            <w:r w:rsidRPr="00447594">
              <w:rPr>
                <w:lang w:val="en-US" w:eastAsia="ar-SA"/>
              </w:rPr>
              <w:t>Cunoaşterea</w:t>
            </w:r>
            <w:proofErr w:type="spellEnd"/>
            <w:r w:rsidRPr="00447594">
              <w:rPr>
                <w:lang w:val="en-US" w:eastAsia="ar-SA"/>
              </w:rPr>
              <w:t xml:space="preserve"> </w:t>
            </w:r>
            <w:proofErr w:type="spellStart"/>
            <w:r w:rsidRPr="00447594">
              <w:rPr>
                <w:lang w:val="en-US" w:eastAsia="ar-SA"/>
              </w:rPr>
              <w:t>conceptelor</w:t>
            </w:r>
            <w:proofErr w:type="spellEnd"/>
            <w:r w:rsidRPr="00447594">
              <w:rPr>
                <w:lang w:val="en-US" w:eastAsia="ar-SA"/>
              </w:rPr>
              <w:t xml:space="preserve">, </w:t>
            </w:r>
            <w:proofErr w:type="spellStart"/>
            <w:r w:rsidRPr="00447594">
              <w:rPr>
                <w:lang w:val="en-US" w:eastAsia="ar-SA"/>
              </w:rPr>
              <w:t>teoriilor</w:t>
            </w:r>
            <w:proofErr w:type="spellEnd"/>
            <w:r w:rsidRPr="00447594">
              <w:rPr>
                <w:lang w:val="en-US" w:eastAsia="ar-SA"/>
              </w:rPr>
              <w:t xml:space="preserve">, </w:t>
            </w:r>
            <w:proofErr w:type="spellStart"/>
            <w:r w:rsidRPr="00447594">
              <w:rPr>
                <w:lang w:val="en-US" w:eastAsia="ar-SA"/>
              </w:rPr>
              <w:t>paradigmelor</w:t>
            </w:r>
            <w:proofErr w:type="spellEnd"/>
            <w:r w:rsidRPr="00447594">
              <w:rPr>
                <w:lang w:val="en-US" w:eastAsia="ar-SA"/>
              </w:rPr>
              <w:t xml:space="preserve"> şi </w:t>
            </w:r>
            <w:proofErr w:type="spellStart"/>
            <w:r w:rsidRPr="00447594">
              <w:rPr>
                <w:lang w:val="en-US" w:eastAsia="ar-SA"/>
              </w:rPr>
              <w:t>metodologiei</w:t>
            </w:r>
            <w:proofErr w:type="spellEnd"/>
            <w:r w:rsidRPr="00447594">
              <w:rPr>
                <w:lang w:val="en-US" w:eastAsia="ar-SA"/>
              </w:rPr>
              <w:t xml:space="preserve"> din </w:t>
            </w:r>
            <w:proofErr w:type="spellStart"/>
            <w:r w:rsidRPr="00447594">
              <w:rPr>
                <w:lang w:val="en-US" w:eastAsia="ar-SA"/>
              </w:rPr>
              <w:t>domeniul</w:t>
            </w:r>
            <w:proofErr w:type="spellEnd"/>
            <w:r w:rsidRPr="00447594">
              <w:rPr>
                <w:lang w:val="en-US" w:eastAsia="ar-SA"/>
              </w:rPr>
              <w:t xml:space="preserve"> </w:t>
            </w:r>
            <w:proofErr w:type="spellStart"/>
            <w:r w:rsidRPr="00447594">
              <w:rPr>
                <w:lang w:val="en-US" w:eastAsia="ar-SA"/>
              </w:rPr>
              <w:t>juridic</w:t>
            </w:r>
            <w:proofErr w:type="spellEnd"/>
            <w:r w:rsidRPr="00447594">
              <w:rPr>
                <w:lang w:val="en-US" w:eastAsia="ar-SA"/>
              </w:rPr>
              <w:t>.</w:t>
            </w:r>
          </w:p>
          <w:p w:rsidR="0085212A" w:rsidRPr="00E97C52" w:rsidRDefault="0085212A" w:rsidP="0085212A">
            <w:pPr>
              <w:pStyle w:val="a6"/>
              <w:numPr>
                <w:ilvl w:val="0"/>
                <w:numId w:val="60"/>
              </w:numPr>
              <w:autoSpaceDE w:val="0"/>
              <w:autoSpaceDN w:val="0"/>
              <w:adjustRightInd w:val="0"/>
              <w:spacing w:after="0" w:line="240" w:lineRule="auto"/>
              <w:rPr>
                <w:bCs/>
                <w:lang w:val="en-US"/>
              </w:rPr>
            </w:pPr>
            <w:proofErr w:type="spellStart"/>
            <w:r w:rsidRPr="00E97C52">
              <w:rPr>
                <w:bCs/>
                <w:lang w:val="en-US"/>
              </w:rPr>
              <w:t>Utilizarea</w:t>
            </w:r>
            <w:proofErr w:type="spellEnd"/>
            <w:r w:rsidRPr="00E97C52">
              <w:rPr>
                <w:bCs/>
                <w:lang w:val="en-US"/>
              </w:rPr>
              <w:t xml:space="preserve"> </w:t>
            </w:r>
            <w:proofErr w:type="spellStart"/>
            <w:r w:rsidRPr="00E97C52">
              <w:rPr>
                <w:bCs/>
                <w:lang w:val="en-US"/>
              </w:rPr>
              <w:t>cunoştinţelor</w:t>
            </w:r>
            <w:proofErr w:type="spellEnd"/>
            <w:r w:rsidRPr="00E97C52">
              <w:rPr>
                <w:bCs/>
                <w:lang w:val="en-US"/>
              </w:rPr>
              <w:t xml:space="preserve"> în </w:t>
            </w:r>
            <w:proofErr w:type="spellStart"/>
            <w:r w:rsidRPr="00E97C52">
              <w:rPr>
                <w:bCs/>
                <w:lang w:val="en-US"/>
              </w:rPr>
              <w:t>culegerea</w:t>
            </w:r>
            <w:proofErr w:type="spellEnd"/>
            <w:r w:rsidRPr="00E97C52">
              <w:rPr>
                <w:bCs/>
                <w:lang w:val="en-US"/>
              </w:rPr>
              <w:t xml:space="preserve"> </w:t>
            </w:r>
            <w:proofErr w:type="spellStart"/>
            <w:r w:rsidRPr="00E97C52">
              <w:rPr>
                <w:bCs/>
                <w:lang w:val="en-US"/>
              </w:rPr>
              <w:t>datelor</w:t>
            </w:r>
            <w:proofErr w:type="spellEnd"/>
            <w:r w:rsidRPr="00E97C52">
              <w:rPr>
                <w:bCs/>
                <w:lang w:val="en-US"/>
              </w:rPr>
              <w:t xml:space="preserve"> şi </w:t>
            </w:r>
            <w:proofErr w:type="spellStart"/>
            <w:r w:rsidRPr="00E97C52">
              <w:rPr>
                <w:bCs/>
                <w:lang w:val="en-US"/>
              </w:rPr>
              <w:t>informaţiilor</w:t>
            </w:r>
            <w:proofErr w:type="spellEnd"/>
            <w:r w:rsidRPr="00E97C52">
              <w:rPr>
                <w:bCs/>
                <w:lang w:val="en-US"/>
              </w:rPr>
              <w:t xml:space="preserve"> </w:t>
            </w:r>
            <w:proofErr w:type="spellStart"/>
            <w:r w:rsidRPr="00E97C52">
              <w:rPr>
                <w:bCs/>
                <w:lang w:val="en-US"/>
              </w:rPr>
              <w:t>referitoare</w:t>
            </w:r>
            <w:proofErr w:type="spellEnd"/>
            <w:r w:rsidRPr="00E97C52">
              <w:rPr>
                <w:bCs/>
                <w:lang w:val="en-US"/>
              </w:rPr>
              <w:t xml:space="preserve"> la </w:t>
            </w:r>
            <w:proofErr w:type="spellStart"/>
            <w:r w:rsidRPr="00E97C52">
              <w:rPr>
                <w:bCs/>
                <w:lang w:val="en-US"/>
              </w:rPr>
              <w:t>probleme</w:t>
            </w:r>
            <w:proofErr w:type="spellEnd"/>
            <w:r w:rsidRPr="00E97C52">
              <w:rPr>
                <w:bCs/>
                <w:lang w:val="en-US"/>
              </w:rPr>
              <w:t xml:space="preserve"> concrete de </w:t>
            </w:r>
            <w:proofErr w:type="spellStart"/>
            <w:r w:rsidRPr="00E97C52">
              <w:rPr>
                <w:bCs/>
                <w:lang w:val="en-US"/>
              </w:rPr>
              <w:t>drept</w:t>
            </w:r>
            <w:proofErr w:type="spellEnd"/>
            <w:r w:rsidRPr="00E97C52">
              <w:rPr>
                <w:bCs/>
                <w:lang w:val="en-US"/>
              </w:rPr>
              <w:t>.</w:t>
            </w:r>
          </w:p>
          <w:p w:rsidR="0085212A" w:rsidRPr="00E97C52" w:rsidRDefault="0085212A" w:rsidP="0085212A">
            <w:pPr>
              <w:pStyle w:val="a6"/>
              <w:numPr>
                <w:ilvl w:val="0"/>
                <w:numId w:val="60"/>
              </w:numPr>
              <w:autoSpaceDE w:val="0"/>
              <w:autoSpaceDN w:val="0"/>
              <w:adjustRightInd w:val="0"/>
              <w:spacing w:after="0" w:line="240" w:lineRule="auto"/>
              <w:jc w:val="both"/>
              <w:rPr>
                <w:bCs/>
                <w:lang w:val="en-US"/>
              </w:rPr>
            </w:pPr>
            <w:proofErr w:type="spellStart"/>
            <w:r w:rsidRPr="00E97C52">
              <w:rPr>
                <w:bCs/>
                <w:lang w:val="en-US"/>
              </w:rPr>
              <w:t>Aplicarea</w:t>
            </w:r>
            <w:proofErr w:type="spellEnd"/>
            <w:r w:rsidRPr="00E97C52">
              <w:rPr>
                <w:bCs/>
                <w:lang w:val="en-US"/>
              </w:rPr>
              <w:t xml:space="preserve"> </w:t>
            </w:r>
            <w:proofErr w:type="spellStart"/>
            <w:r w:rsidRPr="00E97C52">
              <w:rPr>
                <w:bCs/>
                <w:lang w:val="en-US"/>
              </w:rPr>
              <w:t>legislaţiei</w:t>
            </w:r>
            <w:proofErr w:type="spellEnd"/>
            <w:r w:rsidRPr="00E97C52">
              <w:rPr>
                <w:bCs/>
                <w:lang w:val="en-US"/>
              </w:rPr>
              <w:t xml:space="preserve"> </w:t>
            </w:r>
            <w:proofErr w:type="spellStart"/>
            <w:r w:rsidRPr="00E97C52">
              <w:rPr>
                <w:bCs/>
                <w:lang w:val="en-US"/>
              </w:rPr>
              <w:t>Republicii</w:t>
            </w:r>
            <w:proofErr w:type="spellEnd"/>
            <w:r w:rsidRPr="00E97C52">
              <w:rPr>
                <w:bCs/>
                <w:lang w:val="en-US"/>
              </w:rPr>
              <w:t xml:space="preserve"> Moldova, a </w:t>
            </w:r>
            <w:proofErr w:type="spellStart"/>
            <w:r w:rsidRPr="00E97C52">
              <w:rPr>
                <w:bCs/>
                <w:lang w:val="en-US"/>
              </w:rPr>
              <w:t>altor</w:t>
            </w:r>
            <w:proofErr w:type="spellEnd"/>
            <w:r w:rsidRPr="00E97C52">
              <w:rPr>
                <w:bCs/>
                <w:lang w:val="en-US"/>
              </w:rPr>
              <w:t xml:space="preserve"> </w:t>
            </w:r>
            <w:proofErr w:type="spellStart"/>
            <w:r w:rsidRPr="00E97C52">
              <w:rPr>
                <w:bCs/>
                <w:lang w:val="en-US"/>
              </w:rPr>
              <w:t>instrumente</w:t>
            </w:r>
            <w:proofErr w:type="spellEnd"/>
            <w:r w:rsidRPr="00E97C52">
              <w:rPr>
                <w:bCs/>
                <w:lang w:val="en-US"/>
              </w:rPr>
              <w:t xml:space="preserve"> </w:t>
            </w:r>
            <w:proofErr w:type="spellStart"/>
            <w:r w:rsidRPr="00E97C52">
              <w:rPr>
                <w:bCs/>
                <w:lang w:val="en-US"/>
              </w:rPr>
              <w:t>juridice</w:t>
            </w:r>
            <w:proofErr w:type="spellEnd"/>
            <w:r w:rsidRPr="00E97C52">
              <w:rPr>
                <w:bCs/>
                <w:lang w:val="en-US"/>
              </w:rPr>
              <w:t xml:space="preserve"> </w:t>
            </w:r>
            <w:proofErr w:type="spellStart"/>
            <w:r w:rsidRPr="00E97C52">
              <w:rPr>
                <w:bCs/>
                <w:lang w:val="en-US"/>
              </w:rPr>
              <w:t>europene</w:t>
            </w:r>
            <w:proofErr w:type="spellEnd"/>
            <w:r w:rsidRPr="00E97C52">
              <w:rPr>
                <w:bCs/>
                <w:lang w:val="en-US"/>
              </w:rPr>
              <w:t xml:space="preserve"> şi </w:t>
            </w:r>
            <w:proofErr w:type="spellStart"/>
            <w:r w:rsidRPr="00E97C52">
              <w:rPr>
                <w:bCs/>
                <w:lang w:val="en-US"/>
              </w:rPr>
              <w:t>internaţionale</w:t>
            </w:r>
            <w:proofErr w:type="spellEnd"/>
            <w:r w:rsidRPr="00E97C52">
              <w:rPr>
                <w:bCs/>
                <w:lang w:val="en-US"/>
              </w:rPr>
              <w:t>.</w:t>
            </w:r>
          </w:p>
          <w:p w:rsidR="0085212A" w:rsidRPr="00E97C52" w:rsidRDefault="0085212A" w:rsidP="0085212A">
            <w:pPr>
              <w:pStyle w:val="a6"/>
              <w:numPr>
                <w:ilvl w:val="0"/>
                <w:numId w:val="60"/>
              </w:numPr>
              <w:autoSpaceDE w:val="0"/>
              <w:autoSpaceDN w:val="0"/>
              <w:adjustRightInd w:val="0"/>
              <w:spacing w:after="0" w:line="240" w:lineRule="auto"/>
              <w:jc w:val="both"/>
              <w:rPr>
                <w:bCs/>
                <w:lang w:val="en-US"/>
              </w:rPr>
            </w:pPr>
            <w:proofErr w:type="spellStart"/>
            <w:r w:rsidRPr="00E97C52">
              <w:rPr>
                <w:bCs/>
                <w:lang w:val="en-US"/>
              </w:rPr>
              <w:t>Aplicarea</w:t>
            </w:r>
            <w:proofErr w:type="spellEnd"/>
            <w:r w:rsidRPr="00E97C52">
              <w:rPr>
                <w:bCs/>
                <w:lang w:val="en-US"/>
              </w:rPr>
              <w:t xml:space="preserve"> </w:t>
            </w:r>
            <w:proofErr w:type="spellStart"/>
            <w:r w:rsidRPr="00E97C52">
              <w:rPr>
                <w:bCs/>
                <w:lang w:val="en-US"/>
              </w:rPr>
              <w:t>tehnicilor</w:t>
            </w:r>
            <w:proofErr w:type="spellEnd"/>
            <w:r w:rsidRPr="00E97C52">
              <w:rPr>
                <w:bCs/>
                <w:lang w:val="en-US"/>
              </w:rPr>
              <w:t xml:space="preserve"> şi </w:t>
            </w:r>
            <w:proofErr w:type="spellStart"/>
            <w:r w:rsidRPr="00E97C52">
              <w:rPr>
                <w:bCs/>
                <w:lang w:val="en-US"/>
              </w:rPr>
              <w:t>instrumentelor</w:t>
            </w:r>
            <w:proofErr w:type="spellEnd"/>
            <w:r w:rsidRPr="00E97C52">
              <w:rPr>
                <w:bCs/>
                <w:lang w:val="en-US"/>
              </w:rPr>
              <w:t xml:space="preserve"> </w:t>
            </w:r>
            <w:proofErr w:type="spellStart"/>
            <w:r w:rsidRPr="00E97C52">
              <w:rPr>
                <w:bCs/>
                <w:lang w:val="en-US"/>
              </w:rPr>
              <w:t>specifice</w:t>
            </w:r>
            <w:proofErr w:type="spellEnd"/>
            <w:r w:rsidRPr="00E97C52">
              <w:rPr>
                <w:bCs/>
                <w:lang w:val="en-US"/>
              </w:rPr>
              <w:t xml:space="preserve"> din </w:t>
            </w:r>
            <w:proofErr w:type="spellStart"/>
            <w:r w:rsidRPr="00E97C52">
              <w:rPr>
                <w:bCs/>
                <w:lang w:val="en-US"/>
              </w:rPr>
              <w:t>domeniul</w:t>
            </w:r>
            <w:proofErr w:type="spellEnd"/>
            <w:r w:rsidRPr="00E97C52">
              <w:rPr>
                <w:bCs/>
                <w:lang w:val="en-US"/>
              </w:rPr>
              <w:t xml:space="preserve"> </w:t>
            </w:r>
            <w:proofErr w:type="spellStart"/>
            <w:r w:rsidRPr="00E97C52">
              <w:rPr>
                <w:bCs/>
                <w:lang w:val="en-US"/>
              </w:rPr>
              <w:t>juridic</w:t>
            </w:r>
            <w:proofErr w:type="spellEnd"/>
            <w:r w:rsidRPr="00E97C52">
              <w:rPr>
                <w:bCs/>
                <w:lang w:val="en-US"/>
              </w:rPr>
              <w:t xml:space="preserve"> în </w:t>
            </w:r>
            <w:proofErr w:type="spellStart"/>
            <w:r w:rsidRPr="00E97C52">
              <w:rPr>
                <w:bCs/>
                <w:lang w:val="en-US"/>
              </w:rPr>
              <w:t>soluţionarea</w:t>
            </w:r>
            <w:proofErr w:type="spellEnd"/>
            <w:r w:rsidRPr="00E97C52">
              <w:rPr>
                <w:bCs/>
                <w:lang w:val="en-US"/>
              </w:rPr>
              <w:t xml:space="preserve"> </w:t>
            </w:r>
            <w:proofErr w:type="spellStart"/>
            <w:r w:rsidRPr="00E97C52">
              <w:rPr>
                <w:bCs/>
                <w:lang w:val="en-US"/>
              </w:rPr>
              <w:t>problemelor</w:t>
            </w:r>
            <w:proofErr w:type="spellEnd"/>
            <w:r w:rsidRPr="00E97C52">
              <w:rPr>
                <w:bCs/>
                <w:lang w:val="en-US"/>
              </w:rPr>
              <w:t xml:space="preserve"> de </w:t>
            </w:r>
            <w:proofErr w:type="spellStart"/>
            <w:r w:rsidRPr="00E97C52">
              <w:rPr>
                <w:bCs/>
                <w:lang w:val="en-US"/>
              </w:rPr>
              <w:t>ordin</w:t>
            </w:r>
            <w:proofErr w:type="spellEnd"/>
            <w:r w:rsidRPr="00E97C52">
              <w:rPr>
                <w:bCs/>
                <w:lang w:val="en-US"/>
              </w:rPr>
              <w:t xml:space="preserve"> practice.</w:t>
            </w:r>
          </w:p>
          <w:p w:rsidR="0085212A" w:rsidRPr="00E97C52" w:rsidRDefault="0085212A" w:rsidP="0085212A">
            <w:pPr>
              <w:pStyle w:val="a6"/>
              <w:numPr>
                <w:ilvl w:val="0"/>
                <w:numId w:val="60"/>
              </w:numPr>
              <w:autoSpaceDE w:val="0"/>
              <w:autoSpaceDN w:val="0"/>
              <w:adjustRightInd w:val="0"/>
              <w:spacing w:after="0" w:line="240" w:lineRule="auto"/>
              <w:jc w:val="both"/>
              <w:rPr>
                <w:bCs/>
                <w:lang w:val="fr-BE"/>
              </w:rPr>
            </w:pPr>
            <w:proofErr w:type="spellStart"/>
            <w:r w:rsidRPr="00E97C52">
              <w:rPr>
                <w:bCs/>
                <w:lang w:val="fr-BE"/>
              </w:rPr>
              <w:t>Exprimarea</w:t>
            </w:r>
            <w:proofErr w:type="spellEnd"/>
            <w:r w:rsidRPr="00E97C52">
              <w:rPr>
                <w:bCs/>
                <w:lang w:val="fr-BE"/>
              </w:rPr>
              <w:t xml:space="preserve"> </w:t>
            </w:r>
            <w:proofErr w:type="spellStart"/>
            <w:r w:rsidRPr="00E97C52">
              <w:rPr>
                <w:bCs/>
                <w:lang w:val="fr-BE"/>
              </w:rPr>
              <w:t>viziunilor</w:t>
            </w:r>
            <w:proofErr w:type="spellEnd"/>
            <w:r w:rsidRPr="00E97C52">
              <w:rPr>
                <w:bCs/>
                <w:lang w:val="fr-BE"/>
              </w:rPr>
              <w:t xml:space="preserve"> </w:t>
            </w:r>
            <w:proofErr w:type="spellStart"/>
            <w:r w:rsidRPr="00E97C52">
              <w:rPr>
                <w:bCs/>
                <w:lang w:val="fr-BE"/>
              </w:rPr>
              <w:t>proprii</w:t>
            </w:r>
            <w:proofErr w:type="spellEnd"/>
            <w:r w:rsidRPr="00E97C52">
              <w:rPr>
                <w:bCs/>
                <w:lang w:val="fr-BE"/>
              </w:rPr>
              <w:t xml:space="preserve"> </w:t>
            </w:r>
            <w:proofErr w:type="spellStart"/>
            <w:r w:rsidRPr="00E97C52">
              <w:rPr>
                <w:bCs/>
                <w:lang w:val="fr-BE"/>
              </w:rPr>
              <w:t>faţă</w:t>
            </w:r>
            <w:proofErr w:type="spellEnd"/>
            <w:r w:rsidRPr="00E97C52">
              <w:rPr>
                <w:bCs/>
                <w:lang w:val="fr-BE"/>
              </w:rPr>
              <w:t xml:space="preserve"> de </w:t>
            </w:r>
            <w:proofErr w:type="spellStart"/>
            <w:r w:rsidRPr="00E97C52">
              <w:rPr>
                <w:bCs/>
                <w:lang w:val="fr-BE"/>
              </w:rPr>
              <w:t>reglementări</w:t>
            </w:r>
            <w:proofErr w:type="spellEnd"/>
            <w:r w:rsidRPr="00E97C52">
              <w:rPr>
                <w:bCs/>
                <w:lang w:val="fr-BE"/>
              </w:rPr>
              <w:t xml:space="preserve"> sau </w:t>
            </w:r>
            <w:proofErr w:type="spellStart"/>
            <w:r w:rsidRPr="00E97C52">
              <w:rPr>
                <w:bCs/>
                <w:lang w:val="fr-BE"/>
              </w:rPr>
              <w:t>coliziuni</w:t>
            </w:r>
            <w:proofErr w:type="spellEnd"/>
            <w:r w:rsidRPr="00E97C52">
              <w:rPr>
                <w:bCs/>
                <w:lang w:val="fr-BE"/>
              </w:rPr>
              <w:t xml:space="preserve"> sau de </w:t>
            </w:r>
            <w:proofErr w:type="spellStart"/>
            <w:r w:rsidRPr="00E97C52">
              <w:rPr>
                <w:bCs/>
                <w:lang w:val="fr-BE"/>
              </w:rPr>
              <w:t>drept</w:t>
            </w:r>
            <w:proofErr w:type="spellEnd"/>
            <w:r w:rsidRPr="00E97C52">
              <w:rPr>
                <w:bCs/>
                <w:lang w:val="fr-BE"/>
              </w:rPr>
              <w:t>.</w:t>
            </w:r>
          </w:p>
          <w:p w:rsidR="0085212A" w:rsidRPr="00E97C52" w:rsidRDefault="0085212A" w:rsidP="0085212A">
            <w:pPr>
              <w:pStyle w:val="a6"/>
              <w:numPr>
                <w:ilvl w:val="0"/>
                <w:numId w:val="60"/>
              </w:numPr>
              <w:autoSpaceDE w:val="0"/>
              <w:autoSpaceDN w:val="0"/>
              <w:adjustRightInd w:val="0"/>
              <w:spacing w:after="0" w:line="240" w:lineRule="auto"/>
              <w:jc w:val="both"/>
              <w:rPr>
                <w:bCs/>
                <w:lang w:val="en-US"/>
              </w:rPr>
            </w:pPr>
            <w:proofErr w:type="spellStart"/>
            <w:r w:rsidRPr="00E97C52">
              <w:rPr>
                <w:bCs/>
                <w:lang w:val="en-US"/>
              </w:rPr>
              <w:t>Utilizarea</w:t>
            </w:r>
            <w:proofErr w:type="spellEnd"/>
            <w:r w:rsidRPr="00E97C52">
              <w:rPr>
                <w:bCs/>
                <w:lang w:val="en-US"/>
              </w:rPr>
              <w:t xml:space="preserve"> de </w:t>
            </w:r>
            <w:proofErr w:type="spellStart"/>
            <w:r w:rsidRPr="00E97C52">
              <w:rPr>
                <w:bCs/>
                <w:lang w:val="en-US"/>
              </w:rPr>
              <w:t>tehnici</w:t>
            </w:r>
            <w:proofErr w:type="spellEnd"/>
            <w:r w:rsidRPr="00E97C52">
              <w:rPr>
                <w:bCs/>
                <w:lang w:val="en-US"/>
              </w:rPr>
              <w:t xml:space="preserve">, </w:t>
            </w:r>
            <w:proofErr w:type="spellStart"/>
            <w:r w:rsidRPr="00E97C52">
              <w:rPr>
                <w:bCs/>
                <w:lang w:val="en-US"/>
              </w:rPr>
              <w:t>metode</w:t>
            </w:r>
            <w:proofErr w:type="spellEnd"/>
            <w:r w:rsidRPr="00E97C52">
              <w:rPr>
                <w:bCs/>
                <w:lang w:val="en-US"/>
              </w:rPr>
              <w:t xml:space="preserve"> şi </w:t>
            </w:r>
            <w:proofErr w:type="spellStart"/>
            <w:r w:rsidRPr="00E97C52">
              <w:rPr>
                <w:bCs/>
                <w:lang w:val="en-US"/>
              </w:rPr>
              <w:t>procedee</w:t>
            </w:r>
            <w:proofErr w:type="spellEnd"/>
            <w:r w:rsidRPr="00E97C52">
              <w:rPr>
                <w:bCs/>
                <w:lang w:val="en-US"/>
              </w:rPr>
              <w:t xml:space="preserve"> în </w:t>
            </w:r>
            <w:proofErr w:type="spellStart"/>
            <w:r w:rsidRPr="00E97C52">
              <w:rPr>
                <w:bCs/>
                <w:lang w:val="en-US"/>
              </w:rPr>
              <w:t>vederea</w:t>
            </w:r>
            <w:proofErr w:type="spellEnd"/>
            <w:r w:rsidRPr="00E97C52">
              <w:rPr>
                <w:bCs/>
                <w:lang w:val="en-US"/>
              </w:rPr>
              <w:t xml:space="preserve"> </w:t>
            </w:r>
            <w:proofErr w:type="spellStart"/>
            <w:r w:rsidRPr="00E97C52">
              <w:rPr>
                <w:bCs/>
                <w:lang w:val="en-US"/>
              </w:rPr>
              <w:t>formulării</w:t>
            </w:r>
            <w:proofErr w:type="spellEnd"/>
            <w:r w:rsidRPr="00E97C52">
              <w:rPr>
                <w:bCs/>
                <w:lang w:val="en-US"/>
              </w:rPr>
              <w:t xml:space="preserve"> </w:t>
            </w:r>
            <w:proofErr w:type="spellStart"/>
            <w:r w:rsidRPr="00E97C52">
              <w:rPr>
                <w:bCs/>
                <w:lang w:val="en-US"/>
              </w:rPr>
              <w:t>soluţiilor</w:t>
            </w:r>
            <w:proofErr w:type="spellEnd"/>
            <w:r w:rsidRPr="00E97C52">
              <w:rPr>
                <w:bCs/>
                <w:lang w:val="en-US"/>
              </w:rPr>
              <w:t xml:space="preserve"> interpretative ale </w:t>
            </w:r>
            <w:proofErr w:type="spellStart"/>
            <w:r w:rsidRPr="00E97C52">
              <w:rPr>
                <w:bCs/>
                <w:lang w:val="en-US"/>
              </w:rPr>
              <w:t>normelor</w:t>
            </w:r>
            <w:proofErr w:type="spellEnd"/>
            <w:r w:rsidRPr="00E97C52">
              <w:rPr>
                <w:bCs/>
                <w:lang w:val="en-US"/>
              </w:rPr>
              <w:t xml:space="preserve"> </w:t>
            </w:r>
            <w:proofErr w:type="spellStart"/>
            <w:r w:rsidRPr="00E97C52">
              <w:rPr>
                <w:bCs/>
                <w:lang w:val="en-US"/>
              </w:rPr>
              <w:t>juridice</w:t>
            </w:r>
            <w:proofErr w:type="spellEnd"/>
            <w:r w:rsidRPr="00E97C52">
              <w:rPr>
                <w:bCs/>
                <w:lang w:val="en-US"/>
              </w:rPr>
              <w:t>.</w:t>
            </w:r>
          </w:p>
          <w:p w:rsidR="0085212A" w:rsidRPr="00E97C52" w:rsidRDefault="0085212A" w:rsidP="0085212A">
            <w:pPr>
              <w:pStyle w:val="a6"/>
              <w:numPr>
                <w:ilvl w:val="0"/>
                <w:numId w:val="60"/>
              </w:numPr>
              <w:autoSpaceDE w:val="0"/>
              <w:autoSpaceDN w:val="0"/>
              <w:adjustRightInd w:val="0"/>
              <w:spacing w:after="0" w:line="240" w:lineRule="auto"/>
              <w:jc w:val="both"/>
              <w:rPr>
                <w:bCs/>
                <w:lang w:val="en-US"/>
              </w:rPr>
            </w:pPr>
            <w:proofErr w:type="spellStart"/>
            <w:r w:rsidRPr="00E97C52">
              <w:rPr>
                <w:bCs/>
                <w:lang w:val="en-US"/>
              </w:rPr>
              <w:t>Formularea</w:t>
            </w:r>
            <w:proofErr w:type="spellEnd"/>
            <w:r w:rsidRPr="00E97C52">
              <w:rPr>
                <w:bCs/>
                <w:lang w:val="en-US"/>
              </w:rPr>
              <w:t xml:space="preserve"> propunerilor în </w:t>
            </w:r>
            <w:proofErr w:type="spellStart"/>
            <w:r w:rsidRPr="00E97C52">
              <w:rPr>
                <w:bCs/>
                <w:lang w:val="en-US"/>
              </w:rPr>
              <w:t>vederea</w:t>
            </w:r>
            <w:proofErr w:type="spellEnd"/>
            <w:r w:rsidRPr="00447594">
              <w:rPr>
                <w:bCs/>
                <w:lang w:val="en-US"/>
              </w:rPr>
              <w:t xml:space="preserve"> </w:t>
            </w:r>
            <w:proofErr w:type="spellStart"/>
            <w:r w:rsidRPr="00E97C52">
              <w:rPr>
                <w:bCs/>
                <w:lang w:val="en-US"/>
              </w:rPr>
              <w:t>perfecţionării</w:t>
            </w:r>
            <w:proofErr w:type="spellEnd"/>
            <w:r w:rsidRPr="00E97C52">
              <w:rPr>
                <w:bCs/>
                <w:lang w:val="en-US"/>
              </w:rPr>
              <w:t xml:space="preserve"> </w:t>
            </w:r>
            <w:proofErr w:type="spellStart"/>
            <w:r w:rsidRPr="00E97C52">
              <w:rPr>
                <w:bCs/>
                <w:lang w:val="en-US"/>
              </w:rPr>
              <w:t>cadrului</w:t>
            </w:r>
            <w:proofErr w:type="spellEnd"/>
            <w:r w:rsidRPr="00E97C52">
              <w:rPr>
                <w:bCs/>
                <w:lang w:val="en-US"/>
              </w:rPr>
              <w:t xml:space="preserve"> legal existent.</w:t>
            </w:r>
          </w:p>
          <w:p w:rsidR="0085212A" w:rsidRPr="00E97C52" w:rsidRDefault="0085212A" w:rsidP="0085212A">
            <w:pPr>
              <w:pStyle w:val="a6"/>
              <w:numPr>
                <w:ilvl w:val="0"/>
                <w:numId w:val="60"/>
              </w:numPr>
              <w:autoSpaceDE w:val="0"/>
              <w:autoSpaceDN w:val="0"/>
              <w:adjustRightInd w:val="0"/>
              <w:spacing w:after="0" w:line="240" w:lineRule="auto"/>
              <w:jc w:val="both"/>
              <w:rPr>
                <w:bCs/>
                <w:lang w:val="fr-BE"/>
              </w:rPr>
            </w:pPr>
            <w:proofErr w:type="spellStart"/>
            <w:r w:rsidRPr="00E97C52">
              <w:rPr>
                <w:bCs/>
                <w:lang w:val="fr-BE"/>
              </w:rPr>
              <w:t>Îndeplinirea</w:t>
            </w:r>
            <w:proofErr w:type="spellEnd"/>
            <w:r w:rsidRPr="00E97C52">
              <w:rPr>
                <w:bCs/>
                <w:lang w:val="fr-BE"/>
              </w:rPr>
              <w:t xml:space="preserve"> la </w:t>
            </w:r>
            <w:proofErr w:type="spellStart"/>
            <w:r w:rsidRPr="00E97C52">
              <w:rPr>
                <w:bCs/>
                <w:lang w:val="fr-BE"/>
              </w:rPr>
              <w:t>termen</w:t>
            </w:r>
            <w:proofErr w:type="spellEnd"/>
            <w:r w:rsidRPr="00E97C52">
              <w:rPr>
                <w:bCs/>
                <w:lang w:val="fr-BE"/>
              </w:rPr>
              <w:t xml:space="preserve">, </w:t>
            </w:r>
            <w:proofErr w:type="spellStart"/>
            <w:r w:rsidRPr="00E97C52">
              <w:rPr>
                <w:bCs/>
                <w:lang w:val="fr-BE"/>
              </w:rPr>
              <w:t>riguroasă</w:t>
            </w:r>
            <w:proofErr w:type="spellEnd"/>
            <w:r w:rsidRPr="00E97C52">
              <w:rPr>
                <w:bCs/>
                <w:lang w:val="fr-BE"/>
              </w:rPr>
              <w:t xml:space="preserve"> şi </w:t>
            </w:r>
            <w:proofErr w:type="spellStart"/>
            <w:r w:rsidRPr="00E97C52">
              <w:rPr>
                <w:bCs/>
                <w:lang w:val="fr-BE"/>
              </w:rPr>
              <w:t>responsabilă</w:t>
            </w:r>
            <w:proofErr w:type="spellEnd"/>
            <w:r w:rsidRPr="00E97C52">
              <w:rPr>
                <w:bCs/>
                <w:lang w:val="fr-BE"/>
              </w:rPr>
              <w:t xml:space="preserve">, în </w:t>
            </w:r>
            <w:proofErr w:type="spellStart"/>
            <w:r w:rsidRPr="00E97C52">
              <w:rPr>
                <w:bCs/>
                <w:lang w:val="fr-BE"/>
              </w:rPr>
              <w:t>condiţii</w:t>
            </w:r>
            <w:proofErr w:type="spellEnd"/>
            <w:r w:rsidRPr="00E97C52">
              <w:rPr>
                <w:bCs/>
                <w:lang w:val="fr-BE"/>
              </w:rPr>
              <w:t xml:space="preserve"> de </w:t>
            </w:r>
            <w:proofErr w:type="spellStart"/>
            <w:r w:rsidRPr="00E97C52">
              <w:rPr>
                <w:bCs/>
                <w:lang w:val="fr-BE"/>
              </w:rPr>
              <w:t>eficienţă</w:t>
            </w:r>
            <w:proofErr w:type="spellEnd"/>
            <w:r w:rsidRPr="00E97C52">
              <w:rPr>
                <w:bCs/>
                <w:lang w:val="fr-BE"/>
              </w:rPr>
              <w:t xml:space="preserve"> şi </w:t>
            </w:r>
            <w:proofErr w:type="spellStart"/>
            <w:r w:rsidRPr="00E97C52">
              <w:rPr>
                <w:bCs/>
                <w:lang w:val="fr-BE"/>
              </w:rPr>
              <w:t>eficacitate</w:t>
            </w:r>
            <w:proofErr w:type="spellEnd"/>
            <w:r w:rsidRPr="00E97C52">
              <w:rPr>
                <w:bCs/>
                <w:lang w:val="fr-BE"/>
              </w:rPr>
              <w:t xml:space="preserve">, a </w:t>
            </w:r>
            <w:proofErr w:type="spellStart"/>
            <w:r w:rsidRPr="00E97C52">
              <w:rPr>
                <w:bCs/>
                <w:lang w:val="fr-BE"/>
              </w:rPr>
              <w:t>sarcinilor</w:t>
            </w:r>
            <w:proofErr w:type="spellEnd"/>
            <w:r w:rsidRPr="00E97C52">
              <w:rPr>
                <w:bCs/>
                <w:lang w:val="fr-BE"/>
              </w:rPr>
              <w:t xml:space="preserve"> </w:t>
            </w:r>
            <w:proofErr w:type="spellStart"/>
            <w:r w:rsidRPr="00E97C52">
              <w:rPr>
                <w:bCs/>
                <w:lang w:val="fr-BE"/>
              </w:rPr>
              <w:t>profesionale</w:t>
            </w:r>
            <w:proofErr w:type="spellEnd"/>
            <w:r w:rsidRPr="00E97C52">
              <w:rPr>
                <w:bCs/>
                <w:lang w:val="fr-BE"/>
              </w:rPr>
              <w:t xml:space="preserve">, </w:t>
            </w:r>
            <w:proofErr w:type="spellStart"/>
            <w:r w:rsidRPr="00E97C52">
              <w:rPr>
                <w:bCs/>
                <w:lang w:val="fr-BE"/>
              </w:rPr>
              <w:t>cu</w:t>
            </w:r>
            <w:proofErr w:type="spellEnd"/>
            <w:r w:rsidRPr="00E97C52">
              <w:rPr>
                <w:bCs/>
                <w:lang w:val="fr-BE"/>
              </w:rPr>
              <w:t xml:space="preserve"> </w:t>
            </w:r>
            <w:proofErr w:type="spellStart"/>
            <w:r w:rsidRPr="00E97C52">
              <w:rPr>
                <w:bCs/>
                <w:lang w:val="fr-BE"/>
              </w:rPr>
              <w:t>respectarea</w:t>
            </w:r>
            <w:proofErr w:type="spellEnd"/>
            <w:r w:rsidRPr="00E97C52">
              <w:rPr>
                <w:bCs/>
                <w:lang w:val="fr-BE"/>
              </w:rPr>
              <w:t xml:space="preserve"> </w:t>
            </w:r>
            <w:proofErr w:type="spellStart"/>
            <w:r w:rsidRPr="00E97C52">
              <w:rPr>
                <w:bCs/>
                <w:lang w:val="fr-BE"/>
              </w:rPr>
              <w:t>principiilor</w:t>
            </w:r>
            <w:proofErr w:type="spellEnd"/>
            <w:r w:rsidRPr="00E97C52">
              <w:rPr>
                <w:bCs/>
                <w:lang w:val="fr-BE"/>
              </w:rPr>
              <w:t xml:space="preserve"> </w:t>
            </w:r>
            <w:proofErr w:type="spellStart"/>
            <w:r w:rsidRPr="00E97C52">
              <w:rPr>
                <w:bCs/>
                <w:lang w:val="fr-BE"/>
              </w:rPr>
              <w:t>eticii</w:t>
            </w:r>
            <w:proofErr w:type="spellEnd"/>
            <w:r w:rsidRPr="00E97C52">
              <w:rPr>
                <w:bCs/>
                <w:lang w:val="fr-BE"/>
              </w:rPr>
              <w:t xml:space="preserve"> </w:t>
            </w:r>
            <w:proofErr w:type="spellStart"/>
            <w:r w:rsidRPr="00E97C52">
              <w:rPr>
                <w:bCs/>
                <w:lang w:val="fr-BE"/>
              </w:rPr>
              <w:t>juridice</w:t>
            </w:r>
            <w:proofErr w:type="spellEnd"/>
            <w:r w:rsidRPr="00E97C52">
              <w:rPr>
                <w:bCs/>
                <w:lang w:val="fr-BE"/>
              </w:rPr>
              <w:t>.</w:t>
            </w:r>
          </w:p>
          <w:p w:rsidR="0085212A" w:rsidRPr="00E97C52" w:rsidRDefault="0085212A" w:rsidP="0085212A">
            <w:pPr>
              <w:pStyle w:val="a6"/>
              <w:numPr>
                <w:ilvl w:val="0"/>
                <w:numId w:val="60"/>
              </w:numPr>
              <w:autoSpaceDE w:val="0"/>
              <w:autoSpaceDN w:val="0"/>
              <w:adjustRightInd w:val="0"/>
              <w:spacing w:after="0" w:line="240" w:lineRule="auto"/>
              <w:jc w:val="both"/>
              <w:rPr>
                <w:bCs/>
                <w:lang w:val="fr-BE"/>
              </w:rPr>
            </w:pPr>
            <w:proofErr w:type="spellStart"/>
            <w:r w:rsidRPr="00E97C52">
              <w:rPr>
                <w:bCs/>
                <w:lang w:val="fr-BE"/>
              </w:rPr>
              <w:t>Utilizarea</w:t>
            </w:r>
            <w:proofErr w:type="spellEnd"/>
            <w:r w:rsidRPr="00E97C52">
              <w:rPr>
                <w:bCs/>
                <w:lang w:val="fr-BE"/>
              </w:rPr>
              <w:t xml:space="preserve"> </w:t>
            </w:r>
            <w:proofErr w:type="spellStart"/>
            <w:r w:rsidRPr="00E97C52">
              <w:rPr>
                <w:bCs/>
                <w:lang w:val="fr-BE"/>
              </w:rPr>
              <w:t>eficientă</w:t>
            </w:r>
            <w:proofErr w:type="spellEnd"/>
            <w:r w:rsidRPr="00E97C52">
              <w:rPr>
                <w:bCs/>
                <w:lang w:val="fr-BE"/>
              </w:rPr>
              <w:t xml:space="preserve"> a </w:t>
            </w:r>
            <w:proofErr w:type="spellStart"/>
            <w:r w:rsidRPr="00E97C52">
              <w:rPr>
                <w:bCs/>
                <w:lang w:val="fr-BE"/>
              </w:rPr>
              <w:t>resurselor</w:t>
            </w:r>
            <w:proofErr w:type="spellEnd"/>
            <w:r w:rsidRPr="00E97C52">
              <w:rPr>
                <w:bCs/>
                <w:lang w:val="fr-BE"/>
              </w:rPr>
              <w:t xml:space="preserve"> de </w:t>
            </w:r>
            <w:proofErr w:type="spellStart"/>
            <w:r w:rsidRPr="00E97C52">
              <w:rPr>
                <w:bCs/>
                <w:lang w:val="fr-BE"/>
              </w:rPr>
              <w:t>comunicare</w:t>
            </w:r>
            <w:proofErr w:type="spellEnd"/>
            <w:r w:rsidRPr="00E97C52">
              <w:rPr>
                <w:bCs/>
                <w:lang w:val="fr-BE"/>
              </w:rPr>
              <w:t xml:space="preserve">, a </w:t>
            </w:r>
            <w:proofErr w:type="spellStart"/>
            <w:r w:rsidRPr="00E97C52">
              <w:rPr>
                <w:bCs/>
                <w:lang w:val="fr-BE"/>
              </w:rPr>
              <w:t>surselor</w:t>
            </w:r>
            <w:proofErr w:type="spellEnd"/>
            <w:r w:rsidRPr="00E97C52">
              <w:rPr>
                <w:bCs/>
                <w:lang w:val="fr-BE"/>
              </w:rPr>
              <w:t xml:space="preserve"> de </w:t>
            </w:r>
            <w:proofErr w:type="spellStart"/>
            <w:r w:rsidRPr="00E97C52">
              <w:rPr>
                <w:bCs/>
                <w:lang w:val="fr-BE"/>
              </w:rPr>
              <w:t>formare</w:t>
            </w:r>
            <w:proofErr w:type="spellEnd"/>
            <w:r w:rsidRPr="00E97C52">
              <w:rPr>
                <w:bCs/>
                <w:lang w:val="fr-BE"/>
              </w:rPr>
              <w:t xml:space="preserve"> </w:t>
            </w:r>
            <w:proofErr w:type="spellStart"/>
            <w:r w:rsidRPr="00E97C52">
              <w:rPr>
                <w:bCs/>
                <w:lang w:val="fr-BE"/>
              </w:rPr>
              <w:t>profesională</w:t>
            </w:r>
            <w:proofErr w:type="spellEnd"/>
            <w:r w:rsidRPr="00E97C52">
              <w:rPr>
                <w:bCs/>
                <w:lang w:val="fr-BE"/>
              </w:rPr>
              <w:t xml:space="preserve"> </w:t>
            </w:r>
            <w:proofErr w:type="spellStart"/>
            <w:r w:rsidRPr="00E97C52">
              <w:rPr>
                <w:bCs/>
                <w:lang w:val="fr-BE"/>
              </w:rPr>
              <w:t>asistată</w:t>
            </w:r>
            <w:proofErr w:type="spellEnd"/>
            <w:r w:rsidRPr="00E97C52">
              <w:rPr>
                <w:bCs/>
                <w:lang w:val="fr-BE"/>
              </w:rPr>
              <w:t xml:space="preserve">, </w:t>
            </w:r>
            <w:proofErr w:type="spellStart"/>
            <w:r w:rsidRPr="00E97C52">
              <w:rPr>
                <w:bCs/>
                <w:lang w:val="fr-BE"/>
              </w:rPr>
              <w:t>atât</w:t>
            </w:r>
            <w:proofErr w:type="spellEnd"/>
            <w:r w:rsidRPr="00E97C52">
              <w:rPr>
                <w:bCs/>
                <w:lang w:val="fr-BE"/>
              </w:rPr>
              <w:t xml:space="preserve"> în </w:t>
            </w:r>
            <w:proofErr w:type="spellStart"/>
            <w:r w:rsidRPr="00E97C52">
              <w:rPr>
                <w:bCs/>
                <w:lang w:val="fr-BE"/>
              </w:rPr>
              <w:t>limba</w:t>
            </w:r>
            <w:proofErr w:type="spellEnd"/>
            <w:r w:rsidRPr="00E97C52">
              <w:rPr>
                <w:bCs/>
                <w:lang w:val="fr-BE"/>
              </w:rPr>
              <w:t xml:space="preserve"> </w:t>
            </w:r>
            <w:proofErr w:type="spellStart"/>
            <w:r w:rsidRPr="00E97C52">
              <w:rPr>
                <w:bCs/>
                <w:lang w:val="fr-BE"/>
              </w:rPr>
              <w:t>română</w:t>
            </w:r>
            <w:proofErr w:type="spellEnd"/>
            <w:r w:rsidRPr="00E97C52">
              <w:rPr>
                <w:bCs/>
                <w:lang w:val="fr-BE"/>
              </w:rPr>
              <w:t xml:space="preserve">, </w:t>
            </w:r>
            <w:proofErr w:type="spellStart"/>
            <w:r w:rsidRPr="00E97C52">
              <w:rPr>
                <w:bCs/>
                <w:lang w:val="fr-BE"/>
              </w:rPr>
              <w:t>cât</w:t>
            </w:r>
            <w:proofErr w:type="spellEnd"/>
            <w:r w:rsidRPr="00E97C52">
              <w:rPr>
                <w:bCs/>
                <w:lang w:val="fr-BE"/>
              </w:rPr>
              <w:t xml:space="preserve"> şi </w:t>
            </w:r>
            <w:proofErr w:type="spellStart"/>
            <w:r w:rsidRPr="00E97C52">
              <w:rPr>
                <w:bCs/>
                <w:lang w:val="fr-BE"/>
              </w:rPr>
              <w:t>într</w:t>
            </w:r>
            <w:proofErr w:type="spellEnd"/>
            <w:r w:rsidRPr="00E97C52">
              <w:rPr>
                <w:bCs/>
                <w:lang w:val="fr-BE"/>
              </w:rPr>
              <w:t xml:space="preserve">-o </w:t>
            </w:r>
            <w:proofErr w:type="spellStart"/>
            <w:r w:rsidRPr="00E97C52">
              <w:rPr>
                <w:bCs/>
                <w:lang w:val="fr-BE"/>
              </w:rPr>
              <w:t>limbă</w:t>
            </w:r>
            <w:proofErr w:type="spellEnd"/>
            <w:r w:rsidRPr="00E97C52">
              <w:rPr>
                <w:bCs/>
                <w:lang w:val="fr-BE"/>
              </w:rPr>
              <w:t xml:space="preserve"> de </w:t>
            </w:r>
            <w:proofErr w:type="spellStart"/>
            <w:r w:rsidRPr="00E97C52">
              <w:rPr>
                <w:bCs/>
                <w:lang w:val="fr-BE"/>
              </w:rPr>
              <w:t>circulaţie</w:t>
            </w:r>
            <w:proofErr w:type="spellEnd"/>
            <w:r w:rsidRPr="00E97C52">
              <w:rPr>
                <w:bCs/>
                <w:lang w:val="fr-BE"/>
              </w:rPr>
              <w:t xml:space="preserve"> </w:t>
            </w:r>
            <w:proofErr w:type="spellStart"/>
            <w:r w:rsidRPr="00E97C52">
              <w:rPr>
                <w:bCs/>
                <w:lang w:val="fr-BE"/>
              </w:rPr>
              <w:t>internaţională</w:t>
            </w:r>
            <w:proofErr w:type="spellEnd"/>
            <w:r w:rsidRPr="00E97C52">
              <w:rPr>
                <w:bCs/>
                <w:lang w:val="fr-BE"/>
              </w:rPr>
              <w:t>.</w:t>
            </w:r>
          </w:p>
          <w:p w:rsidR="0085212A" w:rsidRPr="00E97C52" w:rsidRDefault="0085212A" w:rsidP="00394305">
            <w:pPr>
              <w:pStyle w:val="60"/>
              <w:shd w:val="clear" w:color="auto" w:fill="auto"/>
              <w:tabs>
                <w:tab w:val="left" w:pos="742"/>
              </w:tabs>
              <w:spacing w:after="0" w:line="276" w:lineRule="auto"/>
              <w:ind w:firstLine="0"/>
              <w:rPr>
                <w:b/>
                <w:lang w:val="ro-RO"/>
              </w:rPr>
            </w:pP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 xml:space="preserve">Conţinut (descriptoriu): </w:t>
            </w:r>
          </w:p>
          <w:p w:rsidR="0085212A" w:rsidRPr="00E97C52" w:rsidRDefault="0085212A" w:rsidP="00394305">
            <w:pPr>
              <w:tabs>
                <w:tab w:val="left" w:pos="360"/>
              </w:tabs>
              <w:spacing w:line="276" w:lineRule="auto"/>
              <w:jc w:val="both"/>
            </w:pPr>
            <w:r w:rsidRPr="00E97C52">
              <w:t>Prezentarea generală a disciplinei. Dreptul diplomatic şi consular este o ramură desinestătătoare a dreptului internaţional public. În doctrina şi practica ncontemporană este utilizat mai corect în opinia noastră termenul „Dreptul Relaţiilor Externe”, dat fiind faptul că relaţiile internaţionale sunt realizate nu numai prin instituţiile diplomatice şi consulare, ci şi prin reprezentanţele permanente pe lângă</w:t>
            </w:r>
          </w:p>
          <w:p w:rsidR="0085212A" w:rsidRPr="00E97C52" w:rsidRDefault="0085212A" w:rsidP="00394305">
            <w:pPr>
              <w:tabs>
                <w:tab w:val="left" w:pos="360"/>
              </w:tabs>
              <w:spacing w:line="276" w:lineRule="auto"/>
              <w:jc w:val="both"/>
            </w:pPr>
            <w:r w:rsidRPr="00E97C52">
              <w:t>organizaţiile internaţionale, reprezentanţele comercial-economice, misiuni speciale etc. Aşadar, cursul dat reprezintă o aprofundare în tematica, deja iniţiată, pe parcursul predării cursului normativ „Drept internaţional public”.</w:t>
            </w:r>
          </w:p>
          <w:p w:rsidR="0085212A" w:rsidRPr="00E97C52" w:rsidRDefault="0085212A" w:rsidP="00394305">
            <w:pPr>
              <w:tabs>
                <w:tab w:val="left" w:pos="360"/>
              </w:tabs>
              <w:spacing w:line="276" w:lineRule="auto"/>
              <w:jc w:val="both"/>
            </w:pPr>
            <w:r w:rsidRPr="00E97C52">
              <w:t>Scopul disciplinei este de a familiariza studenţii cu cadrul juridic internaţional şi naţional al activităţii statului şi instituţiilor sale în relaţiile externe, în special al activităţii diplomatice şi consulare în promovarea politicii externe a statului, reprezentarea intereselor statului, persoanelor sale fizice (cetăţenii, bipatrizii, apatrizii) şi juridice, precum şi protecţia drepturilor şi libertăţilor lor legitime, prin metodele şi formele specifice admise de dreptul internaţional.</w:t>
            </w:r>
          </w:p>
          <w:p w:rsidR="0085212A" w:rsidRPr="00E97C52" w:rsidRDefault="0085212A" w:rsidP="00394305">
            <w:pPr>
              <w:tabs>
                <w:tab w:val="left" w:pos="360"/>
              </w:tabs>
              <w:spacing w:line="276" w:lineRule="auto"/>
              <w:rPr>
                <w:b/>
              </w:rPr>
            </w:pPr>
            <w:r w:rsidRPr="00E97C52">
              <w:rPr>
                <w:b/>
              </w:rPr>
              <w:t>Cursul a cuprins următoarea tematică:</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fr-BE"/>
              </w:rPr>
              <w:t>Noţiune</w:t>
            </w:r>
            <w:proofErr w:type="spellEnd"/>
            <w:r w:rsidRPr="00E97C52">
              <w:rPr>
                <w:lang w:val="fr-BE"/>
              </w:rPr>
              <w:t xml:space="preserve">, </w:t>
            </w:r>
            <w:proofErr w:type="spellStart"/>
            <w:r w:rsidRPr="00E97C52">
              <w:rPr>
                <w:lang w:val="fr-BE"/>
              </w:rPr>
              <w:t>surse</w:t>
            </w:r>
            <w:proofErr w:type="spellEnd"/>
            <w:r w:rsidRPr="00E97C52">
              <w:rPr>
                <w:lang w:val="fr-BE"/>
              </w:rPr>
              <w:t xml:space="preserve"> şi </w:t>
            </w:r>
            <w:proofErr w:type="spellStart"/>
            <w:r w:rsidRPr="00E97C52">
              <w:rPr>
                <w:lang w:val="fr-BE"/>
              </w:rPr>
              <w:t>categorii</w:t>
            </w:r>
            <w:proofErr w:type="spellEnd"/>
            <w:r w:rsidRPr="00E97C52">
              <w:rPr>
                <w:lang w:val="fr-BE"/>
              </w:rPr>
              <w:t xml:space="preserve"> ale </w:t>
            </w:r>
            <w:proofErr w:type="spellStart"/>
            <w:r w:rsidRPr="00E97C52">
              <w:rPr>
                <w:lang w:val="fr-BE"/>
              </w:rPr>
              <w:t>dreptului</w:t>
            </w:r>
            <w:proofErr w:type="spellEnd"/>
            <w:r w:rsidRPr="00E97C52">
              <w:rPr>
                <w:lang w:val="fr-BE"/>
              </w:rPr>
              <w:t xml:space="preserve"> </w:t>
            </w:r>
            <w:proofErr w:type="spellStart"/>
            <w:r w:rsidRPr="00E97C52">
              <w:rPr>
                <w:lang w:val="fr-BE"/>
              </w:rPr>
              <w:t>relaţiilor</w:t>
            </w:r>
            <w:proofErr w:type="spellEnd"/>
            <w:r w:rsidRPr="00E97C52">
              <w:rPr>
                <w:lang w:val="fr-BE"/>
              </w:rPr>
              <w:t xml:space="preserve"> externe. </w:t>
            </w:r>
            <w:proofErr w:type="spellStart"/>
            <w:r w:rsidRPr="00E97C52">
              <w:rPr>
                <w:lang w:val="en-US"/>
              </w:rPr>
              <w:t>Dreptul</w:t>
            </w:r>
            <w:proofErr w:type="spellEnd"/>
            <w:r w:rsidRPr="00E97C52">
              <w:rPr>
                <w:lang w:val="en-US"/>
              </w:rPr>
              <w:t xml:space="preserve"> diplomatic şi consular ca ramură </w:t>
            </w:r>
            <w:proofErr w:type="spellStart"/>
            <w:r w:rsidRPr="00E97C52">
              <w:rPr>
                <w:lang w:val="en-US"/>
              </w:rPr>
              <w:t>distinctă</w:t>
            </w:r>
            <w:proofErr w:type="spellEnd"/>
            <w:r w:rsidRPr="00E97C52">
              <w:rPr>
                <w:lang w:val="en-US"/>
              </w:rPr>
              <w:t xml:space="preserve"> al </w:t>
            </w:r>
            <w:proofErr w:type="spellStart"/>
            <w:r w:rsidRPr="00E97C52">
              <w:rPr>
                <w:lang w:val="en-US"/>
              </w:rPr>
              <w:t>Dreptului</w:t>
            </w:r>
            <w:proofErr w:type="spellEnd"/>
            <w:r w:rsidRPr="00E97C52">
              <w:rPr>
                <w:lang w:val="en-US"/>
              </w:rPr>
              <w:t xml:space="preserve"> </w:t>
            </w:r>
            <w:proofErr w:type="spellStart"/>
            <w:r w:rsidRPr="00E97C52">
              <w:rPr>
                <w:lang w:val="en-US"/>
              </w:rPr>
              <w:t>internaţional</w:t>
            </w:r>
            <w:proofErr w:type="spellEnd"/>
            <w:r w:rsidRPr="00E97C52">
              <w:rPr>
                <w:lang w:val="en-US"/>
              </w:rPr>
              <w:t xml:space="preserve"> public</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fr-BE"/>
              </w:rPr>
              <w:t>Organele</w:t>
            </w:r>
            <w:proofErr w:type="spellEnd"/>
            <w:r w:rsidRPr="00E97C52">
              <w:rPr>
                <w:lang w:val="fr-BE"/>
              </w:rPr>
              <w:t xml:space="preserve"> de stat </w:t>
            </w:r>
            <w:proofErr w:type="spellStart"/>
            <w:r w:rsidRPr="00E97C52">
              <w:rPr>
                <w:lang w:val="fr-BE"/>
              </w:rPr>
              <w:t>cu</w:t>
            </w:r>
            <w:proofErr w:type="spellEnd"/>
            <w:r w:rsidRPr="00E97C52">
              <w:rPr>
                <w:lang w:val="fr-BE"/>
              </w:rPr>
              <w:t xml:space="preserve"> </w:t>
            </w:r>
            <w:proofErr w:type="spellStart"/>
            <w:r w:rsidRPr="00E97C52">
              <w:rPr>
                <w:lang w:val="fr-BE"/>
              </w:rPr>
              <w:t>competenţă</w:t>
            </w:r>
            <w:proofErr w:type="spellEnd"/>
            <w:r w:rsidRPr="00E97C52">
              <w:rPr>
                <w:lang w:val="fr-BE"/>
              </w:rPr>
              <w:t xml:space="preserve"> în </w:t>
            </w:r>
            <w:proofErr w:type="spellStart"/>
            <w:r w:rsidRPr="00E97C52">
              <w:rPr>
                <w:lang w:val="fr-BE"/>
              </w:rPr>
              <w:t>domeniul</w:t>
            </w:r>
            <w:proofErr w:type="spellEnd"/>
            <w:r w:rsidRPr="00E97C52">
              <w:rPr>
                <w:lang w:val="fr-BE"/>
              </w:rPr>
              <w:t xml:space="preserve"> </w:t>
            </w:r>
            <w:proofErr w:type="spellStart"/>
            <w:r w:rsidRPr="00E97C52">
              <w:rPr>
                <w:lang w:val="fr-BE"/>
              </w:rPr>
              <w:t>relaţiilor</w:t>
            </w:r>
            <w:proofErr w:type="spellEnd"/>
            <w:r w:rsidRPr="00E97C52">
              <w:rPr>
                <w:lang w:val="fr-BE"/>
              </w:rPr>
              <w:t xml:space="preserve"> externe. </w:t>
            </w:r>
            <w:proofErr w:type="spellStart"/>
            <w:r w:rsidRPr="00E97C52">
              <w:rPr>
                <w:lang w:val="en-US"/>
              </w:rPr>
              <w:t>Noţiune</w:t>
            </w:r>
            <w:proofErr w:type="spellEnd"/>
            <w:r w:rsidRPr="00E97C52">
              <w:rPr>
                <w:lang w:val="en-US"/>
              </w:rPr>
              <w:t xml:space="preserve">, </w:t>
            </w:r>
            <w:proofErr w:type="spellStart"/>
            <w:r w:rsidRPr="00E97C52">
              <w:rPr>
                <w:lang w:val="en-US"/>
              </w:rPr>
              <w:t>esenţa</w:t>
            </w:r>
            <w:proofErr w:type="spellEnd"/>
            <w:r w:rsidRPr="00E97C52">
              <w:rPr>
                <w:lang w:val="en-US"/>
              </w:rPr>
              <w:t xml:space="preserve">, </w:t>
            </w:r>
            <w:proofErr w:type="spellStart"/>
            <w:r w:rsidRPr="00E97C52">
              <w:rPr>
                <w:lang w:val="en-US"/>
              </w:rPr>
              <w:t>clasificare</w:t>
            </w:r>
            <w:proofErr w:type="spellEnd"/>
            <w:r w:rsidRPr="00E97C52">
              <w:rPr>
                <w:lang w:val="en-US"/>
              </w:rPr>
              <w:t xml:space="preserve"> şi </w:t>
            </w:r>
            <w:proofErr w:type="spellStart"/>
            <w:r w:rsidRPr="00E97C52">
              <w:rPr>
                <w:lang w:val="en-US"/>
              </w:rPr>
              <w:t>principii</w:t>
            </w:r>
            <w:proofErr w:type="spellEnd"/>
            <w:r w:rsidRPr="00E97C52">
              <w:rPr>
                <w:lang w:val="en-US"/>
              </w:rPr>
              <w: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fr-BE"/>
              </w:rPr>
            </w:pPr>
            <w:proofErr w:type="spellStart"/>
            <w:r w:rsidRPr="00E97C52">
              <w:rPr>
                <w:lang w:val="fr-BE"/>
              </w:rPr>
              <w:t>Serviciul</w:t>
            </w:r>
            <w:proofErr w:type="spellEnd"/>
            <w:r w:rsidRPr="00E97C52">
              <w:rPr>
                <w:lang w:val="fr-BE"/>
              </w:rPr>
              <w:t xml:space="preserve"> </w:t>
            </w:r>
            <w:proofErr w:type="spellStart"/>
            <w:r w:rsidRPr="00E97C52">
              <w:rPr>
                <w:lang w:val="fr-BE"/>
              </w:rPr>
              <w:t>diplomatic</w:t>
            </w:r>
            <w:proofErr w:type="spellEnd"/>
            <w:r w:rsidRPr="00E97C52">
              <w:rPr>
                <w:lang w:val="fr-BE"/>
              </w:rPr>
              <w:t xml:space="preserve"> ca parte </w:t>
            </w:r>
            <w:proofErr w:type="spellStart"/>
            <w:r w:rsidRPr="00E97C52">
              <w:rPr>
                <w:lang w:val="fr-BE"/>
              </w:rPr>
              <w:t>componenta</w:t>
            </w:r>
            <w:proofErr w:type="spellEnd"/>
            <w:r w:rsidRPr="00E97C52">
              <w:rPr>
                <w:lang w:val="fr-BE"/>
              </w:rPr>
              <w:t xml:space="preserve"> a </w:t>
            </w:r>
            <w:proofErr w:type="spellStart"/>
            <w:r w:rsidRPr="00E97C52">
              <w:rPr>
                <w:lang w:val="fr-BE"/>
              </w:rPr>
              <w:t>serviciului</w:t>
            </w:r>
            <w:proofErr w:type="spellEnd"/>
            <w:r w:rsidRPr="00E97C52">
              <w:rPr>
                <w:lang w:val="fr-BE"/>
              </w:rPr>
              <w:t xml:space="preserve"> de stat.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Reglementarea</w:t>
            </w:r>
            <w:proofErr w:type="spellEnd"/>
            <w:r w:rsidRPr="00E97C52">
              <w:rPr>
                <w:lang w:val="en-US"/>
              </w:rPr>
              <w:t xml:space="preserve"> </w:t>
            </w:r>
            <w:proofErr w:type="spellStart"/>
            <w:r w:rsidRPr="00E97C52">
              <w:rPr>
                <w:lang w:val="en-US"/>
              </w:rPr>
              <w:t>juridică</w:t>
            </w:r>
            <w:proofErr w:type="spellEnd"/>
            <w:r w:rsidRPr="00E97C52">
              <w:rPr>
                <w:lang w:val="en-US"/>
              </w:rPr>
              <w:t xml:space="preserve"> a </w:t>
            </w:r>
            <w:proofErr w:type="spellStart"/>
            <w:r w:rsidRPr="00E97C52">
              <w:rPr>
                <w:lang w:val="en-US"/>
              </w:rPr>
              <w:t>activităţii</w:t>
            </w:r>
            <w:proofErr w:type="spellEnd"/>
            <w:r w:rsidRPr="00E97C52">
              <w:rPr>
                <w:lang w:val="en-US"/>
              </w:rPr>
              <w:t xml:space="preserve"> </w:t>
            </w:r>
            <w:proofErr w:type="spellStart"/>
            <w:r w:rsidRPr="00E97C52">
              <w:rPr>
                <w:lang w:val="en-US"/>
              </w:rPr>
              <w:t>diplomatice</w:t>
            </w:r>
            <w:proofErr w:type="spellEnd"/>
            <w:r w:rsidRPr="00E97C52">
              <w:rPr>
                <w:lang w:val="en-US"/>
              </w:rPr>
              <w:t xml:space="preserve"> bilateral</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Principii</w:t>
            </w:r>
            <w:proofErr w:type="spellEnd"/>
            <w:r w:rsidRPr="00E97C52">
              <w:rPr>
                <w:lang w:val="en-US"/>
              </w:rPr>
              <w:t xml:space="preserve"> şi </w:t>
            </w:r>
            <w:proofErr w:type="spellStart"/>
            <w:r w:rsidRPr="00E97C52">
              <w:rPr>
                <w:lang w:val="en-US"/>
              </w:rPr>
              <w:t>reguli</w:t>
            </w:r>
            <w:proofErr w:type="spellEnd"/>
            <w:r w:rsidRPr="00E97C52">
              <w:rPr>
                <w:lang w:val="en-US"/>
              </w:rPr>
              <w:t xml:space="preserve"> de </w:t>
            </w:r>
            <w:proofErr w:type="spellStart"/>
            <w:r w:rsidRPr="00E97C52">
              <w:rPr>
                <w:lang w:val="en-US"/>
              </w:rPr>
              <w:t>organizare</w:t>
            </w:r>
            <w:proofErr w:type="spellEnd"/>
            <w:r w:rsidRPr="00E97C52">
              <w:rPr>
                <w:lang w:val="en-US"/>
              </w:rPr>
              <w:t xml:space="preserve"> şi </w:t>
            </w:r>
            <w:proofErr w:type="spellStart"/>
            <w:r w:rsidRPr="00E97C52">
              <w:rPr>
                <w:lang w:val="en-US"/>
              </w:rPr>
              <w:t>activitate</w:t>
            </w:r>
            <w:proofErr w:type="spellEnd"/>
            <w:r w:rsidRPr="00E97C52">
              <w:rPr>
                <w:lang w:val="en-US"/>
              </w:rPr>
              <w:t xml:space="preserve"> a </w:t>
            </w:r>
            <w:proofErr w:type="spellStart"/>
            <w:r w:rsidRPr="00E97C52">
              <w:rPr>
                <w:lang w:val="en-US"/>
              </w:rPr>
              <w:t>misiunilor</w:t>
            </w:r>
            <w:proofErr w:type="spellEnd"/>
            <w:r w:rsidRPr="00E97C52">
              <w:rPr>
                <w:lang w:val="en-US"/>
              </w:rPr>
              <w:t xml:space="preserve"> </w:t>
            </w:r>
            <w:proofErr w:type="spellStart"/>
            <w:r w:rsidRPr="00E97C52">
              <w:rPr>
                <w:lang w:val="en-US"/>
              </w:rPr>
              <w:t>diplomatice</w:t>
            </w:r>
            <w:proofErr w:type="spellEnd"/>
            <w:r w:rsidRPr="00E97C52">
              <w:rPr>
                <w:lang w:val="en-US"/>
              </w:rPr>
              <w: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Funcţiile</w:t>
            </w:r>
            <w:proofErr w:type="spellEnd"/>
            <w:r w:rsidRPr="00E97C52">
              <w:rPr>
                <w:lang w:val="en-US"/>
              </w:rPr>
              <w:t xml:space="preserve"> </w:t>
            </w:r>
            <w:proofErr w:type="spellStart"/>
            <w:r w:rsidRPr="00E97C52">
              <w:rPr>
                <w:lang w:val="en-US"/>
              </w:rPr>
              <w:t>misiunilor</w:t>
            </w:r>
            <w:proofErr w:type="spellEnd"/>
            <w:r w:rsidRPr="00E97C52">
              <w:rPr>
                <w:lang w:val="en-US"/>
              </w:rPr>
              <w:t xml:space="preserve"> </w:t>
            </w:r>
            <w:proofErr w:type="spellStart"/>
            <w:r w:rsidRPr="00E97C52">
              <w:rPr>
                <w:lang w:val="en-US"/>
              </w:rPr>
              <w:t>diplomatice</w:t>
            </w:r>
            <w:proofErr w:type="spellEnd"/>
            <w:r w:rsidRPr="00E97C52">
              <w:rPr>
                <w:lang w:val="en-US"/>
              </w:rPr>
              <w:t xml:space="preserve"> şi a </w:t>
            </w:r>
            <w:proofErr w:type="spellStart"/>
            <w:r w:rsidRPr="00E97C52">
              <w:rPr>
                <w:lang w:val="en-US"/>
              </w:rPr>
              <w:t>oficiilor</w:t>
            </w:r>
            <w:proofErr w:type="spellEnd"/>
            <w:r w:rsidRPr="00E97C52">
              <w:rPr>
                <w:lang w:val="en-US"/>
              </w:rPr>
              <w:t xml:space="preserve"> </w:t>
            </w:r>
            <w:proofErr w:type="spellStart"/>
            <w:r w:rsidRPr="00E97C52">
              <w:rPr>
                <w:lang w:val="en-US"/>
              </w:rPr>
              <w:t>consulare:originea</w:t>
            </w:r>
            <w:proofErr w:type="spellEnd"/>
            <w:r w:rsidRPr="00E97C52">
              <w:rPr>
                <w:lang w:val="en-US"/>
              </w:rPr>
              <w:t xml:space="preserve">, </w:t>
            </w:r>
            <w:proofErr w:type="spellStart"/>
            <w:r w:rsidRPr="00E97C52">
              <w:rPr>
                <w:lang w:val="en-US"/>
              </w:rPr>
              <w:t>natura</w:t>
            </w:r>
            <w:proofErr w:type="spellEnd"/>
            <w:r w:rsidRPr="00E97C52">
              <w:rPr>
                <w:lang w:val="en-US"/>
              </w:rPr>
              <w:t xml:space="preserve"> </w:t>
            </w:r>
            <w:proofErr w:type="spellStart"/>
            <w:r w:rsidRPr="00E97C52">
              <w:rPr>
                <w:lang w:val="en-US"/>
              </w:rPr>
              <w:t>juridică</w:t>
            </w:r>
            <w:proofErr w:type="spellEnd"/>
            <w:r w:rsidRPr="00E97C52">
              <w:rPr>
                <w:lang w:val="en-US"/>
              </w:rPr>
              <w:t xml:space="preserve"> şi </w:t>
            </w:r>
            <w:proofErr w:type="spellStart"/>
            <w:r w:rsidRPr="00E97C52">
              <w:rPr>
                <w:lang w:val="en-US"/>
              </w:rPr>
              <w:t>conţinutul</w:t>
            </w:r>
            <w:proofErr w:type="spellEnd"/>
            <w:r w:rsidRPr="00E97C52">
              <w:rPr>
                <w:lang w:val="en-US"/>
              </w:rPr>
              <w: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Imunităţile</w:t>
            </w:r>
            <w:proofErr w:type="spellEnd"/>
            <w:r w:rsidRPr="00E97C52">
              <w:rPr>
                <w:lang w:val="en-US"/>
              </w:rPr>
              <w:t xml:space="preserve"> şi </w:t>
            </w:r>
            <w:proofErr w:type="spellStart"/>
            <w:r w:rsidRPr="00E97C52">
              <w:rPr>
                <w:lang w:val="en-US"/>
              </w:rPr>
              <w:t>privilegiile</w:t>
            </w:r>
            <w:proofErr w:type="spellEnd"/>
            <w:r w:rsidRPr="00E97C52">
              <w:rPr>
                <w:lang w:val="en-US"/>
              </w:rPr>
              <w:t xml:space="preserve"> </w:t>
            </w:r>
            <w:proofErr w:type="spellStart"/>
            <w:r w:rsidRPr="00E97C52">
              <w:rPr>
                <w:lang w:val="en-US"/>
              </w:rPr>
              <w:t>diplomatice</w:t>
            </w:r>
            <w:proofErr w:type="spellEnd"/>
            <w:r w:rsidRPr="00E97C52">
              <w:rPr>
                <w:lang w:val="en-US"/>
              </w:rPr>
              <w:t xml:space="preserve">: </w:t>
            </w:r>
            <w:proofErr w:type="spellStart"/>
            <w:r w:rsidRPr="00E97C52">
              <w:rPr>
                <w:lang w:val="en-US"/>
              </w:rPr>
              <w:t>originea</w:t>
            </w:r>
            <w:proofErr w:type="spellEnd"/>
            <w:r w:rsidRPr="00E97C52">
              <w:rPr>
                <w:lang w:val="en-US"/>
              </w:rPr>
              <w:t xml:space="preserve">, </w:t>
            </w:r>
            <w:proofErr w:type="spellStart"/>
            <w:r w:rsidRPr="00E97C52">
              <w:rPr>
                <w:lang w:val="en-US"/>
              </w:rPr>
              <w:t>natura</w:t>
            </w:r>
            <w:proofErr w:type="spellEnd"/>
            <w:r w:rsidRPr="00E97C52">
              <w:rPr>
                <w:lang w:val="en-US"/>
              </w:rPr>
              <w:t xml:space="preserve"> </w:t>
            </w:r>
            <w:proofErr w:type="spellStart"/>
            <w:r w:rsidRPr="00E97C52">
              <w:rPr>
                <w:lang w:val="en-US"/>
              </w:rPr>
              <w:t>juridică</w:t>
            </w:r>
            <w:proofErr w:type="spellEnd"/>
            <w:r w:rsidRPr="00E97C52">
              <w:rPr>
                <w:lang w:val="en-US"/>
              </w:rPr>
              <w:t xml:space="preserve"> şi </w:t>
            </w:r>
            <w:proofErr w:type="spellStart"/>
            <w:r w:rsidRPr="00E97C52">
              <w:rPr>
                <w:lang w:val="en-US"/>
              </w:rPr>
              <w:t>conţinutul</w:t>
            </w:r>
            <w:proofErr w:type="spellEnd"/>
            <w:r w:rsidRPr="00E97C52">
              <w:rPr>
                <w:lang w:val="en-US"/>
              </w:rPr>
              <w: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lastRenderedPageBreak/>
              <w:t>Diplomaţia</w:t>
            </w:r>
            <w:proofErr w:type="spellEnd"/>
            <w:r w:rsidRPr="00E97C52">
              <w:t xml:space="preserve"> prin </w:t>
            </w:r>
            <w:proofErr w:type="spellStart"/>
            <w:r w:rsidRPr="00E97C52">
              <w:t>organizaţii</w:t>
            </w:r>
            <w:proofErr w:type="spellEnd"/>
            <w:r w:rsidRPr="00E97C52">
              <w:t xml:space="preserve"> </w:t>
            </w:r>
            <w:proofErr w:type="spellStart"/>
            <w:r w:rsidRPr="00E97C52">
              <w:t>internaţionale</w:t>
            </w:r>
            <w:proofErr w:type="spellEnd"/>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Diplomaţia</w:t>
            </w:r>
            <w:proofErr w:type="spellEnd"/>
            <w:r w:rsidRPr="00E97C52">
              <w:rPr>
                <w:lang w:val="en-US"/>
              </w:rPr>
              <w:t xml:space="preserve"> </w:t>
            </w:r>
            <w:proofErr w:type="spellStart"/>
            <w:r w:rsidRPr="00E97C52">
              <w:rPr>
                <w:lang w:val="en-US"/>
              </w:rPr>
              <w:t>multilaterală</w:t>
            </w:r>
            <w:proofErr w:type="spellEnd"/>
            <w:r w:rsidRPr="00E97C52">
              <w:rPr>
                <w:lang w:val="en-US"/>
              </w:rPr>
              <w:t xml:space="preserve">. </w:t>
            </w:r>
            <w:proofErr w:type="spellStart"/>
            <w:r w:rsidRPr="00E97C52">
              <w:rPr>
                <w:lang w:val="en-US"/>
              </w:rPr>
              <w:t>Particularităţile</w:t>
            </w:r>
            <w:proofErr w:type="spellEnd"/>
            <w:r w:rsidRPr="00E97C52">
              <w:rPr>
                <w:lang w:val="en-US"/>
              </w:rPr>
              <w:t xml:space="preserve"> </w:t>
            </w:r>
            <w:proofErr w:type="spellStart"/>
            <w:r w:rsidRPr="00E97C52">
              <w:rPr>
                <w:lang w:val="en-US"/>
              </w:rPr>
              <w:t>serviciului</w:t>
            </w:r>
            <w:proofErr w:type="spellEnd"/>
            <w:r w:rsidRPr="00447594">
              <w:rPr>
                <w:lang w:val="en-US"/>
              </w:rPr>
              <w:t xml:space="preserve"> </w:t>
            </w:r>
            <w:r w:rsidRPr="00E97C52">
              <w:rPr>
                <w:lang w:val="en-US"/>
              </w:rPr>
              <w:t xml:space="preserve">diplomatic ale </w:t>
            </w:r>
            <w:proofErr w:type="spellStart"/>
            <w:r w:rsidRPr="00E97C52">
              <w:rPr>
                <w:lang w:val="en-US"/>
              </w:rPr>
              <w:t>statelor</w:t>
            </w:r>
            <w:proofErr w:type="spellEnd"/>
            <w:r w:rsidRPr="00E97C52">
              <w:rPr>
                <w:lang w:val="en-US"/>
              </w:rPr>
              <w:t xml:space="preserve"> </w:t>
            </w:r>
            <w:proofErr w:type="spellStart"/>
            <w:r w:rsidRPr="00E97C52">
              <w:rPr>
                <w:lang w:val="en-US"/>
              </w:rPr>
              <w:t>lumii</w:t>
            </w:r>
            <w:proofErr w:type="spellEnd"/>
            <w:r w:rsidRPr="00E97C52">
              <w:rPr>
                <w:lang w:val="en-US"/>
              </w:rPr>
              <w: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Bazele</w:t>
            </w:r>
            <w:proofErr w:type="spellEnd"/>
            <w:r w:rsidRPr="00E97C52">
              <w:rPr>
                <w:lang w:val="en-US"/>
              </w:rPr>
              <w:t xml:space="preserve"> </w:t>
            </w:r>
            <w:proofErr w:type="spellStart"/>
            <w:r w:rsidRPr="00E97C52">
              <w:rPr>
                <w:lang w:val="en-US"/>
              </w:rPr>
              <w:t>constituţionale</w:t>
            </w:r>
            <w:proofErr w:type="spellEnd"/>
            <w:r w:rsidRPr="00E97C52">
              <w:rPr>
                <w:lang w:val="en-US"/>
              </w:rPr>
              <w:t xml:space="preserve"> şi </w:t>
            </w:r>
            <w:proofErr w:type="spellStart"/>
            <w:r w:rsidRPr="00E97C52">
              <w:rPr>
                <w:lang w:val="en-US"/>
              </w:rPr>
              <w:t>particularităţile</w:t>
            </w:r>
            <w:proofErr w:type="spellEnd"/>
            <w:r w:rsidRPr="00E97C52">
              <w:rPr>
                <w:lang w:val="en-US"/>
              </w:rPr>
              <w:t xml:space="preserve"> </w:t>
            </w:r>
            <w:proofErr w:type="spellStart"/>
            <w:r w:rsidRPr="00E97C52">
              <w:rPr>
                <w:lang w:val="en-US"/>
              </w:rPr>
              <w:t>serviciului</w:t>
            </w:r>
            <w:proofErr w:type="spellEnd"/>
            <w:r w:rsidRPr="00447594">
              <w:rPr>
                <w:lang w:val="en-US"/>
              </w:rPr>
              <w:t xml:space="preserve"> </w:t>
            </w:r>
            <w:r w:rsidRPr="00E97C52">
              <w:rPr>
                <w:lang w:val="en-US"/>
              </w:rPr>
              <w:t xml:space="preserve">diplomatic în </w:t>
            </w:r>
            <w:proofErr w:type="spellStart"/>
            <w:r w:rsidRPr="00E97C52">
              <w:rPr>
                <w:lang w:val="en-US"/>
              </w:rPr>
              <w:t>Republica</w:t>
            </w:r>
            <w:proofErr w:type="spellEnd"/>
            <w:r w:rsidRPr="00E97C52">
              <w:rPr>
                <w:lang w:val="en-US"/>
              </w:rPr>
              <w:t xml:space="preserve"> Moldova.</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Noţiuni</w:t>
            </w:r>
            <w:proofErr w:type="spellEnd"/>
            <w:r w:rsidRPr="00E97C52">
              <w:rPr>
                <w:lang w:val="en-US"/>
              </w:rPr>
              <w:t xml:space="preserve">, </w:t>
            </w:r>
            <w:proofErr w:type="spellStart"/>
            <w:r w:rsidRPr="00E97C52">
              <w:rPr>
                <w:lang w:val="en-US"/>
              </w:rPr>
              <w:t>izvoare</w:t>
            </w:r>
            <w:proofErr w:type="spellEnd"/>
            <w:r w:rsidRPr="00E97C52">
              <w:rPr>
                <w:lang w:val="en-US"/>
              </w:rPr>
              <w:t xml:space="preserve"> şi </w:t>
            </w:r>
            <w:proofErr w:type="spellStart"/>
            <w:r w:rsidRPr="00E97C52">
              <w:rPr>
                <w:lang w:val="en-US"/>
              </w:rPr>
              <w:t>categorii</w:t>
            </w:r>
            <w:proofErr w:type="spellEnd"/>
            <w:r w:rsidRPr="00E97C52">
              <w:rPr>
                <w:lang w:val="en-US"/>
              </w:rPr>
              <w:t xml:space="preserve"> ale </w:t>
            </w:r>
            <w:proofErr w:type="spellStart"/>
            <w:r w:rsidRPr="00E97C52">
              <w:rPr>
                <w:lang w:val="en-US"/>
              </w:rPr>
              <w:t>dreptului</w:t>
            </w:r>
            <w:proofErr w:type="spellEnd"/>
            <w:r w:rsidRPr="00E97C52">
              <w:rPr>
                <w:lang w:val="en-US"/>
              </w:rPr>
              <w:t xml:space="preserve"> consular.</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Relaţiile</w:t>
            </w:r>
            <w:proofErr w:type="spellEnd"/>
            <w:r w:rsidRPr="00E97C52">
              <w:rPr>
                <w:lang w:val="en-US"/>
              </w:rPr>
              <w:t xml:space="preserve"> </w:t>
            </w:r>
            <w:proofErr w:type="spellStart"/>
            <w:r w:rsidRPr="00E97C52">
              <w:rPr>
                <w:lang w:val="en-US"/>
              </w:rPr>
              <w:t>consulare</w:t>
            </w:r>
            <w:proofErr w:type="spellEnd"/>
            <w:r w:rsidRPr="00E97C52">
              <w:rPr>
                <w:lang w:val="en-US"/>
              </w:rPr>
              <w:t xml:space="preserve"> şi </w:t>
            </w:r>
            <w:proofErr w:type="spellStart"/>
            <w:r w:rsidRPr="00E97C52">
              <w:rPr>
                <w:lang w:val="en-US"/>
              </w:rPr>
              <w:t>funcţiile</w:t>
            </w:r>
            <w:proofErr w:type="spellEnd"/>
            <w:r w:rsidRPr="00E97C52">
              <w:rPr>
                <w:lang w:val="en-US"/>
              </w:rPr>
              <w:t xml:space="preserve"> </w:t>
            </w:r>
            <w:proofErr w:type="spellStart"/>
            <w:r w:rsidRPr="00E97C52">
              <w:rPr>
                <w:lang w:val="en-US"/>
              </w:rPr>
              <w:t>consulare</w:t>
            </w:r>
            <w:proofErr w:type="spellEnd"/>
            <w:r w:rsidRPr="00E97C52">
              <w:rPr>
                <w:lang w:val="en-US"/>
              </w:rPr>
              <w: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Drepturi</w:t>
            </w:r>
            <w:proofErr w:type="spellEnd"/>
            <w:r w:rsidRPr="00E97C52">
              <w:rPr>
                <w:lang w:val="en-US"/>
              </w:rPr>
              <w:t xml:space="preserve">, </w:t>
            </w:r>
            <w:proofErr w:type="spellStart"/>
            <w:r w:rsidRPr="00E97C52">
              <w:rPr>
                <w:lang w:val="en-US"/>
              </w:rPr>
              <w:t>imunităţi</w:t>
            </w:r>
            <w:proofErr w:type="spellEnd"/>
            <w:r w:rsidRPr="00E97C52">
              <w:rPr>
                <w:lang w:val="en-US"/>
              </w:rPr>
              <w:t xml:space="preserve">, </w:t>
            </w:r>
            <w:proofErr w:type="spellStart"/>
            <w:r w:rsidRPr="00E97C52">
              <w:rPr>
                <w:lang w:val="en-US"/>
              </w:rPr>
              <w:t>privilegii</w:t>
            </w:r>
            <w:proofErr w:type="spellEnd"/>
            <w:r w:rsidRPr="00E97C52">
              <w:rPr>
                <w:lang w:val="en-US"/>
              </w:rPr>
              <w:t xml:space="preserve"> şi </w:t>
            </w:r>
            <w:proofErr w:type="spellStart"/>
            <w:r w:rsidRPr="00E97C52">
              <w:rPr>
                <w:lang w:val="en-US"/>
              </w:rPr>
              <w:t>facilităţi</w:t>
            </w:r>
            <w:proofErr w:type="spellEnd"/>
            <w:r w:rsidRPr="00E97C52">
              <w:rPr>
                <w:lang w:val="en-US"/>
              </w:rPr>
              <w:t xml:space="preserve"> </w:t>
            </w:r>
            <w:proofErr w:type="spellStart"/>
            <w:r w:rsidRPr="00E97C52">
              <w:rPr>
                <w:lang w:val="en-US"/>
              </w:rPr>
              <w:t>consulare</w:t>
            </w:r>
            <w:proofErr w:type="spellEnd"/>
            <w:r w:rsidRPr="00E97C52">
              <w:rPr>
                <w:lang w:val="en-US"/>
              </w:rPr>
              <w:t>.</w:t>
            </w:r>
          </w:p>
          <w:p w:rsidR="0085212A" w:rsidRPr="00E97C52" w:rsidRDefault="0085212A" w:rsidP="0085212A">
            <w:pPr>
              <w:pStyle w:val="a6"/>
              <w:numPr>
                <w:ilvl w:val="0"/>
                <w:numId w:val="61"/>
              </w:numPr>
              <w:autoSpaceDE w:val="0"/>
              <w:autoSpaceDN w:val="0"/>
              <w:adjustRightInd w:val="0"/>
              <w:spacing w:after="0" w:line="240" w:lineRule="auto"/>
              <w:ind w:left="34" w:firstLine="326"/>
              <w:jc w:val="both"/>
              <w:rPr>
                <w:lang w:val="en-US"/>
              </w:rPr>
            </w:pPr>
            <w:proofErr w:type="spellStart"/>
            <w:r w:rsidRPr="00E97C52">
              <w:rPr>
                <w:lang w:val="en-US"/>
              </w:rPr>
              <w:t>Particularităţile</w:t>
            </w:r>
            <w:proofErr w:type="spellEnd"/>
            <w:r w:rsidRPr="00E97C52">
              <w:rPr>
                <w:lang w:val="en-US"/>
              </w:rPr>
              <w:t xml:space="preserve"> </w:t>
            </w:r>
            <w:proofErr w:type="spellStart"/>
            <w:r w:rsidRPr="00E97C52">
              <w:rPr>
                <w:lang w:val="en-US"/>
              </w:rPr>
              <w:t>activităţii</w:t>
            </w:r>
            <w:proofErr w:type="spellEnd"/>
            <w:r w:rsidRPr="00E97C52">
              <w:rPr>
                <w:lang w:val="en-US"/>
              </w:rPr>
              <w:t xml:space="preserve"> </w:t>
            </w:r>
            <w:proofErr w:type="spellStart"/>
            <w:r w:rsidRPr="00E97C52">
              <w:rPr>
                <w:lang w:val="en-US"/>
              </w:rPr>
              <w:t>consulare</w:t>
            </w:r>
            <w:proofErr w:type="spellEnd"/>
            <w:r w:rsidRPr="00E97C52">
              <w:rPr>
                <w:lang w:val="en-US"/>
              </w:rPr>
              <w:t xml:space="preserve"> în </w:t>
            </w:r>
            <w:proofErr w:type="spellStart"/>
            <w:r w:rsidRPr="00E97C52">
              <w:rPr>
                <w:lang w:val="en-US"/>
              </w:rPr>
              <w:t>Republica</w:t>
            </w:r>
            <w:proofErr w:type="spellEnd"/>
            <w:r w:rsidRPr="00447594">
              <w:rPr>
                <w:lang w:val="en-US"/>
              </w:rPr>
              <w:t xml:space="preserve"> </w:t>
            </w:r>
            <w:r w:rsidRPr="00E97C52">
              <w:rPr>
                <w:lang w:val="en-US"/>
              </w:rPr>
              <w:t>Moldova.</w:t>
            </w: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pPr>
            <w:r w:rsidRPr="00E97C52">
              <w:rPr>
                <w:b/>
              </w:rPr>
              <w:lastRenderedPageBreak/>
              <w:t xml:space="preserve">Metode de predare şi învăţare:  </w:t>
            </w:r>
            <w:r w:rsidRPr="00E97C52">
              <w:t>prelegeri simple, problematizarea, algoritmul, studiu de caz,  asaltul de idei</w:t>
            </w: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Modalităţi de evaluare:</w:t>
            </w:r>
            <w:r>
              <w:t xml:space="preserve"> Evaluarea curentă 5</w:t>
            </w:r>
            <w:r w:rsidRPr="00E97C52">
              <w:t>0 % - teste grilă, teste de cauzalitate, asociere de n</w:t>
            </w:r>
            <w:r>
              <w:t>oțiuni, etc.; Evaluarea finală 5</w:t>
            </w:r>
            <w:r w:rsidRPr="00E97C52">
              <w:t>0% test scris.</w:t>
            </w:r>
            <w:r w:rsidRPr="00E97C52">
              <w:rPr>
                <w:b/>
              </w:rPr>
              <w:t xml:space="preserve"> </w:t>
            </w: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pPr>
            <w:r w:rsidRPr="00E97C52">
              <w:rPr>
                <w:b/>
              </w:rPr>
              <w:t xml:space="preserve">Condiţii de obţinere a creditelor: </w:t>
            </w:r>
            <w:r w:rsidRPr="00E97C52">
              <w:t>obținerea notelor pozitive la testele de evaluare curentă, participare activă în cadrul dezbaterilor la orele de seminarii, promovarea examenului final cu note pozitive.</w:t>
            </w: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rPr>
                <w:b/>
              </w:rPr>
            </w:pPr>
            <w:r w:rsidRPr="00E97C52">
              <w:rPr>
                <w:b/>
              </w:rPr>
              <w:t xml:space="preserve">Coordonator de disciplină: </w:t>
            </w:r>
            <w:r w:rsidRPr="00E97C52">
              <w:t>Armeanic Alexandru, conferențiar universitar</w:t>
            </w:r>
          </w:p>
          <w:p w:rsidR="0085212A" w:rsidRPr="00E97C52" w:rsidRDefault="0085212A" w:rsidP="00394305">
            <w:pPr>
              <w:tabs>
                <w:tab w:val="left" w:pos="360"/>
              </w:tabs>
              <w:spacing w:line="276" w:lineRule="auto"/>
            </w:pPr>
            <w:r w:rsidRPr="00E97C52">
              <w:rPr>
                <w:b/>
              </w:rPr>
              <w:t xml:space="preserve">Titularul cursului: </w:t>
            </w:r>
            <w:r w:rsidRPr="00E97C52">
              <w:t>BLAȘCU Olesea, asistentuniversitar</w:t>
            </w: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pPr>
            <w:r w:rsidRPr="00E97C52">
              <w:rPr>
                <w:b/>
              </w:rPr>
              <w:t xml:space="preserve">Limba de predare:  </w:t>
            </w:r>
            <w:r w:rsidRPr="00E97C52">
              <w:t>română (de  stat)</w:t>
            </w:r>
          </w:p>
        </w:tc>
      </w:tr>
      <w:tr w:rsidR="0085212A" w:rsidRPr="00E97C52" w:rsidTr="00394305">
        <w:tc>
          <w:tcPr>
            <w:tcW w:w="10171" w:type="dxa"/>
            <w:gridSpan w:val="4"/>
            <w:tcBorders>
              <w:top w:val="single" w:sz="4" w:space="0" w:color="auto"/>
              <w:left w:val="single" w:sz="4" w:space="0" w:color="auto"/>
              <w:bottom w:val="single" w:sz="4" w:space="0" w:color="auto"/>
              <w:right w:val="single" w:sz="4" w:space="0" w:color="auto"/>
            </w:tcBorders>
            <w:hideMark/>
          </w:tcPr>
          <w:p w:rsidR="0085212A" w:rsidRPr="00E97C52" w:rsidRDefault="0085212A" w:rsidP="00394305">
            <w:pPr>
              <w:tabs>
                <w:tab w:val="left" w:pos="360"/>
              </w:tabs>
              <w:spacing w:line="276" w:lineRule="auto"/>
            </w:pPr>
            <w:r w:rsidRPr="00E97C52">
              <w:rPr>
                <w:b/>
              </w:rPr>
              <w:t xml:space="preserve">Alte informaţii:  </w:t>
            </w:r>
            <w:r w:rsidRPr="00E97C52">
              <w:t>nu se aplică</w:t>
            </w:r>
          </w:p>
        </w:tc>
      </w:tr>
    </w:tbl>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85212A" w:rsidRDefault="0085212A" w:rsidP="008D3783">
      <w:pPr>
        <w:jc w:val="center"/>
      </w:pPr>
    </w:p>
    <w:p w:rsidR="0085212A" w:rsidRDefault="0085212A" w:rsidP="008D3783">
      <w:pPr>
        <w:jc w:val="center"/>
      </w:pPr>
    </w:p>
    <w:p w:rsidR="0085212A" w:rsidRDefault="0085212A" w:rsidP="008D3783">
      <w:pPr>
        <w:jc w:val="center"/>
      </w:pPr>
    </w:p>
    <w:p w:rsidR="0085212A" w:rsidRDefault="0085212A" w:rsidP="008D3783">
      <w:pPr>
        <w:jc w:val="center"/>
      </w:pPr>
    </w:p>
    <w:p w:rsidR="0085212A" w:rsidRDefault="0085212A" w:rsidP="008D3783">
      <w:pPr>
        <w:jc w:val="center"/>
      </w:pPr>
    </w:p>
    <w:p w:rsidR="0085212A" w:rsidRDefault="0085212A" w:rsidP="008D3783">
      <w:pPr>
        <w:jc w:val="center"/>
      </w:pPr>
    </w:p>
    <w:p w:rsidR="00A655BB" w:rsidRDefault="00A655BB" w:rsidP="008D3783">
      <w:pPr>
        <w:jc w:val="center"/>
      </w:pPr>
    </w:p>
    <w:p w:rsidR="00A655BB" w:rsidRDefault="00A655BB" w:rsidP="008D3783">
      <w:pPr>
        <w:jc w:val="center"/>
      </w:pPr>
    </w:p>
    <w:p w:rsidR="00A655BB" w:rsidRDefault="00A655BB" w:rsidP="008D3783">
      <w:pPr>
        <w:jc w:val="center"/>
      </w:pPr>
    </w:p>
    <w:p w:rsidR="00A655BB" w:rsidRPr="0079196B" w:rsidRDefault="00A655BB" w:rsidP="008D3783">
      <w:pPr>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368"/>
        <w:gridCol w:w="2317"/>
        <w:gridCol w:w="2614"/>
      </w:tblGrid>
      <w:tr w:rsidR="0079196B" w:rsidRPr="0079196B" w:rsidTr="0035734A">
        <w:tc>
          <w:tcPr>
            <w:tcW w:w="9946" w:type="dxa"/>
            <w:gridSpan w:val="4"/>
          </w:tcPr>
          <w:p w:rsidR="004111D4" w:rsidRPr="0079196B" w:rsidRDefault="004111D4" w:rsidP="0035734A">
            <w:pPr>
              <w:tabs>
                <w:tab w:val="left" w:pos="360"/>
              </w:tabs>
              <w:rPr>
                <w:b/>
              </w:rPr>
            </w:pPr>
            <w:r w:rsidRPr="0079196B">
              <w:rPr>
                <w:b/>
              </w:rPr>
              <w:lastRenderedPageBreak/>
              <w:t>Unitatea de curs:Medicina  legală</w:t>
            </w:r>
          </w:p>
        </w:tc>
      </w:tr>
      <w:tr w:rsidR="0079196B" w:rsidRPr="0079196B" w:rsidTr="0035734A">
        <w:tc>
          <w:tcPr>
            <w:tcW w:w="2858" w:type="dxa"/>
          </w:tcPr>
          <w:p w:rsidR="004111D4" w:rsidRPr="0079196B" w:rsidRDefault="004111D4" w:rsidP="0035734A">
            <w:pPr>
              <w:tabs>
                <w:tab w:val="left" w:pos="360"/>
              </w:tabs>
              <w:rPr>
                <w:b/>
              </w:rPr>
            </w:pPr>
            <w:r w:rsidRPr="0079196B">
              <w:rPr>
                <w:b/>
              </w:rPr>
              <w:t>Codul disciplinei:</w:t>
            </w:r>
          </w:p>
          <w:p w:rsidR="004111D4" w:rsidRPr="0079196B" w:rsidRDefault="0085212A" w:rsidP="0035734A">
            <w:pPr>
              <w:rPr>
                <w:sz w:val="20"/>
                <w:szCs w:val="20"/>
              </w:rPr>
            </w:pPr>
            <w:r>
              <w:rPr>
                <w:sz w:val="20"/>
                <w:szCs w:val="20"/>
              </w:rPr>
              <w:t>S.07.A.061</w:t>
            </w:r>
          </w:p>
          <w:p w:rsidR="004111D4" w:rsidRPr="0079196B" w:rsidRDefault="004111D4" w:rsidP="0035734A">
            <w:pPr>
              <w:tabs>
                <w:tab w:val="left" w:pos="360"/>
              </w:tabs>
              <w:rPr>
                <w:b/>
              </w:rPr>
            </w:pPr>
          </w:p>
        </w:tc>
        <w:tc>
          <w:tcPr>
            <w:tcW w:w="2325" w:type="dxa"/>
          </w:tcPr>
          <w:p w:rsidR="004111D4" w:rsidRPr="0079196B" w:rsidRDefault="004111D4" w:rsidP="0035734A">
            <w:pPr>
              <w:tabs>
                <w:tab w:val="left" w:pos="360"/>
              </w:tabs>
              <w:rPr>
                <w:b/>
              </w:rPr>
            </w:pPr>
            <w:r w:rsidRPr="0079196B">
              <w:rPr>
                <w:b/>
              </w:rPr>
              <w:t>Numărul de credite: 4</w:t>
            </w:r>
          </w:p>
        </w:tc>
        <w:tc>
          <w:tcPr>
            <w:tcW w:w="2076" w:type="dxa"/>
          </w:tcPr>
          <w:p w:rsidR="004111D4" w:rsidRPr="0079196B" w:rsidRDefault="004111D4" w:rsidP="0035734A">
            <w:pPr>
              <w:tabs>
                <w:tab w:val="left" w:pos="360"/>
              </w:tabs>
              <w:rPr>
                <w:b/>
              </w:rPr>
            </w:pPr>
            <w:r w:rsidRPr="0079196B">
              <w:rPr>
                <w:b/>
              </w:rPr>
              <w:t xml:space="preserve">Semestrul:  </w:t>
            </w:r>
          </w:p>
          <w:p w:rsidR="004111D4" w:rsidRPr="0079196B" w:rsidRDefault="004111D4" w:rsidP="0035734A">
            <w:pPr>
              <w:tabs>
                <w:tab w:val="left" w:pos="360"/>
              </w:tabs>
              <w:jc w:val="center"/>
              <w:rPr>
                <w:b/>
              </w:rPr>
            </w:pPr>
            <w:r w:rsidRPr="0079196B">
              <w:rPr>
                <w:b/>
              </w:rPr>
              <w:t>VIII</w:t>
            </w:r>
          </w:p>
        </w:tc>
        <w:tc>
          <w:tcPr>
            <w:tcW w:w="2687" w:type="dxa"/>
          </w:tcPr>
          <w:p w:rsidR="004111D4" w:rsidRPr="0079196B" w:rsidRDefault="004111D4" w:rsidP="0035734A">
            <w:pPr>
              <w:tabs>
                <w:tab w:val="left" w:pos="360"/>
              </w:tabs>
              <w:rPr>
                <w:b/>
              </w:rPr>
            </w:pPr>
            <w:r w:rsidRPr="0079196B">
              <w:rPr>
                <w:b/>
              </w:rPr>
              <w:t>Durata:</w:t>
            </w:r>
          </w:p>
          <w:p w:rsidR="004111D4" w:rsidRPr="0079196B" w:rsidRDefault="004111D4" w:rsidP="0035734A">
            <w:pPr>
              <w:tabs>
                <w:tab w:val="left" w:pos="360"/>
              </w:tabs>
              <w:rPr>
                <w:b/>
              </w:rPr>
            </w:pPr>
            <w:r w:rsidRPr="0079196B">
              <w:rPr>
                <w:b/>
              </w:rPr>
              <w:t>I semestru</w:t>
            </w:r>
          </w:p>
        </w:tc>
      </w:tr>
      <w:tr w:rsidR="0079196B" w:rsidRPr="0079196B" w:rsidTr="0035734A">
        <w:trPr>
          <w:trHeight w:val="315"/>
        </w:trPr>
        <w:tc>
          <w:tcPr>
            <w:tcW w:w="2858" w:type="dxa"/>
            <w:vMerge w:val="restart"/>
          </w:tcPr>
          <w:p w:rsidR="004111D4" w:rsidRPr="0079196B" w:rsidRDefault="004111D4" w:rsidP="0035734A">
            <w:pPr>
              <w:tabs>
                <w:tab w:val="left" w:pos="360"/>
              </w:tabs>
              <w:rPr>
                <w:b/>
              </w:rPr>
            </w:pPr>
            <w:r w:rsidRPr="0079196B">
              <w:rPr>
                <w:b/>
              </w:rPr>
              <w:t>Tipuri de activităţi:</w:t>
            </w:r>
          </w:p>
          <w:p w:rsidR="004111D4" w:rsidRPr="0079196B" w:rsidRDefault="004111D4" w:rsidP="0035734A">
            <w:pPr>
              <w:tabs>
                <w:tab w:val="left" w:pos="360"/>
              </w:tabs>
              <w:rPr>
                <w:b/>
                <w:u w:val="single"/>
              </w:rPr>
            </w:pPr>
            <w:r w:rsidRPr="0079196B">
              <w:rPr>
                <w:b/>
                <w:u w:val="single"/>
              </w:rPr>
              <w:t>Curs: 10</w:t>
            </w:r>
          </w:p>
          <w:p w:rsidR="004111D4" w:rsidRPr="0079196B" w:rsidRDefault="004111D4" w:rsidP="0035734A">
            <w:pPr>
              <w:tabs>
                <w:tab w:val="left" w:pos="360"/>
              </w:tabs>
              <w:rPr>
                <w:b/>
                <w:u w:val="single"/>
              </w:rPr>
            </w:pPr>
            <w:r w:rsidRPr="0079196B">
              <w:rPr>
                <w:b/>
                <w:u w:val="single"/>
              </w:rPr>
              <w:t>Seminar: 10</w:t>
            </w:r>
          </w:p>
          <w:p w:rsidR="004111D4" w:rsidRPr="0079196B" w:rsidRDefault="004111D4" w:rsidP="0035734A">
            <w:pPr>
              <w:tabs>
                <w:tab w:val="left" w:pos="360"/>
              </w:tabs>
              <w:rPr>
                <w:b/>
                <w:u w:val="single"/>
              </w:rPr>
            </w:pPr>
          </w:p>
        </w:tc>
        <w:tc>
          <w:tcPr>
            <w:tcW w:w="4401" w:type="dxa"/>
            <w:gridSpan w:val="2"/>
          </w:tcPr>
          <w:p w:rsidR="004111D4" w:rsidRPr="0079196B" w:rsidRDefault="004111D4" w:rsidP="0035734A">
            <w:pPr>
              <w:tabs>
                <w:tab w:val="left" w:pos="360"/>
              </w:tabs>
              <w:jc w:val="center"/>
              <w:rPr>
                <w:b/>
              </w:rPr>
            </w:pPr>
            <w:r w:rsidRPr="0079196B">
              <w:rPr>
                <w:b/>
              </w:rPr>
              <w:t>Numărul de ore: 120</w:t>
            </w:r>
          </w:p>
        </w:tc>
        <w:tc>
          <w:tcPr>
            <w:tcW w:w="2687" w:type="dxa"/>
            <w:vMerge w:val="restart"/>
          </w:tcPr>
          <w:p w:rsidR="004111D4" w:rsidRPr="0079196B" w:rsidRDefault="004111D4" w:rsidP="0035734A">
            <w:pPr>
              <w:tabs>
                <w:tab w:val="left" w:pos="360"/>
              </w:tabs>
              <w:rPr>
                <w:b/>
              </w:rPr>
            </w:pPr>
            <w:r w:rsidRPr="0079196B">
              <w:rPr>
                <w:b/>
              </w:rPr>
              <w:t>Numărul de studenţi:</w:t>
            </w:r>
          </w:p>
          <w:p w:rsidR="004111D4" w:rsidRPr="0079196B" w:rsidRDefault="0085212A" w:rsidP="0035734A">
            <w:pPr>
              <w:tabs>
                <w:tab w:val="left" w:pos="360"/>
              </w:tabs>
              <w:rPr>
                <w:b/>
              </w:rPr>
            </w:pPr>
            <w:r>
              <w:rPr>
                <w:b/>
              </w:rPr>
              <w:t>25</w:t>
            </w:r>
          </w:p>
        </w:tc>
      </w:tr>
      <w:tr w:rsidR="0079196B" w:rsidRPr="0079196B" w:rsidTr="0035734A">
        <w:trPr>
          <w:trHeight w:val="780"/>
        </w:trPr>
        <w:tc>
          <w:tcPr>
            <w:tcW w:w="2858" w:type="dxa"/>
            <w:vMerge/>
          </w:tcPr>
          <w:p w:rsidR="004111D4" w:rsidRPr="0079196B" w:rsidRDefault="004111D4" w:rsidP="0035734A">
            <w:pPr>
              <w:tabs>
                <w:tab w:val="left" w:pos="360"/>
              </w:tabs>
              <w:rPr>
                <w:b/>
              </w:rPr>
            </w:pPr>
          </w:p>
        </w:tc>
        <w:tc>
          <w:tcPr>
            <w:tcW w:w="2325" w:type="dxa"/>
          </w:tcPr>
          <w:p w:rsidR="004111D4" w:rsidRPr="0079196B" w:rsidRDefault="004111D4" w:rsidP="0035734A">
            <w:pPr>
              <w:tabs>
                <w:tab w:val="left" w:pos="360"/>
              </w:tabs>
              <w:jc w:val="center"/>
              <w:rPr>
                <w:b/>
              </w:rPr>
            </w:pPr>
            <w:r w:rsidRPr="0079196B">
              <w:rPr>
                <w:b/>
              </w:rPr>
              <w:t>Contact direct</w:t>
            </w:r>
          </w:p>
          <w:p w:rsidR="004111D4" w:rsidRPr="0079196B" w:rsidRDefault="004111D4" w:rsidP="0035734A">
            <w:pPr>
              <w:tabs>
                <w:tab w:val="left" w:pos="360"/>
              </w:tabs>
              <w:jc w:val="center"/>
              <w:rPr>
                <w:b/>
              </w:rPr>
            </w:pPr>
            <w:r w:rsidRPr="0079196B">
              <w:rPr>
                <w:b/>
              </w:rPr>
              <w:t>20</w:t>
            </w:r>
          </w:p>
        </w:tc>
        <w:tc>
          <w:tcPr>
            <w:tcW w:w="2076" w:type="dxa"/>
          </w:tcPr>
          <w:p w:rsidR="004111D4" w:rsidRPr="0079196B" w:rsidRDefault="004111D4" w:rsidP="0035734A">
            <w:pPr>
              <w:tabs>
                <w:tab w:val="left" w:pos="360"/>
              </w:tabs>
              <w:jc w:val="center"/>
              <w:rPr>
                <w:b/>
              </w:rPr>
            </w:pPr>
            <w:r w:rsidRPr="0079196B">
              <w:rPr>
                <w:b/>
              </w:rPr>
              <w:t>Studiu individual</w:t>
            </w:r>
          </w:p>
          <w:p w:rsidR="004111D4" w:rsidRPr="0079196B" w:rsidRDefault="004111D4" w:rsidP="0035734A">
            <w:pPr>
              <w:tabs>
                <w:tab w:val="left" w:pos="360"/>
              </w:tabs>
              <w:jc w:val="center"/>
              <w:rPr>
                <w:b/>
              </w:rPr>
            </w:pPr>
            <w:r w:rsidRPr="0079196B">
              <w:rPr>
                <w:b/>
              </w:rPr>
              <w:t>100</w:t>
            </w:r>
          </w:p>
        </w:tc>
        <w:tc>
          <w:tcPr>
            <w:tcW w:w="2687" w:type="dxa"/>
            <w:vMerge/>
          </w:tcPr>
          <w:p w:rsidR="004111D4" w:rsidRPr="0079196B" w:rsidRDefault="004111D4" w:rsidP="0035734A">
            <w:pPr>
              <w:tabs>
                <w:tab w:val="left" w:pos="360"/>
              </w:tabs>
              <w:rPr>
                <w:b/>
              </w:rPr>
            </w:pP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t>Precondiţii:</w:t>
            </w:r>
            <w:r w:rsidRPr="0079196B">
              <w:t xml:space="preserve"> Să posede cunoștințe referitoare la cursurile de, Drept penal, Drept procesual penal, Psihologia juridică, Criminologie și alte discipline adiacente</w:t>
            </w: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t xml:space="preserve">Finalităţile cursului: </w:t>
            </w:r>
          </w:p>
          <w:p w:rsidR="004111D4" w:rsidRPr="0079196B" w:rsidRDefault="004111D4" w:rsidP="0035734A">
            <w:pPr>
              <w:tabs>
                <w:tab w:val="left" w:pos="720"/>
              </w:tabs>
            </w:pPr>
            <w:r w:rsidRPr="0079196B">
              <w:rPr>
                <w:b/>
                <w:bCs/>
                <w:i/>
                <w:iCs/>
              </w:rPr>
              <w:t>La nivel de cunoaştere şi înţelegere:</w:t>
            </w:r>
            <w:r w:rsidRPr="0079196B">
              <w:br/>
              <w:t>- să determine importanţa medicinii legale şi obiectele ei de cercetare;</w:t>
            </w:r>
            <w:r w:rsidRPr="0079196B">
              <w:br/>
              <w:t>- să descrie bazele procesuale ale expertizei medico-legale şi cerinţele normative faţă de documentele medico-legale;</w:t>
            </w:r>
            <w:r w:rsidRPr="0079196B">
              <w:br/>
              <w:t>- să deosebească tipurile principale ale leziunilor produse prin agenţi mecanici, fizici şi chimici;</w:t>
            </w:r>
            <w:r w:rsidRPr="0079196B">
              <w:br/>
              <w:t>- să determine motivele examinării medico-legale pe persoane şi criteriile de apreciere a gravităţii vătămării corporale;</w:t>
            </w:r>
            <w:r w:rsidRPr="0079196B">
              <w:br/>
              <w:t>- să definească noţiunile de moarte să identice modificările cadaverice precoce şi tardive;</w:t>
            </w:r>
            <w:r w:rsidRPr="0079196B">
              <w:br/>
              <w:t>- să determine motivele de examinare medico-legală a cadavrelor şi metodologia examinării locului faptei;</w:t>
            </w:r>
            <w:r w:rsidRPr="0079196B">
              <w:br/>
              <w:t>- să identifice tipurile de corpuri delicte de origine biologică şi problemele soluţionate prin expertiza medico-legală a lor;</w:t>
            </w:r>
            <w:r w:rsidRPr="0079196B">
              <w:br/>
              <w:t>- să determine responsabilitatea lucrătorilor medicali în cazul infracţiunilor şi deficienţelor profesionale medicale.</w:t>
            </w:r>
            <w:r w:rsidRPr="0079196B">
              <w:br/>
            </w:r>
            <w:r w:rsidRPr="0079196B">
              <w:rPr>
                <w:b/>
                <w:bCs/>
                <w:i/>
                <w:iCs/>
              </w:rPr>
              <w:t>La nivel de aplicare:</w:t>
            </w:r>
            <w:r w:rsidRPr="0079196B">
              <w:br/>
              <w:t>- să interpreteze corect bazele procesuale ale expertizei medico-legale;</w:t>
            </w:r>
            <w:r w:rsidRPr="0079196B">
              <w:br/>
              <w:t>- să identifice leziunile corporale în funcţie de agentul traumatic;</w:t>
            </w:r>
            <w:r w:rsidRPr="0079196B">
              <w:br/>
              <w:t>- să aplice corect motivele de examinare medico-legală a persoanelor vătămate şi a cadavrelor;</w:t>
            </w:r>
            <w:r w:rsidRPr="0079196B">
              <w:br/>
              <w:t>- să poată examina la faţa locului cadavrul şi corpurile delicte de origine biologică;</w:t>
            </w:r>
            <w:r w:rsidRPr="0079196B">
              <w:br/>
              <w:t>- să definească întrebările soluţionate în cadrul expertizei medico-legale a persoanelor vătămate, cadavrelor şi corpurilor delicte de origine biologică.</w:t>
            </w:r>
            <w:r w:rsidRPr="0079196B">
              <w:br/>
            </w:r>
            <w:r w:rsidRPr="0079196B">
              <w:rPr>
                <w:b/>
                <w:bCs/>
                <w:i/>
                <w:iCs/>
              </w:rPr>
              <w:t>La nivel de integrare:</w:t>
            </w:r>
            <w:r w:rsidRPr="0079196B">
              <w:br/>
              <w:t>- să aprecieze importanţa medicinii legale şi integrarea ei cu disciplinele conexe medicale şi juridice;</w:t>
            </w:r>
            <w:r w:rsidRPr="0079196B">
              <w:br/>
              <w:t>- să aprecieze importanţa medicinii legale în practica judiciară;</w:t>
            </w:r>
            <w:r w:rsidRPr="0079196B">
              <w:br/>
              <w:t>- să aprecieze rolul şi locul medicului legist în practica judiciară.</w:t>
            </w:r>
          </w:p>
          <w:p w:rsidR="004111D4" w:rsidRPr="0079196B" w:rsidRDefault="004111D4" w:rsidP="0035734A">
            <w:pPr>
              <w:tabs>
                <w:tab w:val="left" w:pos="360"/>
              </w:tabs>
              <w:rPr>
                <w:b/>
              </w:rPr>
            </w:pP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t xml:space="preserve">Conţinut (descriptoriu): </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9196B" w:rsidRPr="0079196B" w:rsidTr="0035734A">
              <w:tc>
                <w:tcPr>
                  <w:tcW w:w="5279" w:type="dxa"/>
                </w:tcPr>
                <w:p w:rsidR="004111D4" w:rsidRPr="0079196B" w:rsidRDefault="004111D4" w:rsidP="0035734A">
                  <w:pPr>
                    <w:jc w:val="both"/>
                    <w:rPr>
                      <w:bCs/>
                      <w:i/>
                    </w:rPr>
                  </w:pPr>
                  <w:r w:rsidRPr="0079196B">
                    <w:rPr>
                      <w:bCs/>
                      <w:i/>
                    </w:rPr>
                    <w:t>Bazele procesuale și de organizare a experetizei medico-legale.</w:t>
                  </w:r>
                </w:p>
              </w:tc>
            </w:tr>
            <w:tr w:rsidR="0079196B" w:rsidRPr="0079196B" w:rsidTr="0035734A">
              <w:tc>
                <w:tcPr>
                  <w:tcW w:w="5279" w:type="dxa"/>
                </w:tcPr>
                <w:p w:rsidR="004111D4" w:rsidRPr="0079196B" w:rsidRDefault="004111D4" w:rsidP="0035734A">
                  <w:pPr>
                    <w:jc w:val="both"/>
                    <w:rPr>
                      <w:bCs/>
                      <w:i/>
                    </w:rPr>
                  </w:pPr>
                  <w:r w:rsidRPr="0079196B">
                    <w:rPr>
                      <w:bCs/>
                      <w:i/>
                    </w:rPr>
                    <w:t>Tanatologie medico-legală</w:t>
                  </w:r>
                </w:p>
              </w:tc>
            </w:tr>
            <w:tr w:rsidR="0079196B" w:rsidRPr="0079196B" w:rsidTr="0035734A">
              <w:tc>
                <w:tcPr>
                  <w:tcW w:w="5279" w:type="dxa"/>
                </w:tcPr>
                <w:p w:rsidR="004111D4" w:rsidRPr="0079196B" w:rsidRDefault="004111D4" w:rsidP="0035734A">
                  <w:pPr>
                    <w:jc w:val="both"/>
                    <w:rPr>
                      <w:bCs/>
                      <w:i/>
                    </w:rPr>
                  </w:pPr>
                  <w:r w:rsidRPr="0079196B">
                    <w:rPr>
                      <w:bCs/>
                      <w:i/>
                    </w:rPr>
                    <w:t>Modificările cadaverice precoce și tardive. Conservativele.</w:t>
                  </w:r>
                </w:p>
              </w:tc>
            </w:tr>
            <w:tr w:rsidR="0079196B" w:rsidRPr="0079196B" w:rsidTr="0035734A">
              <w:tc>
                <w:tcPr>
                  <w:tcW w:w="5279" w:type="dxa"/>
                </w:tcPr>
                <w:p w:rsidR="004111D4" w:rsidRPr="0079196B" w:rsidRDefault="004111D4" w:rsidP="0035734A">
                  <w:pPr>
                    <w:jc w:val="both"/>
                    <w:rPr>
                      <w:bCs/>
                      <w:i/>
                    </w:rPr>
                  </w:pPr>
                  <w:r w:rsidRPr="0079196B">
                    <w:rPr>
                      <w:bCs/>
                      <w:i/>
                    </w:rPr>
                    <w:t>Examinarea cadavrului la fața locului.</w:t>
                  </w:r>
                </w:p>
              </w:tc>
            </w:tr>
            <w:tr w:rsidR="0079196B" w:rsidRPr="0079196B" w:rsidTr="0035734A">
              <w:tc>
                <w:tcPr>
                  <w:tcW w:w="5279" w:type="dxa"/>
                </w:tcPr>
                <w:p w:rsidR="004111D4" w:rsidRPr="0079196B" w:rsidRDefault="004111D4" w:rsidP="0035734A">
                  <w:pPr>
                    <w:jc w:val="both"/>
                    <w:rPr>
                      <w:bCs/>
                      <w:i/>
                    </w:rPr>
                  </w:pPr>
                  <w:r w:rsidRPr="0079196B">
                    <w:rPr>
                      <w:bCs/>
                      <w:i/>
                    </w:rPr>
                    <w:t>Specificul cercetării corpurilor delicte la fața locului.</w:t>
                  </w:r>
                </w:p>
              </w:tc>
            </w:tr>
            <w:tr w:rsidR="0079196B" w:rsidRPr="0079196B" w:rsidTr="0035734A">
              <w:tc>
                <w:tcPr>
                  <w:tcW w:w="5279" w:type="dxa"/>
                </w:tcPr>
                <w:p w:rsidR="004111D4" w:rsidRPr="0079196B" w:rsidRDefault="004111D4" w:rsidP="0035734A">
                  <w:pPr>
                    <w:jc w:val="both"/>
                    <w:rPr>
                      <w:bCs/>
                      <w:i/>
                    </w:rPr>
                  </w:pPr>
                  <w:r w:rsidRPr="0079196B">
                    <w:rPr>
                      <w:bCs/>
                      <w:i/>
                    </w:rPr>
                    <w:t>Cercetarea medico-legală a cadavrului.</w:t>
                  </w:r>
                </w:p>
              </w:tc>
            </w:tr>
            <w:tr w:rsidR="0079196B" w:rsidRPr="0079196B" w:rsidTr="0035734A">
              <w:tc>
                <w:tcPr>
                  <w:tcW w:w="5279" w:type="dxa"/>
                </w:tcPr>
                <w:p w:rsidR="004111D4" w:rsidRPr="0079196B" w:rsidRDefault="004111D4" w:rsidP="0035734A">
                  <w:pPr>
                    <w:jc w:val="both"/>
                    <w:rPr>
                      <w:bCs/>
                      <w:i/>
                    </w:rPr>
                  </w:pPr>
                  <w:r w:rsidRPr="0079196B">
                    <w:rPr>
                      <w:bCs/>
                      <w:i/>
                    </w:rPr>
                    <w:t>Traumatologie medico-legală.</w:t>
                  </w:r>
                </w:p>
              </w:tc>
            </w:tr>
            <w:tr w:rsidR="0079196B" w:rsidRPr="0079196B" w:rsidTr="0035734A">
              <w:tc>
                <w:tcPr>
                  <w:tcW w:w="5279" w:type="dxa"/>
                </w:tcPr>
                <w:p w:rsidR="004111D4" w:rsidRPr="0079196B" w:rsidRDefault="004111D4" w:rsidP="0035734A">
                  <w:pPr>
                    <w:jc w:val="both"/>
                    <w:rPr>
                      <w:bCs/>
                      <w:i/>
                    </w:rPr>
                  </w:pPr>
                  <w:r w:rsidRPr="0079196B">
                    <w:rPr>
                      <w:bCs/>
                      <w:i/>
                    </w:rPr>
                    <w:t>Traumatologie medico-legală specială.</w:t>
                  </w:r>
                </w:p>
              </w:tc>
            </w:tr>
            <w:tr w:rsidR="0079196B" w:rsidRPr="0079196B" w:rsidTr="0035734A">
              <w:tc>
                <w:tcPr>
                  <w:tcW w:w="5279" w:type="dxa"/>
                </w:tcPr>
                <w:p w:rsidR="004111D4" w:rsidRPr="0079196B" w:rsidRDefault="004111D4" w:rsidP="0035734A">
                  <w:pPr>
                    <w:jc w:val="both"/>
                    <w:rPr>
                      <w:bCs/>
                      <w:i/>
                    </w:rPr>
                  </w:pPr>
                  <w:r w:rsidRPr="0079196B">
                    <w:rPr>
                      <w:bCs/>
                      <w:i/>
                    </w:rPr>
                    <w:t>Acțiunea factorilor fizici asupra corpului uman.</w:t>
                  </w:r>
                </w:p>
              </w:tc>
            </w:tr>
            <w:tr w:rsidR="0079196B" w:rsidRPr="0079196B" w:rsidTr="0035734A">
              <w:tc>
                <w:tcPr>
                  <w:tcW w:w="5279" w:type="dxa"/>
                </w:tcPr>
                <w:p w:rsidR="004111D4" w:rsidRPr="0079196B" w:rsidRDefault="004111D4" w:rsidP="0035734A">
                  <w:pPr>
                    <w:jc w:val="both"/>
                    <w:rPr>
                      <w:bCs/>
                      <w:i/>
                    </w:rPr>
                  </w:pPr>
                  <w:r w:rsidRPr="0079196B">
                    <w:rPr>
                      <w:bCs/>
                      <w:i/>
                    </w:rPr>
                    <w:t>Dereglarea sănătății și moartea organismului uman produse prin alți factori vulneranți.</w:t>
                  </w:r>
                </w:p>
              </w:tc>
            </w:tr>
            <w:tr w:rsidR="0079196B" w:rsidRPr="0079196B" w:rsidTr="0035734A">
              <w:tc>
                <w:tcPr>
                  <w:tcW w:w="5279" w:type="dxa"/>
                </w:tcPr>
                <w:p w:rsidR="004111D4" w:rsidRPr="0079196B" w:rsidRDefault="004111D4" w:rsidP="0035734A">
                  <w:pPr>
                    <w:jc w:val="both"/>
                    <w:rPr>
                      <w:bCs/>
                      <w:i/>
                    </w:rPr>
                  </w:pPr>
                  <w:r w:rsidRPr="0079196B">
                    <w:rPr>
                      <w:bCs/>
                      <w:i/>
                    </w:rPr>
                    <w:t>Asfixiile mecanice.</w:t>
                  </w:r>
                </w:p>
              </w:tc>
            </w:tr>
            <w:tr w:rsidR="0079196B" w:rsidRPr="0079196B" w:rsidTr="0035734A">
              <w:tc>
                <w:tcPr>
                  <w:tcW w:w="5279" w:type="dxa"/>
                </w:tcPr>
                <w:p w:rsidR="004111D4" w:rsidRPr="0079196B" w:rsidRDefault="004111D4" w:rsidP="0035734A">
                  <w:pPr>
                    <w:jc w:val="both"/>
                    <w:rPr>
                      <w:bCs/>
                      <w:i/>
                    </w:rPr>
                  </w:pPr>
                  <w:r w:rsidRPr="0079196B">
                    <w:rPr>
                      <w:bCs/>
                      <w:i/>
                    </w:rPr>
                    <w:t>Toxicologie medico-legală specială.</w:t>
                  </w:r>
                </w:p>
              </w:tc>
            </w:tr>
            <w:tr w:rsidR="0079196B" w:rsidRPr="0079196B" w:rsidTr="0035734A">
              <w:tc>
                <w:tcPr>
                  <w:tcW w:w="5279" w:type="dxa"/>
                </w:tcPr>
                <w:p w:rsidR="004111D4" w:rsidRPr="0079196B" w:rsidRDefault="004111D4" w:rsidP="0035734A">
                  <w:pPr>
                    <w:jc w:val="both"/>
                    <w:rPr>
                      <w:bCs/>
                      <w:i/>
                    </w:rPr>
                  </w:pPr>
                  <w:r w:rsidRPr="0079196B">
                    <w:rPr>
                      <w:bCs/>
                      <w:i/>
                    </w:rPr>
                    <w:t>Expertiza medico-legală a persoanelor.</w:t>
                  </w:r>
                </w:p>
              </w:tc>
            </w:tr>
            <w:tr w:rsidR="0079196B" w:rsidRPr="0079196B" w:rsidTr="0035734A">
              <w:tc>
                <w:tcPr>
                  <w:tcW w:w="5279" w:type="dxa"/>
                </w:tcPr>
                <w:p w:rsidR="004111D4" w:rsidRPr="0079196B" w:rsidRDefault="004111D4" w:rsidP="0035734A">
                  <w:pPr>
                    <w:jc w:val="both"/>
                    <w:rPr>
                      <w:bCs/>
                      <w:i/>
                    </w:rPr>
                  </w:pPr>
                  <w:r w:rsidRPr="0079196B">
                    <w:rPr>
                      <w:bCs/>
                      <w:i/>
                    </w:rPr>
                    <w:t>Cercetări de laborator în practica medico-legală.</w:t>
                  </w:r>
                </w:p>
              </w:tc>
            </w:tr>
          </w:tbl>
          <w:p w:rsidR="004111D4" w:rsidRPr="0079196B" w:rsidRDefault="004111D4" w:rsidP="0035734A">
            <w:pPr>
              <w:tabs>
                <w:tab w:val="left" w:pos="360"/>
              </w:tabs>
              <w:rPr>
                <w:b/>
              </w:rPr>
            </w:pPr>
          </w:p>
        </w:tc>
      </w:tr>
      <w:tr w:rsidR="0079196B" w:rsidRPr="0079196B" w:rsidTr="0035734A">
        <w:tc>
          <w:tcPr>
            <w:tcW w:w="9946" w:type="dxa"/>
            <w:gridSpan w:val="4"/>
          </w:tcPr>
          <w:p w:rsidR="004111D4" w:rsidRPr="0079196B" w:rsidRDefault="004111D4" w:rsidP="0035734A">
            <w:pPr>
              <w:tabs>
                <w:tab w:val="left" w:pos="360"/>
              </w:tabs>
            </w:pPr>
            <w:r w:rsidRPr="0079196B">
              <w:rPr>
                <w:b/>
              </w:rPr>
              <w:t xml:space="preserve">Metode de predare şi învăţare:  </w:t>
            </w:r>
            <w:r w:rsidRPr="0079196B">
              <w:t xml:space="preserve">prelegeri simple, problematizarea, algoritmul, studiu de caz,  asaltul </w:t>
            </w:r>
            <w:r w:rsidRPr="0079196B">
              <w:lastRenderedPageBreak/>
              <w:t>de idei</w:t>
            </w: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lastRenderedPageBreak/>
              <w:t>Modalităţi de evaluare:</w:t>
            </w:r>
            <w:r w:rsidRPr="0079196B">
              <w:t xml:space="preserve"> Evaluarea curentă 50 % - teste grilă, teste de cauzalitate, asociere de noțiuni, etc.; Evaluarea finală 50% test scris.</w:t>
            </w:r>
            <w:r w:rsidRPr="0079196B">
              <w:rPr>
                <w:b/>
              </w:rPr>
              <w:t xml:space="preserve"> </w:t>
            </w: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t xml:space="preserve">Condiţii de obţinere a creditelor: </w:t>
            </w:r>
            <w:r w:rsidRPr="0079196B">
              <w:t>obținerea notelor pozitive la testele de evaluare curentă, participare activă în cadrul dezbaterilor la orele de seminarii, promovarea examenului final cu note pozitive.</w:t>
            </w: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t xml:space="preserve">Coordonator de disciplină: </w:t>
            </w:r>
            <w:r w:rsidRPr="0079196B">
              <w:t>Dr. Constantin COJAN</w:t>
            </w:r>
          </w:p>
          <w:p w:rsidR="004111D4" w:rsidRPr="0079196B" w:rsidRDefault="004111D4" w:rsidP="0035734A">
            <w:pPr>
              <w:tabs>
                <w:tab w:val="left" w:pos="360"/>
              </w:tabs>
              <w:rPr>
                <w:b/>
              </w:rPr>
            </w:pPr>
            <w:r w:rsidRPr="0079196B">
              <w:rPr>
                <w:b/>
              </w:rPr>
              <w:t xml:space="preserve">Titularul cursului: </w:t>
            </w:r>
            <w:r w:rsidRPr="0079196B">
              <w:t>Dr. Constantin COJAN</w:t>
            </w: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t xml:space="preserve">Limba de predare:  </w:t>
            </w:r>
            <w:r w:rsidRPr="0079196B">
              <w:t>română (de  stat)</w:t>
            </w:r>
          </w:p>
        </w:tc>
      </w:tr>
      <w:tr w:rsidR="0079196B" w:rsidRPr="0079196B" w:rsidTr="0035734A">
        <w:tc>
          <w:tcPr>
            <w:tcW w:w="9946" w:type="dxa"/>
            <w:gridSpan w:val="4"/>
          </w:tcPr>
          <w:p w:rsidR="004111D4" w:rsidRPr="0079196B" w:rsidRDefault="004111D4" w:rsidP="0035734A">
            <w:pPr>
              <w:tabs>
                <w:tab w:val="left" w:pos="360"/>
              </w:tabs>
              <w:rPr>
                <w:b/>
              </w:rPr>
            </w:pPr>
            <w:r w:rsidRPr="0079196B">
              <w:rPr>
                <w:b/>
              </w:rPr>
              <w:t xml:space="preserve">Alte informaţii:  </w:t>
            </w:r>
            <w:r w:rsidRPr="0079196B">
              <w:t>nu se aplică</w:t>
            </w:r>
          </w:p>
        </w:tc>
      </w:tr>
    </w:tbl>
    <w:p w:rsidR="004111D4" w:rsidRPr="0079196B" w:rsidRDefault="004111D4" w:rsidP="004111D4">
      <w:pPr>
        <w:jc w:val="center"/>
      </w:pPr>
    </w:p>
    <w:p w:rsidR="004111D4" w:rsidRDefault="004111D4"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Pr="0079196B" w:rsidRDefault="00A655BB" w:rsidP="004111D4">
      <w:pPr>
        <w:jc w:val="center"/>
      </w:pPr>
    </w:p>
    <w:p w:rsidR="004111D4" w:rsidRPr="0079196B" w:rsidRDefault="004111D4" w:rsidP="004111D4">
      <w:pPr>
        <w:jc w:val="center"/>
      </w:pPr>
    </w:p>
    <w:p w:rsidR="004111D4" w:rsidRPr="0079196B" w:rsidRDefault="004111D4" w:rsidP="004111D4">
      <w:pPr>
        <w:jc w:val="center"/>
      </w:pPr>
      <w:r w:rsidRPr="0079196B">
        <w:lastRenderedPageBreak/>
        <w:t>Anul V semestrul IX</w:t>
      </w:r>
    </w:p>
    <w:p w:rsidR="004111D4" w:rsidRPr="0079196B" w:rsidRDefault="004111D4" w:rsidP="004111D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1"/>
        <w:gridCol w:w="2125"/>
        <w:gridCol w:w="2546"/>
      </w:tblGrid>
      <w:tr w:rsidR="0079196B" w:rsidRPr="0079196B" w:rsidTr="0035734A">
        <w:tc>
          <w:tcPr>
            <w:tcW w:w="9345" w:type="dxa"/>
            <w:gridSpan w:val="4"/>
          </w:tcPr>
          <w:p w:rsidR="004111D4" w:rsidRPr="0079196B" w:rsidRDefault="004111D4" w:rsidP="0035734A">
            <w:pPr>
              <w:tabs>
                <w:tab w:val="left" w:pos="360"/>
              </w:tabs>
              <w:rPr>
                <w:b/>
              </w:rPr>
            </w:pPr>
            <w:r w:rsidRPr="0079196B">
              <w:rPr>
                <w:b/>
                <w:lang w:val="fr-BE"/>
              </w:rPr>
              <w:t>Unitatea de curs:</w:t>
            </w:r>
            <w:r w:rsidRPr="0079196B">
              <w:rPr>
                <w:b/>
              </w:rPr>
              <w:t xml:space="preserve"> Dreptul muncii</w:t>
            </w:r>
          </w:p>
        </w:tc>
      </w:tr>
      <w:tr w:rsidR="0079196B" w:rsidRPr="0079196B" w:rsidTr="0035734A">
        <w:trPr>
          <w:trHeight w:val="404"/>
        </w:trPr>
        <w:tc>
          <w:tcPr>
            <w:tcW w:w="2263" w:type="dxa"/>
          </w:tcPr>
          <w:p w:rsidR="004111D4" w:rsidRPr="0079196B" w:rsidRDefault="004111D4" w:rsidP="0035734A">
            <w:pPr>
              <w:tabs>
                <w:tab w:val="left" w:pos="360"/>
              </w:tabs>
              <w:rPr>
                <w:b/>
              </w:rPr>
            </w:pPr>
            <w:r w:rsidRPr="0079196B">
              <w:rPr>
                <w:b/>
              </w:rPr>
              <w:t>Codul disciplinei:</w:t>
            </w:r>
          </w:p>
          <w:p w:rsidR="004111D4" w:rsidRPr="0079196B" w:rsidRDefault="004111D4" w:rsidP="0035734A">
            <w:pPr>
              <w:jc w:val="both"/>
            </w:pPr>
            <w:r w:rsidRPr="0079196B">
              <w:t>S.09.O.063</w:t>
            </w:r>
          </w:p>
        </w:tc>
        <w:tc>
          <w:tcPr>
            <w:tcW w:w="2411" w:type="dxa"/>
          </w:tcPr>
          <w:p w:rsidR="004111D4" w:rsidRPr="0079196B" w:rsidRDefault="004111D4" w:rsidP="0035734A">
            <w:pPr>
              <w:tabs>
                <w:tab w:val="left" w:pos="360"/>
              </w:tabs>
              <w:rPr>
                <w:b/>
              </w:rPr>
            </w:pPr>
            <w:r w:rsidRPr="0079196B">
              <w:rPr>
                <w:b/>
              </w:rPr>
              <w:t>Numărul de credite:</w:t>
            </w:r>
          </w:p>
          <w:p w:rsidR="004111D4" w:rsidRPr="0079196B" w:rsidRDefault="004111D4" w:rsidP="0035734A">
            <w:pPr>
              <w:tabs>
                <w:tab w:val="left" w:pos="360"/>
              </w:tabs>
              <w:rPr>
                <w:b/>
              </w:rPr>
            </w:pPr>
            <w:r w:rsidRPr="0079196B">
              <w:rPr>
                <w:b/>
              </w:rPr>
              <w:t xml:space="preserve">                  6</w:t>
            </w:r>
          </w:p>
        </w:tc>
        <w:tc>
          <w:tcPr>
            <w:tcW w:w="2125" w:type="dxa"/>
          </w:tcPr>
          <w:p w:rsidR="004111D4" w:rsidRPr="0079196B" w:rsidRDefault="0085212A" w:rsidP="0035734A">
            <w:pPr>
              <w:tabs>
                <w:tab w:val="left" w:pos="360"/>
              </w:tabs>
              <w:rPr>
                <w:b/>
              </w:rPr>
            </w:pPr>
            <w:r>
              <w:rPr>
                <w:b/>
              </w:rPr>
              <w:t>Semestrul:  IX</w:t>
            </w:r>
          </w:p>
        </w:tc>
        <w:tc>
          <w:tcPr>
            <w:tcW w:w="2546" w:type="dxa"/>
          </w:tcPr>
          <w:p w:rsidR="004111D4" w:rsidRPr="0079196B" w:rsidRDefault="004111D4" w:rsidP="0035734A">
            <w:pPr>
              <w:tabs>
                <w:tab w:val="left" w:pos="360"/>
              </w:tabs>
              <w:rPr>
                <w:b/>
              </w:rPr>
            </w:pPr>
            <w:r w:rsidRPr="0079196B">
              <w:rPr>
                <w:b/>
              </w:rPr>
              <w:t>Durata: I semestru</w:t>
            </w:r>
          </w:p>
        </w:tc>
      </w:tr>
      <w:tr w:rsidR="0079196B" w:rsidRPr="0079196B" w:rsidTr="0035734A">
        <w:trPr>
          <w:trHeight w:val="315"/>
        </w:trPr>
        <w:tc>
          <w:tcPr>
            <w:tcW w:w="2263" w:type="dxa"/>
            <w:vMerge w:val="restart"/>
          </w:tcPr>
          <w:p w:rsidR="004111D4" w:rsidRPr="0079196B" w:rsidRDefault="004111D4" w:rsidP="0035734A">
            <w:pPr>
              <w:tabs>
                <w:tab w:val="left" w:pos="360"/>
              </w:tabs>
              <w:rPr>
                <w:b/>
                <w:lang w:val="fr-FR"/>
              </w:rPr>
            </w:pPr>
            <w:r w:rsidRPr="0079196B">
              <w:rPr>
                <w:b/>
                <w:lang w:val="fr-FR"/>
              </w:rPr>
              <w:t>Tipuri de activităţi:</w:t>
            </w:r>
          </w:p>
          <w:p w:rsidR="004111D4" w:rsidRPr="0079196B" w:rsidRDefault="004111D4" w:rsidP="0035734A">
            <w:pPr>
              <w:tabs>
                <w:tab w:val="left" w:pos="360"/>
              </w:tabs>
              <w:rPr>
                <w:b/>
                <w:lang w:val="fr-FR"/>
              </w:rPr>
            </w:pPr>
            <w:r w:rsidRPr="0079196B">
              <w:rPr>
                <w:b/>
                <w:lang w:val="fr-FR"/>
              </w:rPr>
              <w:t>Curs: 10</w:t>
            </w:r>
          </w:p>
          <w:p w:rsidR="004111D4" w:rsidRPr="0079196B" w:rsidRDefault="004111D4" w:rsidP="0035734A">
            <w:pPr>
              <w:tabs>
                <w:tab w:val="left" w:pos="360"/>
              </w:tabs>
              <w:rPr>
                <w:b/>
                <w:lang w:val="fr-FR"/>
              </w:rPr>
            </w:pPr>
            <w:r w:rsidRPr="0079196B">
              <w:rPr>
                <w:b/>
                <w:lang w:val="fr-FR"/>
              </w:rPr>
              <w:t>Seminar:20</w:t>
            </w:r>
          </w:p>
        </w:tc>
        <w:tc>
          <w:tcPr>
            <w:tcW w:w="4536" w:type="dxa"/>
            <w:gridSpan w:val="2"/>
          </w:tcPr>
          <w:p w:rsidR="004111D4" w:rsidRPr="0079196B" w:rsidRDefault="004111D4" w:rsidP="0035734A">
            <w:pPr>
              <w:tabs>
                <w:tab w:val="left" w:pos="360"/>
              </w:tabs>
              <w:jc w:val="center"/>
              <w:rPr>
                <w:b/>
              </w:rPr>
            </w:pPr>
            <w:r w:rsidRPr="0079196B">
              <w:rPr>
                <w:b/>
              </w:rPr>
              <w:t>Numărul de ore 180</w:t>
            </w:r>
          </w:p>
        </w:tc>
        <w:tc>
          <w:tcPr>
            <w:tcW w:w="2546" w:type="dxa"/>
            <w:vMerge w:val="restart"/>
          </w:tcPr>
          <w:p w:rsidR="004111D4" w:rsidRPr="0079196B" w:rsidRDefault="004111D4" w:rsidP="0035734A">
            <w:pPr>
              <w:tabs>
                <w:tab w:val="left" w:pos="360"/>
              </w:tabs>
              <w:rPr>
                <w:b/>
              </w:rPr>
            </w:pPr>
            <w:r w:rsidRPr="0079196B">
              <w:rPr>
                <w:b/>
              </w:rPr>
              <w:t>Numărul de studenţi:</w:t>
            </w:r>
          </w:p>
          <w:p w:rsidR="004111D4" w:rsidRPr="0079196B" w:rsidRDefault="0085212A" w:rsidP="0035734A">
            <w:pPr>
              <w:jc w:val="center"/>
              <w:rPr>
                <w:b/>
              </w:rPr>
            </w:pPr>
            <w:r>
              <w:rPr>
                <w:b/>
              </w:rPr>
              <w:t>25</w:t>
            </w:r>
          </w:p>
        </w:tc>
      </w:tr>
      <w:tr w:rsidR="0079196B" w:rsidRPr="0079196B" w:rsidTr="0035734A">
        <w:trPr>
          <w:trHeight w:val="661"/>
        </w:trPr>
        <w:tc>
          <w:tcPr>
            <w:tcW w:w="2263" w:type="dxa"/>
            <w:vMerge/>
          </w:tcPr>
          <w:p w:rsidR="004111D4" w:rsidRPr="0079196B" w:rsidRDefault="004111D4" w:rsidP="0035734A">
            <w:pPr>
              <w:tabs>
                <w:tab w:val="left" w:pos="360"/>
              </w:tabs>
              <w:rPr>
                <w:b/>
              </w:rPr>
            </w:pPr>
          </w:p>
        </w:tc>
        <w:tc>
          <w:tcPr>
            <w:tcW w:w="2411" w:type="dxa"/>
          </w:tcPr>
          <w:p w:rsidR="004111D4" w:rsidRPr="0079196B" w:rsidRDefault="004111D4" w:rsidP="0035734A">
            <w:pPr>
              <w:tabs>
                <w:tab w:val="left" w:pos="360"/>
              </w:tabs>
              <w:jc w:val="center"/>
              <w:rPr>
                <w:b/>
              </w:rPr>
            </w:pPr>
            <w:r w:rsidRPr="0079196B">
              <w:rPr>
                <w:b/>
              </w:rPr>
              <w:t>Contact direct:</w:t>
            </w:r>
          </w:p>
          <w:p w:rsidR="004111D4" w:rsidRPr="0079196B" w:rsidRDefault="004111D4" w:rsidP="0035734A">
            <w:pPr>
              <w:tabs>
                <w:tab w:val="left" w:pos="360"/>
              </w:tabs>
              <w:jc w:val="center"/>
              <w:rPr>
                <w:b/>
              </w:rPr>
            </w:pPr>
            <w:r w:rsidRPr="0079196B">
              <w:rPr>
                <w:b/>
              </w:rPr>
              <w:t>30</w:t>
            </w:r>
          </w:p>
        </w:tc>
        <w:tc>
          <w:tcPr>
            <w:tcW w:w="2125" w:type="dxa"/>
          </w:tcPr>
          <w:p w:rsidR="004111D4" w:rsidRPr="0079196B" w:rsidRDefault="004111D4" w:rsidP="0035734A">
            <w:pPr>
              <w:tabs>
                <w:tab w:val="left" w:pos="360"/>
              </w:tabs>
              <w:jc w:val="center"/>
              <w:rPr>
                <w:b/>
              </w:rPr>
            </w:pPr>
            <w:r w:rsidRPr="0079196B">
              <w:rPr>
                <w:b/>
              </w:rPr>
              <w:t xml:space="preserve">Studiu individual </w:t>
            </w:r>
          </w:p>
          <w:p w:rsidR="004111D4" w:rsidRPr="0079196B" w:rsidRDefault="004111D4" w:rsidP="0035734A">
            <w:pPr>
              <w:tabs>
                <w:tab w:val="left" w:pos="360"/>
              </w:tabs>
              <w:jc w:val="center"/>
              <w:rPr>
                <w:b/>
              </w:rPr>
            </w:pPr>
            <w:r w:rsidRPr="0079196B">
              <w:rPr>
                <w:b/>
              </w:rPr>
              <w:t>150</w:t>
            </w:r>
          </w:p>
        </w:tc>
        <w:tc>
          <w:tcPr>
            <w:tcW w:w="2546" w:type="dxa"/>
            <w:vMerge/>
          </w:tcPr>
          <w:p w:rsidR="004111D4" w:rsidRPr="0079196B" w:rsidRDefault="004111D4" w:rsidP="0035734A">
            <w:pPr>
              <w:tabs>
                <w:tab w:val="left" w:pos="360"/>
              </w:tabs>
              <w:rPr>
                <w:b/>
              </w:rPr>
            </w:pPr>
          </w:p>
        </w:tc>
      </w:tr>
      <w:tr w:rsidR="0079196B" w:rsidRPr="0079196B" w:rsidTr="0035734A">
        <w:tc>
          <w:tcPr>
            <w:tcW w:w="9345" w:type="dxa"/>
            <w:gridSpan w:val="4"/>
          </w:tcPr>
          <w:p w:rsidR="004111D4" w:rsidRPr="0079196B" w:rsidRDefault="004111D4" w:rsidP="0035734A">
            <w:r w:rsidRPr="0079196B">
              <w:rPr>
                <w:b/>
              </w:rPr>
              <w:t xml:space="preserve">Precondiţii: </w:t>
            </w:r>
            <w:r w:rsidRPr="0079196B">
              <w:rPr>
                <w:spacing w:val="2"/>
              </w:rPr>
              <w:t>Să posede cunoştinţe teoretice referitoare la disciplia „Teoria Generală a Dreptului”; Să posede cunoştinţe teoretice referitoare la disciplia”Drept Civil”Partea generală.</w:t>
            </w:r>
          </w:p>
        </w:tc>
      </w:tr>
      <w:tr w:rsidR="0079196B" w:rsidRPr="0079196B" w:rsidTr="0035734A">
        <w:tc>
          <w:tcPr>
            <w:tcW w:w="9345" w:type="dxa"/>
            <w:gridSpan w:val="4"/>
          </w:tcPr>
          <w:p w:rsidR="004111D4" w:rsidRPr="0079196B" w:rsidRDefault="004111D4" w:rsidP="0035734A">
            <w:pPr>
              <w:tabs>
                <w:tab w:val="left" w:pos="360"/>
              </w:tabs>
              <w:rPr>
                <w:b/>
              </w:rPr>
            </w:pPr>
            <w:r w:rsidRPr="0079196B">
              <w:rPr>
                <w:b/>
                <w:lang w:val="fr-FR"/>
              </w:rPr>
              <w:t>Finalit</w:t>
            </w:r>
            <w:r w:rsidRPr="0079196B">
              <w:rPr>
                <w:b/>
                <w:lang w:val="fr-BE"/>
              </w:rPr>
              <w:t>ăţ</w:t>
            </w:r>
            <w:r w:rsidRPr="0079196B">
              <w:rPr>
                <w:b/>
                <w:lang w:val="fr-FR"/>
              </w:rPr>
              <w:t>ile</w:t>
            </w:r>
            <w:r w:rsidRPr="0079196B">
              <w:rPr>
                <w:b/>
                <w:lang w:val="fr-BE"/>
              </w:rPr>
              <w:t xml:space="preserve"> </w:t>
            </w:r>
            <w:r w:rsidRPr="0079196B">
              <w:rPr>
                <w:b/>
                <w:lang w:val="fr-FR"/>
              </w:rPr>
              <w:t>cursului</w:t>
            </w:r>
            <w:r w:rsidRPr="0079196B">
              <w:rPr>
                <w:b/>
              </w:rPr>
              <w:t xml:space="preserve">: </w:t>
            </w:r>
          </w:p>
          <w:p w:rsidR="004111D4" w:rsidRPr="0079196B" w:rsidRDefault="004111D4" w:rsidP="0035734A">
            <w:pPr>
              <w:autoSpaceDE w:val="0"/>
              <w:autoSpaceDN w:val="0"/>
              <w:adjustRightInd w:val="0"/>
              <w:rPr>
                <w:b/>
                <w:i/>
                <w:iCs/>
                <w:lang w:val="es-DO"/>
              </w:rPr>
            </w:pPr>
            <w:r w:rsidRPr="0079196B">
              <w:rPr>
                <w:b/>
                <w:i/>
                <w:iCs/>
                <w:lang w:val="es-DO"/>
              </w:rPr>
              <w:t>La nivel de cunoastere si întelegere:</w:t>
            </w:r>
          </w:p>
          <w:p w:rsidR="004111D4" w:rsidRPr="0079196B" w:rsidRDefault="004111D4" w:rsidP="0035734A">
            <w:pPr>
              <w:autoSpaceDE w:val="0"/>
              <w:autoSpaceDN w:val="0"/>
              <w:adjustRightInd w:val="0"/>
              <w:rPr>
                <w:lang w:val="es-DO"/>
              </w:rPr>
            </w:pPr>
            <w:r w:rsidRPr="0079196B">
              <w:rPr>
                <w:lang w:val="es-DO"/>
              </w:rPr>
              <w:t xml:space="preserve">      să determine obiectul de studiu al dreptului muncii,</w:t>
            </w:r>
          </w:p>
          <w:p w:rsidR="004111D4" w:rsidRPr="0079196B" w:rsidRDefault="004111D4" w:rsidP="00AF7CC3">
            <w:pPr>
              <w:numPr>
                <w:ilvl w:val="0"/>
                <w:numId w:val="51"/>
              </w:numPr>
              <w:autoSpaceDE w:val="0"/>
              <w:autoSpaceDN w:val="0"/>
              <w:adjustRightInd w:val="0"/>
              <w:rPr>
                <w:lang w:val="it-IT"/>
              </w:rPr>
            </w:pPr>
            <w:r w:rsidRPr="0079196B">
              <w:rPr>
                <w:lang w:val="it-IT"/>
              </w:rPr>
              <w:t>să definească conceptele dreptului muncii;</w:t>
            </w:r>
          </w:p>
          <w:p w:rsidR="004111D4" w:rsidRPr="0079196B" w:rsidRDefault="004111D4" w:rsidP="00AF7CC3">
            <w:pPr>
              <w:numPr>
                <w:ilvl w:val="0"/>
                <w:numId w:val="51"/>
              </w:numPr>
              <w:autoSpaceDE w:val="0"/>
              <w:autoSpaceDN w:val="0"/>
              <w:adjustRightInd w:val="0"/>
              <w:rPr>
                <w:lang w:val="it-IT"/>
              </w:rPr>
            </w:pPr>
            <w:r w:rsidRPr="0079196B">
              <w:rPr>
                <w:lang w:val="it-IT"/>
              </w:rPr>
              <w:t xml:space="preserve">să determine obiectivele şi conţinutul dreptului muncii. </w:t>
            </w:r>
          </w:p>
          <w:p w:rsidR="004111D4" w:rsidRPr="0079196B" w:rsidRDefault="004111D4" w:rsidP="0035734A">
            <w:pPr>
              <w:autoSpaceDE w:val="0"/>
              <w:autoSpaceDN w:val="0"/>
              <w:adjustRightInd w:val="0"/>
              <w:rPr>
                <w:b/>
                <w:i/>
                <w:iCs/>
                <w:lang w:val="fr-FR"/>
              </w:rPr>
            </w:pPr>
            <w:r w:rsidRPr="0079196B">
              <w:rPr>
                <w:b/>
                <w:lang w:val="it-IT"/>
              </w:rPr>
              <w:t xml:space="preserve"> </w:t>
            </w:r>
            <w:r w:rsidRPr="0079196B">
              <w:rPr>
                <w:b/>
                <w:i/>
                <w:iCs/>
                <w:lang w:val="fr-FR"/>
              </w:rPr>
              <w:t>La nivel de aplicare:</w:t>
            </w:r>
          </w:p>
          <w:p w:rsidR="004111D4" w:rsidRPr="0079196B" w:rsidRDefault="004111D4" w:rsidP="00AF7CC3">
            <w:pPr>
              <w:numPr>
                <w:ilvl w:val="0"/>
                <w:numId w:val="52"/>
              </w:numPr>
              <w:autoSpaceDE w:val="0"/>
              <w:autoSpaceDN w:val="0"/>
              <w:adjustRightInd w:val="0"/>
              <w:rPr>
                <w:lang w:val="fr-FR"/>
              </w:rPr>
            </w:pPr>
            <w:r w:rsidRPr="0079196B">
              <w:rPr>
                <w:lang w:val="fr-FR"/>
              </w:rPr>
              <w:t>să identifice particularităţile aplicării legislaţiei muncii;</w:t>
            </w:r>
          </w:p>
          <w:p w:rsidR="004111D4" w:rsidRPr="0079196B" w:rsidRDefault="004111D4" w:rsidP="00AF7CC3">
            <w:pPr>
              <w:numPr>
                <w:ilvl w:val="0"/>
                <w:numId w:val="52"/>
              </w:numPr>
              <w:autoSpaceDE w:val="0"/>
              <w:autoSpaceDN w:val="0"/>
              <w:adjustRightInd w:val="0"/>
              <w:rPr>
                <w:lang w:val="fr-FR"/>
              </w:rPr>
            </w:pPr>
            <w:r w:rsidRPr="0079196B">
              <w:rPr>
                <w:lang w:val="fr-FR"/>
              </w:rPr>
              <w:t>să clasifice principiile dreptului muncii conform unor criterii acceptate;</w:t>
            </w:r>
          </w:p>
          <w:p w:rsidR="004111D4" w:rsidRPr="0079196B" w:rsidRDefault="004111D4" w:rsidP="00AF7CC3">
            <w:pPr>
              <w:numPr>
                <w:ilvl w:val="0"/>
                <w:numId w:val="52"/>
              </w:numPr>
              <w:autoSpaceDE w:val="0"/>
              <w:autoSpaceDN w:val="0"/>
              <w:adjustRightInd w:val="0"/>
              <w:rPr>
                <w:lang w:val="es-DO"/>
              </w:rPr>
            </w:pPr>
            <w:r w:rsidRPr="0079196B">
              <w:rPr>
                <w:lang w:val="es-DO"/>
              </w:rPr>
              <w:t>să explice esenţa principiilor dreptului muncii;</w:t>
            </w:r>
          </w:p>
          <w:p w:rsidR="004111D4" w:rsidRPr="0079196B" w:rsidRDefault="004111D4" w:rsidP="00AF7CC3">
            <w:pPr>
              <w:numPr>
                <w:ilvl w:val="0"/>
                <w:numId w:val="52"/>
              </w:numPr>
              <w:autoSpaceDE w:val="0"/>
              <w:autoSpaceDN w:val="0"/>
              <w:adjustRightInd w:val="0"/>
              <w:rPr>
                <w:lang w:val="fr-FR"/>
              </w:rPr>
            </w:pPr>
            <w:r w:rsidRPr="0079196B">
              <w:rPr>
                <w:lang w:val="fr-FR"/>
              </w:rPr>
              <w:t>să compare experienţa practică şi doctrina dreptului muncii din diverse etape ale evoluţiei civilizaţiei;</w:t>
            </w:r>
          </w:p>
          <w:p w:rsidR="004111D4" w:rsidRPr="0079196B" w:rsidRDefault="004111D4" w:rsidP="00AF7CC3">
            <w:pPr>
              <w:numPr>
                <w:ilvl w:val="0"/>
                <w:numId w:val="52"/>
              </w:numPr>
              <w:autoSpaceDE w:val="0"/>
              <w:autoSpaceDN w:val="0"/>
              <w:adjustRightInd w:val="0"/>
              <w:rPr>
                <w:lang w:val="fr-FR"/>
              </w:rPr>
            </w:pPr>
            <w:r w:rsidRPr="0079196B">
              <w:rPr>
                <w:lang w:val="fr-FR"/>
              </w:rPr>
              <w:t>să interpreteze normele dreptului muncii şi  să aplice metode eficiente de instruire.</w:t>
            </w:r>
          </w:p>
          <w:p w:rsidR="004111D4" w:rsidRPr="0079196B" w:rsidRDefault="004111D4" w:rsidP="00AF7CC3">
            <w:pPr>
              <w:numPr>
                <w:ilvl w:val="0"/>
                <w:numId w:val="52"/>
              </w:numPr>
              <w:suppressAutoHyphens/>
              <w:autoSpaceDE w:val="0"/>
              <w:autoSpaceDN w:val="0"/>
              <w:adjustRightInd w:val="0"/>
              <w:rPr>
                <w:iCs/>
                <w:lang w:val="it-IT"/>
              </w:rPr>
            </w:pPr>
            <w:r w:rsidRPr="0079196B">
              <w:rPr>
                <w:iCs/>
                <w:lang w:val="it-IT"/>
              </w:rPr>
              <w:t>să determine soluţiile corecte la problemele de ordin practic vizînd materia  Părţii  speciale  a dreptului muncii.</w:t>
            </w:r>
          </w:p>
          <w:p w:rsidR="004111D4" w:rsidRPr="0079196B" w:rsidRDefault="004111D4" w:rsidP="0035734A">
            <w:pPr>
              <w:autoSpaceDE w:val="0"/>
              <w:autoSpaceDN w:val="0"/>
              <w:adjustRightInd w:val="0"/>
              <w:rPr>
                <w:b/>
                <w:i/>
                <w:iCs/>
                <w:lang w:val="fr-FR"/>
              </w:rPr>
            </w:pPr>
            <w:r w:rsidRPr="0079196B">
              <w:rPr>
                <w:b/>
                <w:i/>
                <w:iCs/>
                <w:lang w:val="fr-FR"/>
              </w:rPr>
              <w:t>La nivel de integrare:</w:t>
            </w:r>
          </w:p>
          <w:p w:rsidR="004111D4" w:rsidRPr="0079196B" w:rsidRDefault="004111D4" w:rsidP="00AF7CC3">
            <w:pPr>
              <w:numPr>
                <w:ilvl w:val="0"/>
                <w:numId w:val="53"/>
              </w:numPr>
              <w:autoSpaceDE w:val="0"/>
              <w:autoSpaceDN w:val="0"/>
              <w:adjustRightInd w:val="0"/>
              <w:rPr>
                <w:lang w:val="fr-FR"/>
              </w:rPr>
            </w:pPr>
            <w:r w:rsidRPr="0079196B">
              <w:rPr>
                <w:lang w:val="fr-FR"/>
              </w:rPr>
              <w:t>să stabilească locul dreptului muncii în contextul sistemului de drept;</w:t>
            </w:r>
          </w:p>
          <w:p w:rsidR="004111D4" w:rsidRPr="0079196B" w:rsidRDefault="004111D4" w:rsidP="00AF7CC3">
            <w:pPr>
              <w:numPr>
                <w:ilvl w:val="0"/>
                <w:numId w:val="53"/>
              </w:numPr>
              <w:autoSpaceDE w:val="0"/>
              <w:autoSpaceDN w:val="0"/>
              <w:adjustRightInd w:val="0"/>
              <w:rPr>
                <w:lang w:val="es-DO"/>
              </w:rPr>
            </w:pPr>
            <w:r w:rsidRPr="0079196B">
              <w:rPr>
                <w:lang w:val="es-DO"/>
              </w:rPr>
              <w:t>să aprecieze importanţa dreptului muncii în doctrina contemporană şi în practica judiciară;</w:t>
            </w:r>
          </w:p>
          <w:p w:rsidR="004111D4" w:rsidRPr="0079196B" w:rsidRDefault="004111D4" w:rsidP="00AF7CC3">
            <w:pPr>
              <w:numPr>
                <w:ilvl w:val="0"/>
                <w:numId w:val="53"/>
              </w:numPr>
              <w:autoSpaceDE w:val="0"/>
              <w:autoSpaceDN w:val="0"/>
              <w:adjustRightInd w:val="0"/>
              <w:rPr>
                <w:lang w:val="es-DO"/>
              </w:rPr>
            </w:pPr>
            <w:r w:rsidRPr="0079196B">
              <w:rPr>
                <w:lang w:val="es-DO"/>
              </w:rPr>
              <w:t xml:space="preserve">să stabilească corelaţia funcţională dintre drept ca ştiinţă şi practica aplicării dreptului muncii </w:t>
            </w:r>
          </w:p>
          <w:p w:rsidR="004111D4" w:rsidRPr="0079196B" w:rsidRDefault="004111D4" w:rsidP="00AF7CC3">
            <w:pPr>
              <w:numPr>
                <w:ilvl w:val="0"/>
                <w:numId w:val="53"/>
              </w:numPr>
              <w:autoSpaceDE w:val="0"/>
              <w:autoSpaceDN w:val="0"/>
              <w:adjustRightInd w:val="0"/>
              <w:rPr>
                <w:lang w:val="en-US"/>
              </w:rPr>
            </w:pPr>
            <w:r w:rsidRPr="0079196B">
              <w:rPr>
                <w:lang w:val="en-US"/>
              </w:rPr>
              <w:t>să aprecieze rolul şi locul dreptul muncii;</w:t>
            </w:r>
          </w:p>
          <w:p w:rsidR="004111D4" w:rsidRPr="0079196B" w:rsidRDefault="004111D4" w:rsidP="00AF7CC3">
            <w:pPr>
              <w:numPr>
                <w:ilvl w:val="0"/>
                <w:numId w:val="53"/>
              </w:numPr>
              <w:autoSpaceDE w:val="0"/>
              <w:autoSpaceDN w:val="0"/>
              <w:adjustRightInd w:val="0"/>
              <w:rPr>
                <w:lang w:val="en-US"/>
              </w:rPr>
            </w:pPr>
            <w:r w:rsidRPr="0079196B">
              <w:rPr>
                <w:lang w:val="en-US"/>
              </w:rPr>
              <w:t xml:space="preserve">să propună iniţiative legislative în domeniul dreptului </w:t>
            </w:r>
            <w:r w:rsidRPr="0079196B">
              <w:rPr>
                <w:lang w:val="it-IT"/>
              </w:rPr>
              <w:t>muncii</w:t>
            </w:r>
            <w:r w:rsidRPr="0079196B">
              <w:rPr>
                <w:lang w:val="en-US"/>
              </w:rPr>
              <w:t>;</w:t>
            </w:r>
          </w:p>
          <w:p w:rsidR="004111D4" w:rsidRPr="0079196B" w:rsidRDefault="004111D4" w:rsidP="00AF7CC3">
            <w:pPr>
              <w:numPr>
                <w:ilvl w:val="0"/>
                <w:numId w:val="53"/>
              </w:numPr>
              <w:autoSpaceDE w:val="0"/>
              <w:autoSpaceDN w:val="0"/>
              <w:adjustRightInd w:val="0"/>
              <w:rPr>
                <w:lang w:val="fr-FR"/>
              </w:rPr>
            </w:pPr>
            <w:r w:rsidRPr="0079196B">
              <w:rPr>
                <w:lang w:val="fr-FR"/>
              </w:rPr>
              <w:t>să elaboreze proiecte de cercetare în domeniul dreptului muncii;</w:t>
            </w:r>
          </w:p>
          <w:p w:rsidR="004111D4" w:rsidRPr="0079196B" w:rsidRDefault="004111D4" w:rsidP="00AF7CC3">
            <w:pPr>
              <w:numPr>
                <w:ilvl w:val="0"/>
                <w:numId w:val="53"/>
              </w:numPr>
              <w:autoSpaceDE w:val="0"/>
              <w:autoSpaceDN w:val="0"/>
              <w:adjustRightInd w:val="0"/>
              <w:rPr>
                <w:lang w:val="fr-FR"/>
              </w:rPr>
            </w:pPr>
            <w:r w:rsidRPr="0079196B">
              <w:rPr>
                <w:lang w:val="fr-FR"/>
              </w:rPr>
              <w:t>să-şi asume responsabilităţi faţă de urmările aplicării greşite a prevederilor legislaţiei muncii;</w:t>
            </w:r>
          </w:p>
          <w:p w:rsidR="004111D4" w:rsidRPr="0079196B" w:rsidRDefault="004111D4" w:rsidP="00AF7CC3">
            <w:pPr>
              <w:numPr>
                <w:ilvl w:val="0"/>
                <w:numId w:val="53"/>
              </w:numPr>
              <w:autoSpaceDE w:val="0"/>
              <w:autoSpaceDN w:val="0"/>
              <w:adjustRightInd w:val="0"/>
              <w:rPr>
                <w:lang w:val="fr-FR"/>
              </w:rPr>
            </w:pPr>
            <w:r w:rsidRPr="0079196B">
              <w:rPr>
                <w:lang w:val="fr-FR"/>
              </w:rPr>
              <w:t>să perceapă persoana ca voaloare supremă în contextul funcţionării sistemului de drept muncii.</w:t>
            </w:r>
          </w:p>
        </w:tc>
      </w:tr>
      <w:tr w:rsidR="0079196B" w:rsidRPr="0079196B" w:rsidTr="0035734A">
        <w:tc>
          <w:tcPr>
            <w:tcW w:w="9345" w:type="dxa"/>
            <w:gridSpan w:val="4"/>
          </w:tcPr>
          <w:p w:rsidR="004111D4" w:rsidRPr="0079196B" w:rsidRDefault="004111D4" w:rsidP="0035734A">
            <w:pPr>
              <w:tabs>
                <w:tab w:val="left" w:pos="360"/>
              </w:tabs>
              <w:rPr>
                <w:b/>
              </w:rPr>
            </w:pPr>
            <w:r w:rsidRPr="0079196B">
              <w:rPr>
                <w:b/>
                <w:lang w:val="fr-FR"/>
              </w:rPr>
              <w:t>Conţinut(descriptoriu)</w:t>
            </w:r>
            <w:r w:rsidRPr="0079196B">
              <w:rPr>
                <w:b/>
              </w:rPr>
              <w:t>:</w:t>
            </w:r>
          </w:p>
          <w:p w:rsidR="004111D4" w:rsidRPr="0079196B" w:rsidRDefault="004111D4" w:rsidP="0035734A">
            <w:pPr>
              <w:tabs>
                <w:tab w:val="left" w:pos="360"/>
              </w:tabs>
              <w:rPr>
                <w:b/>
                <w:lang w:val="fr-BE"/>
              </w:rPr>
            </w:pPr>
            <w:r w:rsidRPr="0079196B">
              <w:rPr>
                <w:lang w:val="fr-BE"/>
              </w:rPr>
              <w:t>Noţiunea de salariu ,Sistemul tarifar şi elementele lui. Modul de plată al salariului. Disciplina muncii. Protecţia muncii. Condiţiile răspunderii materiale. Soluţionarea litigiilor individuale de muncă. Soluţionarea conflictelor de muncă.Particularităţi de reglementare a muncii unor categorii de salariaţi.</w:t>
            </w:r>
          </w:p>
        </w:tc>
      </w:tr>
      <w:tr w:rsidR="0079196B" w:rsidRPr="0079196B" w:rsidTr="0035734A">
        <w:tc>
          <w:tcPr>
            <w:tcW w:w="9345" w:type="dxa"/>
            <w:gridSpan w:val="4"/>
          </w:tcPr>
          <w:p w:rsidR="004111D4" w:rsidRPr="0079196B" w:rsidRDefault="004111D4" w:rsidP="0035734A">
            <w:pPr>
              <w:tabs>
                <w:tab w:val="left" w:pos="360"/>
              </w:tabs>
              <w:rPr>
                <w:b/>
              </w:rPr>
            </w:pPr>
            <w:r w:rsidRPr="0079196B">
              <w:rPr>
                <w:b/>
                <w:lang w:val="fr-FR"/>
              </w:rPr>
              <w:t>Metode</w:t>
            </w:r>
            <w:r w:rsidRPr="0079196B">
              <w:rPr>
                <w:b/>
                <w:lang w:val="fr-BE"/>
              </w:rPr>
              <w:t xml:space="preserve"> </w:t>
            </w:r>
            <w:r w:rsidRPr="0079196B">
              <w:rPr>
                <w:b/>
                <w:lang w:val="fr-FR"/>
              </w:rPr>
              <w:t>de</w:t>
            </w:r>
            <w:r w:rsidRPr="0079196B">
              <w:rPr>
                <w:b/>
                <w:lang w:val="fr-BE"/>
              </w:rPr>
              <w:t xml:space="preserve"> </w:t>
            </w:r>
            <w:r w:rsidRPr="0079196B">
              <w:rPr>
                <w:b/>
                <w:lang w:val="fr-FR"/>
              </w:rPr>
              <w:t>predare</w:t>
            </w:r>
            <w:r w:rsidRPr="0079196B">
              <w:rPr>
                <w:b/>
                <w:lang w:val="fr-BE"/>
              </w:rPr>
              <w:t xml:space="preserve"> ş</w:t>
            </w:r>
            <w:r w:rsidRPr="0079196B">
              <w:rPr>
                <w:b/>
                <w:lang w:val="fr-FR"/>
              </w:rPr>
              <w:t>i</w:t>
            </w:r>
            <w:r w:rsidRPr="0079196B">
              <w:rPr>
                <w:b/>
                <w:lang w:val="fr-BE"/>
              </w:rPr>
              <w:t xml:space="preserve"> î</w:t>
            </w:r>
            <w:r w:rsidRPr="0079196B">
              <w:rPr>
                <w:b/>
                <w:lang w:val="fr-FR"/>
              </w:rPr>
              <w:t>nv</w:t>
            </w:r>
            <w:r w:rsidRPr="0079196B">
              <w:rPr>
                <w:b/>
                <w:lang w:val="fr-BE"/>
              </w:rPr>
              <w:t>ăţ</w:t>
            </w:r>
            <w:r w:rsidRPr="0079196B">
              <w:rPr>
                <w:b/>
                <w:lang w:val="fr-FR"/>
              </w:rPr>
              <w:t>are</w:t>
            </w:r>
            <w:r w:rsidRPr="0079196B">
              <w:rPr>
                <w:b/>
                <w:lang w:val="fr-BE"/>
              </w:rPr>
              <w:t xml:space="preserve"> :</w:t>
            </w:r>
          </w:p>
          <w:p w:rsidR="004111D4" w:rsidRPr="0079196B" w:rsidRDefault="004111D4" w:rsidP="0035734A">
            <w:pPr>
              <w:tabs>
                <w:tab w:val="left" w:pos="360"/>
              </w:tabs>
              <w:rPr>
                <w:b/>
                <w:lang w:val="en-US"/>
              </w:rPr>
            </w:pPr>
            <w:r w:rsidRPr="0079196B">
              <w:rPr>
                <w:spacing w:val="1"/>
                <w:lang w:val="en-US"/>
              </w:rPr>
              <w:t>Prelegerea, conversaţia, explicaţia, exemplificarea, dezbaterea, expunerea sistematică, problematizarea</w:t>
            </w:r>
          </w:p>
        </w:tc>
      </w:tr>
      <w:tr w:rsidR="0079196B" w:rsidRPr="0079196B" w:rsidTr="0035734A">
        <w:trPr>
          <w:trHeight w:val="1027"/>
        </w:trPr>
        <w:tc>
          <w:tcPr>
            <w:tcW w:w="9345" w:type="dxa"/>
            <w:gridSpan w:val="4"/>
          </w:tcPr>
          <w:p w:rsidR="004111D4" w:rsidRPr="0079196B" w:rsidRDefault="004111D4" w:rsidP="0035734A">
            <w:pPr>
              <w:tabs>
                <w:tab w:val="left" w:pos="360"/>
              </w:tabs>
              <w:rPr>
                <w:b/>
              </w:rPr>
            </w:pPr>
            <w:r w:rsidRPr="0079196B">
              <w:rPr>
                <w:b/>
                <w:lang w:val="fr-FR"/>
              </w:rPr>
              <w:t>Modalităţi de evaluare</w:t>
            </w:r>
            <w:r w:rsidRPr="0079196B">
              <w:rPr>
                <w:b/>
              </w:rPr>
              <w:t xml:space="preserve">: </w:t>
            </w:r>
          </w:p>
          <w:p w:rsidR="004111D4" w:rsidRPr="0079196B" w:rsidRDefault="004111D4" w:rsidP="0085212A">
            <w:pPr>
              <w:widowControl w:val="0"/>
              <w:shd w:val="clear" w:color="auto" w:fill="FFFFFF"/>
              <w:tabs>
                <w:tab w:val="left" w:pos="360"/>
              </w:tabs>
              <w:autoSpaceDE w:val="0"/>
              <w:snapToGrid w:val="0"/>
              <w:rPr>
                <w:spacing w:val="1"/>
                <w:lang w:val="fr-BE"/>
              </w:rPr>
            </w:pPr>
            <w:r w:rsidRPr="0079196B">
              <w:rPr>
                <w:spacing w:val="1"/>
                <w:lang w:val="fr-BE"/>
              </w:rPr>
              <w:t xml:space="preserve">Evaluare curentă – </w:t>
            </w:r>
            <w:r w:rsidR="0085212A">
              <w:rPr>
                <w:spacing w:val="1"/>
                <w:lang w:val="fr-BE"/>
              </w:rPr>
              <w:t>5</w:t>
            </w:r>
            <w:r w:rsidRPr="0079196B">
              <w:rPr>
                <w:spacing w:val="1"/>
                <w:lang w:val="fr-BE"/>
              </w:rPr>
              <w:t xml:space="preserve">0 % din nota finală (participarea la dezbateri la seminar, elaborarea unor lucrări la seminar, activitatea depusă pe parcursul semestrului, </w:t>
            </w:r>
            <w:r w:rsidR="0085212A">
              <w:rPr>
                <w:spacing w:val="1"/>
                <w:lang w:val="fr-BE"/>
              </w:rPr>
              <w:t>teza de an);</w:t>
            </w:r>
            <w:r w:rsidR="0085212A">
              <w:rPr>
                <w:spacing w:val="1"/>
                <w:lang w:val="fr-BE"/>
              </w:rPr>
              <w:br/>
              <w:t>Evaluare finală – 5</w:t>
            </w:r>
            <w:r w:rsidRPr="0079196B">
              <w:rPr>
                <w:spacing w:val="1"/>
                <w:lang w:val="fr-BE"/>
              </w:rPr>
              <w:t>0 % din nota finală (rezovarea unui test)</w:t>
            </w:r>
          </w:p>
        </w:tc>
      </w:tr>
      <w:tr w:rsidR="0079196B" w:rsidRPr="0079196B" w:rsidTr="0035734A">
        <w:tc>
          <w:tcPr>
            <w:tcW w:w="9345" w:type="dxa"/>
            <w:gridSpan w:val="4"/>
          </w:tcPr>
          <w:p w:rsidR="004111D4" w:rsidRPr="0079196B" w:rsidRDefault="004111D4" w:rsidP="0035734A">
            <w:pPr>
              <w:tabs>
                <w:tab w:val="left" w:pos="360"/>
              </w:tabs>
              <w:rPr>
                <w:b/>
                <w:lang w:val="fr-FR"/>
              </w:rPr>
            </w:pPr>
            <w:r w:rsidRPr="0079196B">
              <w:rPr>
                <w:b/>
                <w:lang w:val="fr-FR"/>
              </w:rPr>
              <w:t>Coordonator de disciplină : Donos Evlampie conf. univ.</w:t>
            </w:r>
          </w:p>
          <w:p w:rsidR="004111D4" w:rsidRPr="0079196B" w:rsidRDefault="004111D4" w:rsidP="0035734A">
            <w:pPr>
              <w:tabs>
                <w:tab w:val="left" w:pos="360"/>
              </w:tabs>
              <w:rPr>
                <w:b/>
                <w:lang w:val="fr-FR"/>
              </w:rPr>
            </w:pPr>
            <w:r w:rsidRPr="0079196B">
              <w:rPr>
                <w:b/>
                <w:lang w:val="fr-FR"/>
              </w:rPr>
              <w:t>Ciudin Oxana asistent universitar</w:t>
            </w:r>
          </w:p>
        </w:tc>
      </w:tr>
      <w:tr w:rsidR="004111D4" w:rsidRPr="0079196B" w:rsidTr="0035734A">
        <w:tc>
          <w:tcPr>
            <w:tcW w:w="9345" w:type="dxa"/>
            <w:gridSpan w:val="4"/>
          </w:tcPr>
          <w:p w:rsidR="004111D4" w:rsidRPr="0079196B" w:rsidRDefault="004111D4" w:rsidP="0035734A">
            <w:pPr>
              <w:tabs>
                <w:tab w:val="left" w:pos="360"/>
              </w:tabs>
              <w:rPr>
                <w:b/>
              </w:rPr>
            </w:pPr>
            <w:r w:rsidRPr="0079196B">
              <w:rPr>
                <w:b/>
              </w:rPr>
              <w:t>Limba de predare: Română</w:t>
            </w:r>
          </w:p>
        </w:tc>
      </w:tr>
    </w:tbl>
    <w:p w:rsidR="0085212A" w:rsidRDefault="0085212A" w:rsidP="004111D4">
      <w:pPr>
        <w:jc w:val="center"/>
      </w:pPr>
    </w:p>
    <w:p w:rsidR="0085212A" w:rsidRDefault="0085212A" w:rsidP="004111D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lang w:val="fr-BE"/>
              </w:rPr>
              <w:t>Unitatea de curs:</w:t>
            </w:r>
            <w:r w:rsidRPr="005969CE">
              <w:rPr>
                <w:b/>
              </w:rPr>
              <w:t xml:space="preserve"> Drept </w:t>
            </w:r>
            <w:r>
              <w:rPr>
                <w:b/>
              </w:rPr>
              <w:t>internațional privat</w:t>
            </w:r>
          </w:p>
        </w:tc>
      </w:tr>
      <w:tr w:rsidR="0085212A" w:rsidRPr="005969CE" w:rsidTr="00394305">
        <w:tc>
          <w:tcPr>
            <w:tcW w:w="2392" w:type="dxa"/>
            <w:tcBorders>
              <w:top w:val="single" w:sz="4" w:space="0" w:color="auto"/>
              <w:left w:val="single" w:sz="4" w:space="0" w:color="auto"/>
              <w:bottom w:val="single" w:sz="4" w:space="0" w:color="auto"/>
              <w:right w:val="single" w:sz="4" w:space="0" w:color="auto"/>
            </w:tcBorders>
          </w:tcPr>
          <w:p w:rsidR="0085212A" w:rsidRPr="005969CE" w:rsidRDefault="0085212A" w:rsidP="00394305">
            <w:pPr>
              <w:tabs>
                <w:tab w:val="left" w:pos="360"/>
              </w:tabs>
              <w:rPr>
                <w:b/>
              </w:rPr>
            </w:pPr>
            <w:r w:rsidRPr="005969CE">
              <w:rPr>
                <w:b/>
                <w:lang w:val="fr-BE"/>
              </w:rPr>
              <w:t>Codul disciplinei:</w:t>
            </w:r>
          </w:p>
          <w:p w:rsidR="0085212A" w:rsidRPr="005969CE" w:rsidRDefault="0085212A" w:rsidP="00394305">
            <w:pPr>
              <w:jc w:val="both"/>
            </w:pPr>
            <w:r w:rsidRPr="005969CE">
              <w:rPr>
                <w:lang w:val="fr-BE"/>
              </w:rPr>
              <w:t>S.0</w:t>
            </w:r>
            <w:r w:rsidR="00202824">
              <w:t>9</w:t>
            </w:r>
            <w:r w:rsidRPr="005969CE">
              <w:rPr>
                <w:lang w:val="fr-BE"/>
              </w:rPr>
              <w:t>.A.0</w:t>
            </w:r>
            <w:r w:rsidR="00202824">
              <w:t>64</w:t>
            </w:r>
          </w:p>
          <w:p w:rsidR="0085212A" w:rsidRPr="005969CE" w:rsidRDefault="0085212A" w:rsidP="00394305">
            <w:pPr>
              <w:tabs>
                <w:tab w:val="left" w:pos="360"/>
              </w:tabs>
              <w:rPr>
                <w:b/>
              </w:rPr>
            </w:pPr>
          </w:p>
        </w:tc>
        <w:tc>
          <w:tcPr>
            <w:tcW w:w="2393" w:type="dxa"/>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lang w:val="fr-BE"/>
              </w:rPr>
              <w:t>Numărul de credite:</w:t>
            </w:r>
          </w:p>
          <w:p w:rsidR="0085212A" w:rsidRPr="005969CE" w:rsidRDefault="0085212A" w:rsidP="00394305">
            <w:pPr>
              <w:tabs>
                <w:tab w:val="left" w:pos="360"/>
              </w:tabs>
              <w:rPr>
                <w:b/>
              </w:rPr>
            </w:pPr>
            <w:r w:rsidRPr="005969CE">
              <w:rPr>
                <w:b/>
              </w:rPr>
              <w:t xml:space="preserve">                  4</w:t>
            </w:r>
          </w:p>
        </w:tc>
        <w:tc>
          <w:tcPr>
            <w:tcW w:w="2393" w:type="dxa"/>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lang w:val="fr-BE"/>
              </w:rPr>
              <w:t xml:space="preserve">Semestrul: </w:t>
            </w:r>
            <w:r w:rsidRPr="005969CE">
              <w:rPr>
                <w:b/>
              </w:rPr>
              <w:t xml:space="preserve"> </w:t>
            </w:r>
            <w:r>
              <w:rPr>
                <w:b/>
              </w:rPr>
              <w:t>IX</w:t>
            </w:r>
          </w:p>
        </w:tc>
        <w:tc>
          <w:tcPr>
            <w:tcW w:w="2393" w:type="dxa"/>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lang w:val="fr-BE"/>
              </w:rPr>
              <w:t>Durata:</w:t>
            </w:r>
            <w:r w:rsidRPr="005969CE">
              <w:rPr>
                <w:b/>
              </w:rPr>
              <w:t xml:space="preserve"> I semestru</w:t>
            </w:r>
          </w:p>
        </w:tc>
      </w:tr>
      <w:tr w:rsidR="0085212A" w:rsidRPr="005969CE" w:rsidTr="00394305">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lang w:val="fr-FR"/>
              </w:rPr>
            </w:pPr>
            <w:r w:rsidRPr="005969CE">
              <w:rPr>
                <w:b/>
                <w:lang w:val="fr-FR"/>
              </w:rPr>
              <w:t>Tipuri de activităţi:</w:t>
            </w:r>
          </w:p>
          <w:p w:rsidR="0085212A" w:rsidRPr="005969CE" w:rsidRDefault="0085212A" w:rsidP="00394305">
            <w:pPr>
              <w:tabs>
                <w:tab w:val="left" w:pos="360"/>
              </w:tabs>
              <w:rPr>
                <w:b/>
                <w:lang w:val="fr-FR"/>
              </w:rPr>
            </w:pPr>
            <w:r>
              <w:rPr>
                <w:b/>
                <w:lang w:val="fr-FR"/>
              </w:rPr>
              <w:t>Curs: 6</w:t>
            </w:r>
          </w:p>
          <w:p w:rsidR="0085212A" w:rsidRPr="005969CE" w:rsidRDefault="0085212A" w:rsidP="0085212A">
            <w:pPr>
              <w:tabs>
                <w:tab w:val="left" w:pos="360"/>
              </w:tabs>
              <w:rPr>
                <w:b/>
                <w:lang w:val="fr-FR"/>
              </w:rPr>
            </w:pPr>
            <w:r w:rsidRPr="005969CE">
              <w:rPr>
                <w:b/>
                <w:lang w:val="fr-FR"/>
              </w:rPr>
              <w:t>Seminar:</w:t>
            </w:r>
            <w:r>
              <w:rPr>
                <w:b/>
                <w:lang w:val="fr-FR"/>
              </w:rPr>
              <w:t>14</w:t>
            </w:r>
          </w:p>
          <w:p w:rsidR="0085212A" w:rsidRPr="005969CE" w:rsidRDefault="0085212A" w:rsidP="00394305">
            <w:pPr>
              <w:tabs>
                <w:tab w:val="left" w:pos="360"/>
              </w:tabs>
              <w:rPr>
                <w:b/>
                <w:lang w:val="fr-FR"/>
              </w:rPr>
            </w:pPr>
            <w:r w:rsidRPr="005969CE">
              <w:rPr>
                <w:b/>
                <w:lang w:val="fr-FR"/>
              </w:rPr>
              <w:t>Laborator</w:t>
            </w:r>
          </w:p>
        </w:tc>
        <w:tc>
          <w:tcPr>
            <w:tcW w:w="4786" w:type="dxa"/>
            <w:gridSpan w:val="2"/>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jc w:val="center"/>
              <w:rPr>
                <w:b/>
              </w:rPr>
            </w:pPr>
            <w:r w:rsidRPr="005969CE">
              <w:rPr>
                <w:b/>
              </w:rPr>
              <w:t>Numărul de ore</w:t>
            </w:r>
          </w:p>
        </w:tc>
        <w:tc>
          <w:tcPr>
            <w:tcW w:w="2393" w:type="dxa"/>
            <w:vMerge w:val="restart"/>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rPr>
              <w:t>Numărul de studenţi:</w:t>
            </w:r>
          </w:p>
          <w:p w:rsidR="0085212A" w:rsidRPr="005969CE" w:rsidRDefault="0085212A" w:rsidP="00394305">
            <w:pPr>
              <w:jc w:val="center"/>
              <w:rPr>
                <w:b/>
              </w:rPr>
            </w:pPr>
            <w:r>
              <w:rPr>
                <w:b/>
              </w:rPr>
              <w:t>25</w:t>
            </w:r>
          </w:p>
        </w:tc>
      </w:tr>
      <w:tr w:rsidR="0085212A" w:rsidRPr="005969CE" w:rsidTr="00394305">
        <w:trPr>
          <w:trHeight w:val="7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5212A" w:rsidRPr="005969CE" w:rsidRDefault="0085212A" w:rsidP="00394305">
            <w:pPr>
              <w:rPr>
                <w:b/>
                <w:lang w:val="fr-FR"/>
              </w:rPr>
            </w:pPr>
          </w:p>
        </w:tc>
        <w:tc>
          <w:tcPr>
            <w:tcW w:w="2393" w:type="dxa"/>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jc w:val="center"/>
              <w:rPr>
                <w:b/>
              </w:rPr>
            </w:pPr>
            <w:r w:rsidRPr="005969CE">
              <w:rPr>
                <w:b/>
              </w:rPr>
              <w:t>Contact direct:</w:t>
            </w:r>
          </w:p>
          <w:p w:rsidR="0085212A" w:rsidRPr="005969CE" w:rsidRDefault="0085212A" w:rsidP="00394305">
            <w:pPr>
              <w:tabs>
                <w:tab w:val="left" w:pos="360"/>
              </w:tabs>
              <w:jc w:val="center"/>
              <w:rPr>
                <w:b/>
              </w:rPr>
            </w:pPr>
            <w:r>
              <w:rPr>
                <w:b/>
              </w:rPr>
              <w:t>20</w:t>
            </w:r>
          </w:p>
        </w:tc>
        <w:tc>
          <w:tcPr>
            <w:tcW w:w="2393" w:type="dxa"/>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jc w:val="center"/>
              <w:rPr>
                <w:b/>
              </w:rPr>
            </w:pPr>
            <w:r w:rsidRPr="005969CE">
              <w:rPr>
                <w:b/>
              </w:rPr>
              <w:t>Contact indirect/</w:t>
            </w:r>
          </w:p>
          <w:p w:rsidR="0085212A" w:rsidRPr="005969CE" w:rsidRDefault="0085212A" w:rsidP="0085212A">
            <w:pPr>
              <w:tabs>
                <w:tab w:val="left" w:pos="360"/>
              </w:tabs>
              <w:jc w:val="center"/>
              <w:rPr>
                <w:b/>
              </w:rPr>
            </w:pPr>
            <w:r w:rsidRPr="005969CE">
              <w:rPr>
                <w:b/>
              </w:rPr>
              <w:t xml:space="preserve">Studiu individual </w:t>
            </w:r>
            <w:r>
              <w:rPr>
                <w:b/>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5212A" w:rsidRPr="005969CE" w:rsidRDefault="0085212A" w:rsidP="00394305">
            <w:pPr>
              <w:rPr>
                <w:b/>
              </w:rPr>
            </w:pP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r w:rsidRPr="005969CE">
              <w:rPr>
                <w:b/>
              </w:rPr>
              <w:t>Precondiţii:</w:t>
            </w: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lang w:val="fr-FR"/>
              </w:rPr>
              <w:t>Finalit</w:t>
            </w:r>
            <w:r w:rsidRPr="005969CE">
              <w:rPr>
                <w:b/>
                <w:lang w:val="fr-BE"/>
              </w:rPr>
              <w:t>ăţ</w:t>
            </w:r>
            <w:r w:rsidRPr="005969CE">
              <w:rPr>
                <w:b/>
                <w:lang w:val="fr-FR"/>
              </w:rPr>
              <w:t>ile cursului</w:t>
            </w:r>
            <w:r w:rsidRPr="005969CE">
              <w:rPr>
                <w:b/>
              </w:rPr>
              <w:t xml:space="preserve">: </w:t>
            </w:r>
          </w:p>
          <w:p w:rsidR="0085212A" w:rsidRPr="00246C11" w:rsidRDefault="0085212A" w:rsidP="00394305">
            <w:pPr>
              <w:shd w:val="clear" w:color="auto" w:fill="FFFFFF"/>
              <w:autoSpaceDE w:val="0"/>
              <w:autoSpaceDN w:val="0"/>
              <w:adjustRightInd w:val="0"/>
              <w:rPr>
                <w:b/>
                <w:bCs/>
                <w:i/>
                <w:iCs/>
                <w:color w:val="000000"/>
              </w:rPr>
            </w:pPr>
            <w:r w:rsidRPr="00246C11">
              <w:rPr>
                <w:b/>
                <w:bCs/>
                <w:i/>
                <w:iCs/>
                <w:color w:val="000000"/>
                <w:sz w:val="22"/>
                <w:szCs w:val="22"/>
              </w:rPr>
              <w:t>La nivel de cunoaştere şi înţelegere:</w:t>
            </w:r>
          </w:p>
          <w:p w:rsidR="0085212A" w:rsidRPr="00246C11" w:rsidRDefault="0085212A" w:rsidP="00394305">
            <w:pPr>
              <w:rPr>
                <w:lang w:val="it-IT"/>
              </w:rPr>
            </w:pPr>
            <w:r w:rsidRPr="00246C11">
              <w:rPr>
                <w:sz w:val="22"/>
                <w:szCs w:val="22"/>
                <w:lang w:val="it-IT"/>
              </w:rPr>
              <w:t>- să determine obiectul de studiu al Dreptului  Internaţional Privat;</w:t>
            </w:r>
          </w:p>
          <w:p w:rsidR="0085212A" w:rsidRPr="00246C11" w:rsidRDefault="0085212A" w:rsidP="00394305">
            <w:pPr>
              <w:rPr>
                <w:lang w:val="it-IT"/>
              </w:rPr>
            </w:pPr>
            <w:r w:rsidRPr="00246C11">
              <w:rPr>
                <w:sz w:val="22"/>
                <w:szCs w:val="22"/>
                <w:lang w:val="it-IT"/>
              </w:rPr>
              <w:t>- să definească conceptele Dreptului Internaţional Privat ;</w:t>
            </w:r>
          </w:p>
          <w:p w:rsidR="0085212A" w:rsidRPr="00246C11" w:rsidRDefault="0085212A" w:rsidP="00394305">
            <w:pPr>
              <w:rPr>
                <w:lang w:val="it-IT"/>
              </w:rPr>
            </w:pPr>
            <w:r w:rsidRPr="00246C11">
              <w:rPr>
                <w:sz w:val="22"/>
                <w:szCs w:val="22"/>
                <w:lang w:val="it-IT"/>
              </w:rPr>
              <w:t>- să determine obiectivele şi conţinutul Dreptului Internaţional Privat.</w:t>
            </w:r>
          </w:p>
          <w:p w:rsidR="0085212A" w:rsidRPr="00246C11" w:rsidRDefault="0085212A" w:rsidP="00394305">
            <w:pPr>
              <w:rPr>
                <w:b/>
                <w:i/>
                <w:lang w:val="it-IT"/>
              </w:rPr>
            </w:pPr>
            <w:r w:rsidRPr="00246C11">
              <w:rPr>
                <w:b/>
                <w:i/>
                <w:sz w:val="22"/>
                <w:szCs w:val="22"/>
                <w:lang w:val="it-IT"/>
              </w:rPr>
              <w:t>La nivel de aplicare:</w:t>
            </w:r>
          </w:p>
          <w:p w:rsidR="0085212A" w:rsidRPr="00246C11" w:rsidRDefault="0085212A" w:rsidP="00394305">
            <w:pPr>
              <w:rPr>
                <w:lang w:val="it-IT"/>
              </w:rPr>
            </w:pPr>
            <w:r w:rsidRPr="00246C11">
              <w:rPr>
                <w:sz w:val="22"/>
                <w:szCs w:val="22"/>
                <w:lang w:val="it-IT"/>
              </w:rPr>
              <w:t xml:space="preserve">- să identifice particularităţile </w:t>
            </w:r>
            <w:r w:rsidRPr="00246C11">
              <w:rPr>
                <w:color w:val="000000"/>
                <w:sz w:val="22"/>
                <w:szCs w:val="22"/>
              </w:rPr>
              <w:t>raporturilor juridice cu element de extranietate</w:t>
            </w:r>
            <w:r w:rsidRPr="00246C11">
              <w:rPr>
                <w:sz w:val="22"/>
                <w:szCs w:val="22"/>
                <w:lang w:val="it-IT"/>
              </w:rPr>
              <w:t>;</w:t>
            </w:r>
          </w:p>
          <w:p w:rsidR="0085212A" w:rsidRPr="00246C11" w:rsidRDefault="0085212A" w:rsidP="00394305">
            <w:pPr>
              <w:rPr>
                <w:lang w:val="it-IT"/>
              </w:rPr>
            </w:pPr>
            <w:r w:rsidRPr="00246C11">
              <w:rPr>
                <w:sz w:val="22"/>
                <w:szCs w:val="22"/>
                <w:lang w:val="it-IT"/>
              </w:rPr>
              <w:t>- să clasifice categoriile de raporturi ceformează obiect de reglementare juridică a Dreptului  Internaţional Privat;</w:t>
            </w:r>
          </w:p>
          <w:p w:rsidR="0085212A" w:rsidRPr="00246C11" w:rsidRDefault="0085212A" w:rsidP="00394305">
            <w:pPr>
              <w:rPr>
                <w:lang w:val="it-IT"/>
              </w:rPr>
            </w:pPr>
            <w:r w:rsidRPr="00246C11">
              <w:rPr>
                <w:sz w:val="22"/>
                <w:szCs w:val="22"/>
                <w:lang w:val="it-IT"/>
              </w:rPr>
              <w:t>- să deosebească normele materiale de cele conflictuale;</w:t>
            </w:r>
          </w:p>
          <w:p w:rsidR="0085212A" w:rsidRPr="00246C11" w:rsidRDefault="0085212A" w:rsidP="00394305">
            <w:pPr>
              <w:rPr>
                <w:lang w:val="it-IT"/>
              </w:rPr>
            </w:pPr>
            <w:r w:rsidRPr="00246C11">
              <w:rPr>
                <w:sz w:val="22"/>
                <w:szCs w:val="22"/>
                <w:lang w:val="it-IT"/>
              </w:rPr>
              <w:t>- să determine domeniul Dreptului  Internaţional Privat;</w:t>
            </w:r>
          </w:p>
          <w:p w:rsidR="0085212A" w:rsidRPr="00246C11" w:rsidRDefault="0085212A" w:rsidP="00394305">
            <w:pPr>
              <w:rPr>
                <w:lang w:val="es-ES_tradnl"/>
              </w:rPr>
            </w:pPr>
            <w:r w:rsidRPr="00246C11">
              <w:rPr>
                <w:sz w:val="22"/>
                <w:szCs w:val="22"/>
                <w:lang w:val="es-ES_tradnl"/>
              </w:rPr>
              <w:t>- să interpreteze categoriile de norme de conflict ;</w:t>
            </w:r>
          </w:p>
          <w:p w:rsidR="0085212A" w:rsidRPr="00246C11" w:rsidRDefault="0085212A" w:rsidP="00394305">
            <w:pPr>
              <w:rPr>
                <w:b/>
                <w:i/>
                <w:lang w:val="es-ES_tradnl"/>
              </w:rPr>
            </w:pPr>
            <w:r w:rsidRPr="00246C11">
              <w:rPr>
                <w:b/>
                <w:i/>
                <w:sz w:val="22"/>
                <w:szCs w:val="22"/>
                <w:lang w:val="es-ES_tradnl"/>
              </w:rPr>
              <w:t>La nivel de integrare:</w:t>
            </w:r>
          </w:p>
          <w:p w:rsidR="0085212A" w:rsidRPr="00246C11" w:rsidRDefault="0085212A" w:rsidP="00394305">
            <w:pPr>
              <w:rPr>
                <w:lang w:val="es-ES_tradnl"/>
              </w:rPr>
            </w:pPr>
            <w:r w:rsidRPr="00246C11">
              <w:rPr>
                <w:sz w:val="22"/>
                <w:szCs w:val="22"/>
                <w:lang w:val="es-ES_tradnl"/>
              </w:rPr>
              <w:t>- să stabilească locul Dreptului Internaţional Privat în contextul sistemului de drept;</w:t>
            </w:r>
          </w:p>
          <w:p w:rsidR="0085212A" w:rsidRPr="00246C11" w:rsidRDefault="0085212A" w:rsidP="00394305">
            <w:pPr>
              <w:rPr>
                <w:lang w:val="es-ES_tradnl"/>
              </w:rPr>
            </w:pPr>
            <w:r w:rsidRPr="00246C11">
              <w:rPr>
                <w:sz w:val="22"/>
                <w:szCs w:val="22"/>
                <w:lang w:val="es-ES_tradnl"/>
              </w:rPr>
              <w:t>- să aprecieze importanţa Dreptului Internaţional Privat în doctrina contemporană şi în practică judiciară;</w:t>
            </w:r>
          </w:p>
          <w:p w:rsidR="0085212A" w:rsidRPr="00246C11" w:rsidRDefault="0085212A" w:rsidP="00394305">
            <w:pPr>
              <w:rPr>
                <w:lang w:val="es-ES_tradnl"/>
              </w:rPr>
            </w:pPr>
            <w:r w:rsidRPr="00246C11">
              <w:rPr>
                <w:sz w:val="22"/>
                <w:szCs w:val="22"/>
                <w:lang w:val="es-ES_tradnl"/>
              </w:rPr>
              <w:t>- să stabilească corelaţia funcţională dintre drept ca ştiinţă şi practica aplicării Dreptului Internaţional Privat;</w:t>
            </w:r>
          </w:p>
          <w:p w:rsidR="0085212A" w:rsidRPr="00246C11" w:rsidRDefault="0085212A" w:rsidP="00394305">
            <w:pPr>
              <w:rPr>
                <w:lang w:val="it-IT"/>
              </w:rPr>
            </w:pPr>
            <w:r w:rsidRPr="00246C11">
              <w:rPr>
                <w:sz w:val="22"/>
                <w:szCs w:val="22"/>
                <w:lang w:val="it-IT"/>
              </w:rPr>
              <w:t>- să propună iniţiative legislative în domeniul Dreptului Internaţional Privat;</w:t>
            </w:r>
          </w:p>
          <w:p w:rsidR="0085212A" w:rsidRPr="00246C11" w:rsidRDefault="0085212A" w:rsidP="00394305">
            <w:pPr>
              <w:rPr>
                <w:lang w:val="it-IT"/>
              </w:rPr>
            </w:pPr>
            <w:r w:rsidRPr="00246C11">
              <w:rPr>
                <w:sz w:val="22"/>
                <w:szCs w:val="22"/>
                <w:lang w:val="it-IT"/>
              </w:rPr>
              <w:t>- să ia decizii optime în situaţii contradictorii;</w:t>
            </w:r>
          </w:p>
          <w:p w:rsidR="0085212A" w:rsidRPr="00246C11" w:rsidRDefault="0085212A" w:rsidP="00394305">
            <w:pPr>
              <w:rPr>
                <w:lang w:val="it-IT"/>
              </w:rPr>
            </w:pPr>
            <w:r w:rsidRPr="00246C11">
              <w:rPr>
                <w:sz w:val="22"/>
                <w:szCs w:val="22"/>
                <w:lang w:val="it-IT"/>
              </w:rPr>
              <w:t>- să-şi asume responsabilităţi faţă de urmările aplicării greşite a prevederilor legislaţiei;</w:t>
            </w:r>
          </w:p>
          <w:p w:rsidR="0085212A" w:rsidRPr="00A360EC" w:rsidRDefault="0085212A" w:rsidP="00394305">
            <w:pPr>
              <w:jc w:val="both"/>
              <w:rPr>
                <w:b/>
                <w:lang w:val="it-IT"/>
              </w:rPr>
            </w:pP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Cs/>
                <w:color w:val="000000"/>
              </w:rPr>
            </w:pPr>
            <w:r w:rsidRPr="005969CE">
              <w:rPr>
                <w:b/>
              </w:rPr>
              <w:t>Conţinut(descriptoriu):</w:t>
            </w:r>
            <w:r w:rsidRPr="005969CE">
              <w:rPr>
                <w:bCs/>
                <w:color w:val="000000"/>
              </w:rPr>
              <w:t xml:space="preserve"> </w:t>
            </w:r>
          </w:p>
          <w:p w:rsidR="0085212A" w:rsidRPr="005969CE" w:rsidRDefault="0085212A" w:rsidP="00394305">
            <w:pPr>
              <w:tabs>
                <w:tab w:val="left" w:pos="360"/>
              </w:tabs>
              <w:rPr>
                <w:b/>
                <w:lang w:val="fr-BE"/>
              </w:rPr>
            </w:pPr>
            <w:r w:rsidRPr="00CC6F40">
              <w:rPr>
                <w:color w:val="000000"/>
                <w:spacing w:val="-2"/>
                <w:sz w:val="22"/>
                <w:szCs w:val="22"/>
              </w:rPr>
              <w:t>Această disciplină are drept finalitate familiarizarea studenţilor cu raportul juridic cu element de extranietate ca obiect de reglementare a dreptului internaţional privat, metoda de reglementare juridică în DIP , domeniul DIP, natura juridică a ramurii de drept, localizarea raportului juridic cu element de extranietate, situaţii particulare de conflicte internaţionale, ordinea publică în DIP, fraudarea legii în DIP, norme conflictuale de soluţionare a raporturilor juridice cu element de extranietate.</w:t>
            </w: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lang w:val="fr-FR"/>
              </w:rPr>
              <w:t>Metode</w:t>
            </w:r>
            <w:r w:rsidRPr="005969CE">
              <w:rPr>
                <w:b/>
                <w:lang w:val="fr-BE"/>
              </w:rPr>
              <w:t xml:space="preserve"> </w:t>
            </w:r>
            <w:r w:rsidRPr="005969CE">
              <w:rPr>
                <w:b/>
                <w:lang w:val="fr-FR"/>
              </w:rPr>
              <w:t>de</w:t>
            </w:r>
            <w:r w:rsidRPr="005969CE">
              <w:rPr>
                <w:b/>
                <w:lang w:val="fr-BE"/>
              </w:rPr>
              <w:t xml:space="preserve"> </w:t>
            </w:r>
            <w:r w:rsidRPr="005969CE">
              <w:rPr>
                <w:b/>
                <w:lang w:val="fr-FR"/>
              </w:rPr>
              <w:t>predare</w:t>
            </w:r>
            <w:r w:rsidRPr="005969CE">
              <w:rPr>
                <w:b/>
                <w:lang w:val="fr-BE"/>
              </w:rPr>
              <w:t xml:space="preserve"> ş</w:t>
            </w:r>
            <w:r w:rsidRPr="005969CE">
              <w:rPr>
                <w:b/>
                <w:lang w:val="fr-FR"/>
              </w:rPr>
              <w:t>i</w:t>
            </w:r>
            <w:r w:rsidRPr="005969CE">
              <w:rPr>
                <w:b/>
                <w:lang w:val="fr-BE"/>
              </w:rPr>
              <w:t xml:space="preserve"> î</w:t>
            </w:r>
            <w:r w:rsidRPr="005969CE">
              <w:rPr>
                <w:b/>
                <w:lang w:val="fr-FR"/>
              </w:rPr>
              <w:t>nv</w:t>
            </w:r>
            <w:r w:rsidRPr="005969CE">
              <w:rPr>
                <w:b/>
                <w:lang w:val="fr-BE"/>
              </w:rPr>
              <w:t>ăţ</w:t>
            </w:r>
            <w:r w:rsidRPr="005969CE">
              <w:rPr>
                <w:b/>
                <w:lang w:val="fr-FR"/>
              </w:rPr>
              <w:t>are</w:t>
            </w:r>
            <w:r w:rsidRPr="005969CE">
              <w:rPr>
                <w:b/>
                <w:lang w:val="fr-BE"/>
              </w:rPr>
              <w:t xml:space="preserve"> :</w:t>
            </w:r>
          </w:p>
          <w:p w:rsidR="0085212A" w:rsidRPr="005969CE" w:rsidRDefault="0085212A" w:rsidP="00394305">
            <w:pPr>
              <w:tabs>
                <w:tab w:val="left" w:pos="360"/>
              </w:tabs>
              <w:rPr>
                <w:b/>
                <w:lang w:val="en-US"/>
              </w:rPr>
            </w:pPr>
            <w:r w:rsidRPr="00503587">
              <w:rPr>
                <w:color w:val="000000"/>
                <w:spacing w:val="1"/>
                <w:sz w:val="20"/>
                <w:szCs w:val="20"/>
              </w:rPr>
              <w:t>Prelegerea, conversaţia, explicaţia, exemplificarea, dezbaterea, expunerea sistematică</w:t>
            </w: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03587" w:rsidRDefault="0085212A" w:rsidP="00394305">
            <w:pPr>
              <w:widowControl w:val="0"/>
              <w:shd w:val="clear" w:color="auto" w:fill="FFFFFF"/>
              <w:tabs>
                <w:tab w:val="left" w:pos="346"/>
              </w:tabs>
              <w:autoSpaceDE w:val="0"/>
              <w:snapToGrid w:val="0"/>
              <w:rPr>
                <w:color w:val="000000"/>
                <w:spacing w:val="1"/>
                <w:sz w:val="20"/>
                <w:szCs w:val="20"/>
              </w:rPr>
            </w:pPr>
            <w:r w:rsidRPr="005969CE">
              <w:rPr>
                <w:b/>
                <w:lang w:val="fr-FR"/>
              </w:rPr>
              <w:t>Modalităţi de evaluare :</w:t>
            </w:r>
            <w:r w:rsidRPr="005969CE">
              <w:rPr>
                <w:color w:val="000000"/>
                <w:spacing w:val="1"/>
                <w:lang w:val="fr-BE"/>
              </w:rPr>
              <w:t xml:space="preserve"> </w:t>
            </w:r>
            <w:r>
              <w:rPr>
                <w:color w:val="000000"/>
                <w:spacing w:val="1"/>
                <w:sz w:val="20"/>
                <w:szCs w:val="20"/>
              </w:rPr>
              <w:t>Evaluare curentă – 50</w:t>
            </w:r>
            <w:r w:rsidRPr="00503587">
              <w:rPr>
                <w:color w:val="000000"/>
                <w:spacing w:val="1"/>
                <w:sz w:val="20"/>
                <w:szCs w:val="20"/>
              </w:rPr>
              <w:t xml:space="preserve"> % din nota finală (participarea la dezbateri la seminar, elaborarea unor lucrări la seminar, activitatea depusă pe parcursul semestrului, referat);</w:t>
            </w:r>
          </w:p>
          <w:p w:rsidR="0085212A" w:rsidRPr="005969CE" w:rsidRDefault="0085212A" w:rsidP="00394305">
            <w:pPr>
              <w:widowControl w:val="0"/>
              <w:shd w:val="clear" w:color="auto" w:fill="FFFFFF"/>
              <w:tabs>
                <w:tab w:val="left" w:pos="346"/>
              </w:tabs>
              <w:autoSpaceDE w:val="0"/>
              <w:snapToGrid w:val="0"/>
              <w:rPr>
                <w:b/>
                <w:lang w:val="en-US"/>
              </w:rPr>
            </w:pPr>
            <w:r>
              <w:rPr>
                <w:color w:val="000000"/>
                <w:spacing w:val="1"/>
                <w:sz w:val="20"/>
                <w:szCs w:val="20"/>
              </w:rPr>
              <w:t>Evaluare finală – 5</w:t>
            </w:r>
            <w:r w:rsidRPr="00503587">
              <w:rPr>
                <w:color w:val="000000"/>
                <w:spacing w:val="1"/>
                <w:sz w:val="20"/>
                <w:szCs w:val="20"/>
              </w:rPr>
              <w:t>0 % din nota finală (rezovarea unui test).</w:t>
            </w:r>
          </w:p>
          <w:p w:rsidR="0085212A" w:rsidRPr="005969CE" w:rsidRDefault="0085212A" w:rsidP="00394305">
            <w:pPr>
              <w:widowControl w:val="0"/>
              <w:shd w:val="clear" w:color="auto" w:fill="FFFFFF"/>
              <w:tabs>
                <w:tab w:val="left" w:pos="346"/>
              </w:tabs>
              <w:autoSpaceDE w:val="0"/>
              <w:snapToGrid w:val="0"/>
              <w:rPr>
                <w:b/>
                <w:lang w:val="en-US"/>
              </w:rPr>
            </w:pP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rPr>
              <w:t>Condiţii de obţinere a creditelor: obținerea notelor pozitive la testele de evaluare curentă,m participarea activă în cadrul dezbaterilor la orele de seminarii, realizarea unei analize și a conțimutului capitulațiilor, promovarea examenului final cu note pozitive</w:t>
            </w: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tcPr>
          <w:p w:rsidR="0085212A" w:rsidRPr="005969CE" w:rsidRDefault="0085212A" w:rsidP="00394305">
            <w:pPr>
              <w:tabs>
                <w:tab w:val="left" w:pos="360"/>
              </w:tabs>
              <w:rPr>
                <w:b/>
                <w:lang w:val="fr-FR"/>
              </w:rPr>
            </w:pPr>
            <w:r w:rsidRPr="005969CE">
              <w:rPr>
                <w:b/>
                <w:lang w:val="fr-FR"/>
              </w:rPr>
              <w:t>Coordonator de disciplină</w:t>
            </w:r>
            <w:r>
              <w:rPr>
                <w:b/>
                <w:lang w:val="fr-FR"/>
              </w:rPr>
              <w:t> : Calendari D.</w:t>
            </w:r>
          </w:p>
          <w:p w:rsidR="0085212A" w:rsidRPr="005969CE" w:rsidRDefault="0085212A" w:rsidP="00394305">
            <w:pPr>
              <w:tabs>
                <w:tab w:val="left" w:pos="360"/>
              </w:tabs>
              <w:rPr>
                <w:b/>
                <w:lang w:val="fr-FR"/>
              </w:rPr>
            </w:pP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rPr>
              <w:t>Limba de predare: Română</w:t>
            </w:r>
          </w:p>
        </w:tc>
      </w:tr>
      <w:tr w:rsidR="0085212A" w:rsidRPr="005969CE" w:rsidTr="00394305">
        <w:tc>
          <w:tcPr>
            <w:tcW w:w="9571" w:type="dxa"/>
            <w:gridSpan w:val="4"/>
            <w:tcBorders>
              <w:top w:val="single" w:sz="4" w:space="0" w:color="auto"/>
              <w:left w:val="single" w:sz="4" w:space="0" w:color="auto"/>
              <w:bottom w:val="single" w:sz="4" w:space="0" w:color="auto"/>
              <w:right w:val="single" w:sz="4" w:space="0" w:color="auto"/>
            </w:tcBorders>
            <w:hideMark/>
          </w:tcPr>
          <w:p w:rsidR="0085212A" w:rsidRPr="005969CE" w:rsidRDefault="0085212A" w:rsidP="00394305">
            <w:pPr>
              <w:tabs>
                <w:tab w:val="left" w:pos="360"/>
              </w:tabs>
              <w:rPr>
                <w:b/>
              </w:rPr>
            </w:pPr>
            <w:r w:rsidRPr="005969CE">
              <w:rPr>
                <w:b/>
              </w:rPr>
              <w:t>Alte informaţii</w:t>
            </w:r>
          </w:p>
        </w:tc>
      </w:tr>
    </w:tbl>
    <w:p w:rsidR="0085212A" w:rsidRDefault="0085212A" w:rsidP="004111D4">
      <w:pPr>
        <w:jc w:val="center"/>
      </w:pPr>
    </w:p>
    <w:p w:rsidR="0085212A" w:rsidRDefault="0085212A" w:rsidP="004111D4">
      <w:pPr>
        <w:jc w:val="center"/>
      </w:pPr>
    </w:p>
    <w:p w:rsidR="0085212A" w:rsidRDefault="0085212A" w:rsidP="004111D4">
      <w:pPr>
        <w:jc w:val="center"/>
      </w:pPr>
    </w:p>
    <w:p w:rsidR="004111D4" w:rsidRPr="0079196B" w:rsidRDefault="004111D4" w:rsidP="004111D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2254"/>
        <w:gridCol w:w="2273"/>
        <w:gridCol w:w="2254"/>
      </w:tblGrid>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lastRenderedPageBreak/>
              <w:t>Unitatea de curs: Dreptul contravențional</w:t>
            </w:r>
          </w:p>
        </w:tc>
      </w:tr>
      <w:tr w:rsidR="0079196B" w:rsidRPr="0079196B" w:rsidTr="0035734A">
        <w:tc>
          <w:tcPr>
            <w:tcW w:w="2281"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Codul disciplinei:</w:t>
            </w:r>
          </w:p>
          <w:p w:rsidR="004111D4" w:rsidRPr="0079196B" w:rsidRDefault="00202824" w:rsidP="00202824">
            <w:pPr>
              <w:spacing w:line="276" w:lineRule="auto"/>
              <w:jc w:val="both"/>
              <w:rPr>
                <w:b/>
                <w:sz w:val="22"/>
                <w:szCs w:val="22"/>
                <w:lang w:eastAsia="en-US"/>
              </w:rPr>
            </w:pPr>
            <w:r>
              <w:rPr>
                <w:b/>
                <w:sz w:val="22"/>
                <w:szCs w:val="22"/>
                <w:lang w:eastAsia="en-US"/>
              </w:rPr>
              <w:t>S.09.A.065</w:t>
            </w:r>
          </w:p>
        </w:tc>
        <w:tc>
          <w:tcPr>
            <w:tcW w:w="2254"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Numărul de credite:</w:t>
            </w:r>
          </w:p>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 xml:space="preserve">                  4</w:t>
            </w:r>
          </w:p>
        </w:tc>
        <w:tc>
          <w:tcPr>
            <w:tcW w:w="2273"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 xml:space="preserve">Semestrul: </w:t>
            </w:r>
          </w:p>
          <w:p w:rsidR="004111D4" w:rsidRPr="0079196B" w:rsidRDefault="0085212A" w:rsidP="0035734A">
            <w:pPr>
              <w:tabs>
                <w:tab w:val="left" w:pos="360"/>
              </w:tabs>
              <w:spacing w:line="276" w:lineRule="auto"/>
              <w:jc w:val="center"/>
              <w:rPr>
                <w:b/>
                <w:sz w:val="22"/>
                <w:szCs w:val="22"/>
                <w:lang w:eastAsia="en-US"/>
              </w:rPr>
            </w:pPr>
            <w:r>
              <w:rPr>
                <w:b/>
                <w:sz w:val="22"/>
                <w:szCs w:val="22"/>
                <w:lang w:eastAsia="en-US"/>
              </w:rPr>
              <w:t>IX</w:t>
            </w:r>
          </w:p>
        </w:tc>
        <w:tc>
          <w:tcPr>
            <w:tcW w:w="2254"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 xml:space="preserve">Durata: </w:t>
            </w:r>
          </w:p>
          <w:p w:rsidR="004111D4" w:rsidRPr="0079196B" w:rsidRDefault="004111D4" w:rsidP="0035734A">
            <w:pPr>
              <w:tabs>
                <w:tab w:val="left" w:pos="360"/>
              </w:tabs>
              <w:spacing w:line="276" w:lineRule="auto"/>
              <w:jc w:val="center"/>
              <w:rPr>
                <w:b/>
                <w:sz w:val="22"/>
                <w:szCs w:val="22"/>
                <w:lang w:eastAsia="en-US"/>
              </w:rPr>
            </w:pPr>
            <w:r w:rsidRPr="0079196B">
              <w:rPr>
                <w:b/>
                <w:sz w:val="22"/>
                <w:szCs w:val="22"/>
                <w:lang w:eastAsia="en-US"/>
              </w:rPr>
              <w:t>un semestru</w:t>
            </w:r>
          </w:p>
        </w:tc>
      </w:tr>
      <w:tr w:rsidR="0079196B" w:rsidRPr="0079196B" w:rsidTr="0035734A">
        <w:trPr>
          <w:trHeight w:val="315"/>
        </w:trPr>
        <w:tc>
          <w:tcPr>
            <w:tcW w:w="2281" w:type="dxa"/>
            <w:vMerge w:val="restart"/>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Tipuri de activităţi:</w:t>
            </w:r>
          </w:p>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Curs: 6</w:t>
            </w:r>
          </w:p>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Seminar:14</w:t>
            </w:r>
          </w:p>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Laborator</w:t>
            </w:r>
          </w:p>
        </w:tc>
        <w:tc>
          <w:tcPr>
            <w:tcW w:w="4527" w:type="dxa"/>
            <w:gridSpan w:val="2"/>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jc w:val="center"/>
              <w:rPr>
                <w:b/>
                <w:sz w:val="22"/>
                <w:szCs w:val="22"/>
                <w:lang w:eastAsia="en-US"/>
              </w:rPr>
            </w:pPr>
            <w:r w:rsidRPr="0079196B">
              <w:rPr>
                <w:b/>
                <w:sz w:val="22"/>
                <w:szCs w:val="22"/>
                <w:lang w:eastAsia="en-US"/>
              </w:rPr>
              <w:t>Numărul de ore 120</w:t>
            </w:r>
          </w:p>
        </w:tc>
        <w:tc>
          <w:tcPr>
            <w:tcW w:w="2254" w:type="dxa"/>
            <w:vMerge w:val="restart"/>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Numărul de studenţi:</w:t>
            </w:r>
          </w:p>
          <w:p w:rsidR="004111D4" w:rsidRPr="0079196B" w:rsidRDefault="0085212A" w:rsidP="0035734A">
            <w:pPr>
              <w:spacing w:line="276" w:lineRule="auto"/>
              <w:jc w:val="center"/>
              <w:rPr>
                <w:b/>
                <w:sz w:val="22"/>
                <w:szCs w:val="22"/>
                <w:lang w:eastAsia="en-US"/>
              </w:rPr>
            </w:pPr>
            <w:r>
              <w:rPr>
                <w:b/>
                <w:sz w:val="22"/>
                <w:szCs w:val="22"/>
                <w:lang w:eastAsia="en-US"/>
              </w:rPr>
              <w:t>25</w:t>
            </w:r>
          </w:p>
        </w:tc>
      </w:tr>
      <w:tr w:rsidR="0079196B" w:rsidRPr="0079196B" w:rsidTr="0035734A">
        <w:trPr>
          <w:trHeight w:val="4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1D4" w:rsidRPr="0079196B" w:rsidRDefault="004111D4" w:rsidP="0035734A">
            <w:pPr>
              <w:spacing w:line="276" w:lineRule="auto"/>
              <w:rPr>
                <w:b/>
                <w:sz w:val="22"/>
                <w:szCs w:val="22"/>
                <w:lang w:eastAsia="en-US"/>
              </w:rPr>
            </w:pPr>
          </w:p>
        </w:tc>
        <w:tc>
          <w:tcPr>
            <w:tcW w:w="2254"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jc w:val="center"/>
              <w:rPr>
                <w:b/>
                <w:sz w:val="22"/>
                <w:szCs w:val="22"/>
                <w:lang w:eastAsia="en-US"/>
              </w:rPr>
            </w:pPr>
            <w:r w:rsidRPr="0079196B">
              <w:rPr>
                <w:b/>
                <w:sz w:val="22"/>
                <w:szCs w:val="22"/>
                <w:lang w:eastAsia="en-US"/>
              </w:rPr>
              <w:t>Contact direct:</w:t>
            </w:r>
          </w:p>
          <w:p w:rsidR="004111D4" w:rsidRPr="0079196B" w:rsidRDefault="004111D4" w:rsidP="0035734A">
            <w:pPr>
              <w:tabs>
                <w:tab w:val="left" w:pos="360"/>
              </w:tabs>
              <w:spacing w:line="276" w:lineRule="auto"/>
              <w:jc w:val="center"/>
              <w:rPr>
                <w:b/>
                <w:sz w:val="22"/>
                <w:szCs w:val="22"/>
                <w:lang w:eastAsia="en-US"/>
              </w:rPr>
            </w:pPr>
            <w:r w:rsidRPr="0079196B">
              <w:rPr>
                <w:b/>
                <w:sz w:val="22"/>
                <w:szCs w:val="22"/>
                <w:lang w:eastAsia="en-US"/>
              </w:rPr>
              <w:t>20</w:t>
            </w:r>
          </w:p>
        </w:tc>
        <w:tc>
          <w:tcPr>
            <w:tcW w:w="2273"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jc w:val="center"/>
              <w:rPr>
                <w:b/>
                <w:sz w:val="22"/>
                <w:szCs w:val="22"/>
                <w:lang w:eastAsia="en-US"/>
              </w:rPr>
            </w:pPr>
            <w:r w:rsidRPr="0079196B">
              <w:rPr>
                <w:b/>
                <w:sz w:val="22"/>
                <w:szCs w:val="22"/>
                <w:lang w:eastAsia="en-US"/>
              </w:rPr>
              <w:t>Contact indirect/</w:t>
            </w:r>
          </w:p>
          <w:p w:rsidR="004111D4" w:rsidRPr="0079196B" w:rsidRDefault="004111D4" w:rsidP="0035734A">
            <w:pPr>
              <w:tabs>
                <w:tab w:val="left" w:pos="360"/>
              </w:tabs>
              <w:spacing w:line="276" w:lineRule="auto"/>
              <w:jc w:val="center"/>
              <w:rPr>
                <w:b/>
                <w:sz w:val="22"/>
                <w:szCs w:val="22"/>
                <w:lang w:eastAsia="en-US"/>
              </w:rPr>
            </w:pPr>
            <w:r w:rsidRPr="0079196B">
              <w:rPr>
                <w:b/>
                <w:sz w:val="22"/>
                <w:szCs w:val="22"/>
                <w:lang w:eastAsia="en-US"/>
              </w:rPr>
              <w:t xml:space="preserve">Studiu individual </w:t>
            </w:r>
          </w:p>
          <w:p w:rsidR="004111D4" w:rsidRPr="0079196B" w:rsidRDefault="004111D4" w:rsidP="0035734A">
            <w:pPr>
              <w:tabs>
                <w:tab w:val="left" w:pos="360"/>
              </w:tabs>
              <w:spacing w:line="276" w:lineRule="auto"/>
              <w:jc w:val="center"/>
              <w:rPr>
                <w:b/>
                <w:sz w:val="22"/>
                <w:szCs w:val="22"/>
                <w:lang w:eastAsia="en-US"/>
              </w:rPr>
            </w:pPr>
            <w:r w:rsidRPr="0079196B">
              <w:rPr>
                <w:b/>
                <w:sz w:val="22"/>
                <w:szCs w:val="22"/>
                <w:lang w:eastAsia="en-US"/>
              </w:rPr>
              <w:t>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1D4" w:rsidRPr="0079196B" w:rsidRDefault="004111D4" w:rsidP="0035734A">
            <w:pPr>
              <w:spacing w:line="276" w:lineRule="auto"/>
              <w:rPr>
                <w:b/>
                <w:sz w:val="22"/>
                <w:szCs w:val="22"/>
                <w:lang w:eastAsia="en-US"/>
              </w:rPr>
            </w:pP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spacing w:line="276" w:lineRule="auto"/>
              <w:jc w:val="both"/>
              <w:rPr>
                <w:spacing w:val="2"/>
                <w:sz w:val="22"/>
                <w:szCs w:val="22"/>
                <w:lang w:eastAsia="en-US"/>
              </w:rPr>
            </w:pPr>
            <w:r w:rsidRPr="0079196B">
              <w:rPr>
                <w:b/>
                <w:sz w:val="22"/>
                <w:szCs w:val="22"/>
                <w:lang w:eastAsia="en-US"/>
              </w:rPr>
              <w:t xml:space="preserve">Precondiţii: </w:t>
            </w:r>
            <w:r w:rsidRPr="0079196B">
              <w:rPr>
                <w:sz w:val="22"/>
                <w:szCs w:val="22"/>
                <w:lang w:eastAsia="en-US"/>
              </w:rPr>
              <w:t xml:space="preserve">Răspunderea administrativă ca formă a răspunderii juridice; Constrângerea administrativă; Sancţiunile administrativ disciplinare; Elementele constitutive ale contravenţiei; Sancţiunile administrative; Organele împuternicite să examineze cazurile cu privire la contravenţiile administrative; Procesul-verbal cu privire la contravenţia administrativă; Examinarea cazurilor cu privire la contravenţiile administrative; Executarea deciziilor cu privire la aplicarea sancţiunilor administrative; Contravenţiile administrative din diferite domenii.  </w:t>
            </w: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jc w:val="both"/>
              <w:rPr>
                <w:b/>
                <w:sz w:val="22"/>
                <w:szCs w:val="22"/>
                <w:lang w:eastAsia="en-US"/>
              </w:rPr>
            </w:pPr>
            <w:r w:rsidRPr="0079196B">
              <w:rPr>
                <w:b/>
                <w:sz w:val="22"/>
                <w:szCs w:val="22"/>
                <w:lang w:eastAsia="en-US"/>
              </w:rPr>
              <w:t xml:space="preserve">Finalităţile cursului: </w:t>
            </w:r>
          </w:p>
          <w:p w:rsidR="004111D4" w:rsidRPr="0079196B" w:rsidRDefault="004111D4" w:rsidP="0035734A">
            <w:pPr>
              <w:shd w:val="clear" w:color="auto" w:fill="FFFFFF"/>
              <w:snapToGrid w:val="0"/>
              <w:spacing w:line="276" w:lineRule="auto"/>
              <w:jc w:val="both"/>
              <w:rPr>
                <w:b/>
                <w:bCs/>
                <w:i/>
                <w:iCs/>
                <w:spacing w:val="1"/>
                <w:sz w:val="22"/>
                <w:szCs w:val="22"/>
                <w:lang w:eastAsia="en-US"/>
              </w:rPr>
            </w:pPr>
            <w:r w:rsidRPr="0079196B">
              <w:rPr>
                <w:b/>
                <w:bCs/>
                <w:i/>
                <w:iCs/>
                <w:spacing w:val="1"/>
                <w:sz w:val="22"/>
                <w:szCs w:val="22"/>
                <w:lang w:eastAsia="en-US"/>
              </w:rPr>
              <w:t>La nivel de cunoaştere şi înţelegere:</w:t>
            </w:r>
          </w:p>
          <w:p w:rsidR="004111D4" w:rsidRPr="0079196B" w:rsidRDefault="004111D4" w:rsidP="00AF7CC3">
            <w:pPr>
              <w:widowControl w:val="0"/>
              <w:numPr>
                <w:ilvl w:val="0"/>
                <w:numId w:val="6"/>
              </w:numPr>
              <w:shd w:val="clear" w:color="auto" w:fill="FFFFFF"/>
              <w:tabs>
                <w:tab w:val="left" w:pos="374"/>
                <w:tab w:val="left" w:pos="552"/>
              </w:tabs>
              <w:autoSpaceDE w:val="0"/>
              <w:spacing w:line="276" w:lineRule="auto"/>
              <w:ind w:left="374"/>
              <w:jc w:val="both"/>
              <w:rPr>
                <w:sz w:val="22"/>
                <w:szCs w:val="22"/>
                <w:lang w:eastAsia="en-US"/>
              </w:rPr>
            </w:pPr>
            <w:r w:rsidRPr="0079196B">
              <w:rPr>
                <w:spacing w:val="2"/>
                <w:sz w:val="22"/>
                <w:szCs w:val="22"/>
                <w:lang w:eastAsia="en-US"/>
              </w:rPr>
              <w:t xml:space="preserve">să posede cunoştinţe teoretice referitoare la normele şi instituţiile </w:t>
            </w:r>
            <w:r w:rsidRPr="0079196B">
              <w:rPr>
                <w:sz w:val="22"/>
                <w:szCs w:val="22"/>
                <w:lang w:eastAsia="en-US"/>
              </w:rPr>
              <w:t>ce formează dreptul contravenţional, în general;</w:t>
            </w:r>
          </w:p>
          <w:p w:rsidR="004111D4" w:rsidRPr="0079196B" w:rsidRDefault="004111D4" w:rsidP="00AF7CC3">
            <w:pPr>
              <w:widowControl w:val="0"/>
              <w:numPr>
                <w:ilvl w:val="0"/>
                <w:numId w:val="6"/>
              </w:numPr>
              <w:shd w:val="clear" w:color="auto" w:fill="FFFFFF"/>
              <w:tabs>
                <w:tab w:val="left" w:pos="374"/>
                <w:tab w:val="left" w:pos="552"/>
              </w:tabs>
              <w:autoSpaceDE w:val="0"/>
              <w:spacing w:line="276" w:lineRule="auto"/>
              <w:ind w:left="374"/>
              <w:jc w:val="both"/>
              <w:rPr>
                <w:spacing w:val="1"/>
                <w:sz w:val="22"/>
                <w:szCs w:val="22"/>
                <w:lang w:eastAsia="en-US"/>
              </w:rPr>
            </w:pPr>
            <w:r w:rsidRPr="0079196B">
              <w:rPr>
                <w:spacing w:val="5"/>
                <w:sz w:val="22"/>
                <w:szCs w:val="22"/>
                <w:lang w:eastAsia="en-US"/>
              </w:rPr>
              <w:t xml:space="preserve">să cunoască conceptele de bază ale dreptului </w:t>
            </w:r>
            <w:r w:rsidRPr="0079196B">
              <w:rPr>
                <w:sz w:val="22"/>
                <w:szCs w:val="22"/>
                <w:lang w:eastAsia="en-US"/>
              </w:rPr>
              <w:t>contravenţional</w:t>
            </w:r>
            <w:r w:rsidRPr="0079196B">
              <w:rPr>
                <w:spacing w:val="5"/>
                <w:sz w:val="22"/>
                <w:szCs w:val="22"/>
                <w:lang w:eastAsia="en-US"/>
              </w:rPr>
              <w:t xml:space="preserve"> (</w:t>
            </w:r>
            <w:r w:rsidRPr="0079196B">
              <w:rPr>
                <w:sz w:val="22"/>
                <w:szCs w:val="22"/>
                <w:lang w:eastAsia="en-US"/>
              </w:rPr>
              <w:t>contravenţie</w:t>
            </w:r>
            <w:r w:rsidRPr="0079196B">
              <w:rPr>
                <w:spacing w:val="5"/>
                <w:sz w:val="22"/>
                <w:szCs w:val="22"/>
                <w:lang w:eastAsia="en-US"/>
              </w:rPr>
              <w:t xml:space="preserve">, </w:t>
            </w:r>
            <w:r w:rsidRPr="0079196B">
              <w:rPr>
                <w:spacing w:val="1"/>
                <w:sz w:val="22"/>
                <w:szCs w:val="22"/>
                <w:lang w:eastAsia="en-US"/>
              </w:rPr>
              <w:t xml:space="preserve">răspundere </w:t>
            </w:r>
            <w:r w:rsidRPr="0079196B">
              <w:rPr>
                <w:sz w:val="22"/>
                <w:szCs w:val="22"/>
                <w:lang w:eastAsia="en-US"/>
              </w:rPr>
              <w:t>contravenţională</w:t>
            </w:r>
            <w:r w:rsidRPr="0079196B">
              <w:rPr>
                <w:spacing w:val="1"/>
                <w:sz w:val="22"/>
                <w:szCs w:val="22"/>
                <w:lang w:eastAsia="en-US"/>
              </w:rPr>
              <w:t xml:space="preserve">, sancţiunea  </w:t>
            </w:r>
            <w:r w:rsidRPr="0079196B">
              <w:rPr>
                <w:sz w:val="22"/>
                <w:szCs w:val="22"/>
                <w:lang w:eastAsia="en-US"/>
              </w:rPr>
              <w:t>contravenţional</w:t>
            </w:r>
            <w:r w:rsidRPr="0079196B">
              <w:rPr>
                <w:spacing w:val="1"/>
                <w:sz w:val="22"/>
                <w:szCs w:val="22"/>
                <w:lang w:eastAsia="en-US"/>
              </w:rPr>
              <w:t>ă ş.a.);</w:t>
            </w:r>
          </w:p>
          <w:p w:rsidR="004111D4" w:rsidRPr="0079196B" w:rsidRDefault="004111D4" w:rsidP="00AF7CC3">
            <w:pPr>
              <w:widowControl w:val="0"/>
              <w:numPr>
                <w:ilvl w:val="0"/>
                <w:numId w:val="6"/>
              </w:numPr>
              <w:shd w:val="clear" w:color="auto" w:fill="FFFFFF"/>
              <w:tabs>
                <w:tab w:val="left" w:pos="374"/>
                <w:tab w:val="left" w:pos="552"/>
              </w:tabs>
              <w:autoSpaceDE w:val="0"/>
              <w:spacing w:line="276" w:lineRule="auto"/>
              <w:ind w:left="374"/>
              <w:jc w:val="both"/>
              <w:rPr>
                <w:spacing w:val="1"/>
                <w:sz w:val="22"/>
                <w:szCs w:val="22"/>
                <w:lang w:eastAsia="en-US"/>
              </w:rPr>
            </w:pPr>
            <w:r w:rsidRPr="0079196B">
              <w:rPr>
                <w:spacing w:val="1"/>
                <w:sz w:val="22"/>
                <w:szCs w:val="22"/>
                <w:lang w:eastAsia="en-US"/>
              </w:rPr>
              <w:t xml:space="preserve">să interpreteze normele </w:t>
            </w:r>
            <w:r w:rsidRPr="0079196B">
              <w:rPr>
                <w:sz w:val="22"/>
                <w:szCs w:val="22"/>
                <w:lang w:eastAsia="en-US"/>
              </w:rPr>
              <w:t>administrative</w:t>
            </w:r>
            <w:r w:rsidRPr="0079196B">
              <w:rPr>
                <w:spacing w:val="1"/>
                <w:sz w:val="22"/>
                <w:szCs w:val="22"/>
                <w:lang w:eastAsia="en-US"/>
              </w:rPr>
              <w:t>.</w:t>
            </w:r>
          </w:p>
          <w:p w:rsidR="004111D4" w:rsidRPr="0079196B" w:rsidRDefault="004111D4" w:rsidP="0035734A">
            <w:pPr>
              <w:shd w:val="clear" w:color="auto" w:fill="FFFFFF"/>
              <w:spacing w:line="276" w:lineRule="auto"/>
              <w:jc w:val="both"/>
              <w:rPr>
                <w:b/>
                <w:bCs/>
                <w:i/>
                <w:iCs/>
                <w:spacing w:val="1"/>
                <w:sz w:val="22"/>
                <w:szCs w:val="22"/>
                <w:lang w:eastAsia="en-US"/>
              </w:rPr>
            </w:pPr>
            <w:r w:rsidRPr="0079196B">
              <w:rPr>
                <w:b/>
                <w:bCs/>
                <w:i/>
                <w:iCs/>
                <w:spacing w:val="1"/>
                <w:sz w:val="22"/>
                <w:szCs w:val="22"/>
                <w:lang w:eastAsia="en-US"/>
              </w:rPr>
              <w:t>La nivel de aplicare:</w:t>
            </w:r>
          </w:p>
          <w:p w:rsidR="004111D4" w:rsidRPr="0079196B" w:rsidRDefault="004111D4" w:rsidP="00AF7CC3">
            <w:pPr>
              <w:widowControl w:val="0"/>
              <w:numPr>
                <w:ilvl w:val="0"/>
                <w:numId w:val="13"/>
              </w:numPr>
              <w:shd w:val="clear" w:color="auto" w:fill="FFFFFF"/>
              <w:tabs>
                <w:tab w:val="left" w:pos="250"/>
                <w:tab w:val="left" w:pos="533"/>
              </w:tabs>
              <w:autoSpaceDE w:val="0"/>
              <w:spacing w:line="276" w:lineRule="auto"/>
              <w:ind w:left="250"/>
              <w:jc w:val="both"/>
              <w:rPr>
                <w:spacing w:val="1"/>
                <w:sz w:val="22"/>
                <w:szCs w:val="22"/>
                <w:lang w:eastAsia="en-US"/>
              </w:rPr>
            </w:pPr>
            <w:r w:rsidRPr="0079196B">
              <w:rPr>
                <w:spacing w:val="1"/>
                <w:sz w:val="22"/>
                <w:szCs w:val="22"/>
                <w:lang w:eastAsia="en-US"/>
              </w:rPr>
              <w:t xml:space="preserve">să clasifice categorii de drept </w:t>
            </w:r>
            <w:r w:rsidRPr="0079196B">
              <w:rPr>
                <w:sz w:val="22"/>
                <w:szCs w:val="22"/>
                <w:lang w:eastAsia="en-US"/>
              </w:rPr>
              <w:t>contravenţional</w:t>
            </w:r>
            <w:r w:rsidRPr="0079196B">
              <w:rPr>
                <w:spacing w:val="1"/>
                <w:sz w:val="22"/>
                <w:szCs w:val="22"/>
                <w:lang w:eastAsia="en-US"/>
              </w:rPr>
              <w:t xml:space="preserve"> în funcţie de diverse criterii;</w:t>
            </w:r>
          </w:p>
          <w:p w:rsidR="004111D4" w:rsidRPr="0079196B" w:rsidRDefault="004111D4" w:rsidP="00AF7CC3">
            <w:pPr>
              <w:widowControl w:val="0"/>
              <w:numPr>
                <w:ilvl w:val="0"/>
                <w:numId w:val="13"/>
              </w:numPr>
              <w:shd w:val="clear" w:color="auto" w:fill="FFFFFF"/>
              <w:tabs>
                <w:tab w:val="left" w:pos="250"/>
                <w:tab w:val="left" w:pos="533"/>
              </w:tabs>
              <w:autoSpaceDE w:val="0"/>
              <w:spacing w:line="276" w:lineRule="auto"/>
              <w:ind w:left="250"/>
              <w:jc w:val="both"/>
              <w:rPr>
                <w:spacing w:val="1"/>
                <w:sz w:val="22"/>
                <w:szCs w:val="22"/>
                <w:lang w:eastAsia="en-US"/>
              </w:rPr>
            </w:pPr>
            <w:r w:rsidRPr="0079196B">
              <w:rPr>
                <w:sz w:val="22"/>
                <w:szCs w:val="22"/>
                <w:lang w:eastAsia="en-US"/>
              </w:rPr>
              <w:t xml:space="preserve">să determine soluţiile corecte la problemele de ordin practic vizând </w:t>
            </w:r>
            <w:r w:rsidRPr="0079196B">
              <w:rPr>
                <w:spacing w:val="1"/>
                <w:sz w:val="22"/>
                <w:szCs w:val="22"/>
                <w:lang w:eastAsia="en-US"/>
              </w:rPr>
              <w:t xml:space="preserve">materia a dreptului </w:t>
            </w:r>
            <w:r w:rsidRPr="0079196B">
              <w:rPr>
                <w:sz w:val="22"/>
                <w:szCs w:val="22"/>
                <w:lang w:eastAsia="en-US"/>
              </w:rPr>
              <w:t>contravenţional</w:t>
            </w:r>
            <w:r w:rsidRPr="0079196B">
              <w:rPr>
                <w:spacing w:val="1"/>
                <w:sz w:val="22"/>
                <w:szCs w:val="22"/>
                <w:lang w:eastAsia="en-US"/>
              </w:rPr>
              <w:t>;</w:t>
            </w:r>
          </w:p>
          <w:p w:rsidR="004111D4" w:rsidRPr="0079196B" w:rsidRDefault="004111D4" w:rsidP="00AF7CC3">
            <w:pPr>
              <w:widowControl w:val="0"/>
              <w:numPr>
                <w:ilvl w:val="0"/>
                <w:numId w:val="13"/>
              </w:numPr>
              <w:shd w:val="clear" w:color="auto" w:fill="FFFFFF"/>
              <w:tabs>
                <w:tab w:val="left" w:pos="250"/>
                <w:tab w:val="left" w:pos="533"/>
              </w:tabs>
              <w:autoSpaceDE w:val="0"/>
              <w:spacing w:line="276" w:lineRule="auto"/>
              <w:ind w:left="250"/>
              <w:jc w:val="both"/>
              <w:rPr>
                <w:spacing w:val="1"/>
                <w:sz w:val="22"/>
                <w:szCs w:val="22"/>
                <w:lang w:eastAsia="en-US"/>
              </w:rPr>
            </w:pPr>
            <w:r w:rsidRPr="0079196B">
              <w:rPr>
                <w:spacing w:val="1"/>
                <w:sz w:val="22"/>
                <w:szCs w:val="22"/>
                <w:lang w:eastAsia="en-US"/>
              </w:rPr>
              <w:t xml:space="preserve">să argumenteze esenţa unor fenomene sau instituţii de drept </w:t>
            </w:r>
            <w:r w:rsidRPr="0079196B">
              <w:rPr>
                <w:sz w:val="22"/>
                <w:szCs w:val="22"/>
                <w:lang w:eastAsia="en-US"/>
              </w:rPr>
              <w:t>contravenţional</w:t>
            </w:r>
            <w:r w:rsidRPr="0079196B">
              <w:rPr>
                <w:spacing w:val="1"/>
                <w:sz w:val="22"/>
                <w:szCs w:val="22"/>
                <w:lang w:eastAsia="en-US"/>
              </w:rPr>
              <w:t>;</w:t>
            </w:r>
          </w:p>
          <w:p w:rsidR="004111D4" w:rsidRPr="0079196B" w:rsidRDefault="004111D4" w:rsidP="00AF7CC3">
            <w:pPr>
              <w:widowControl w:val="0"/>
              <w:numPr>
                <w:ilvl w:val="0"/>
                <w:numId w:val="13"/>
              </w:numPr>
              <w:shd w:val="clear" w:color="auto" w:fill="FFFFFF"/>
              <w:tabs>
                <w:tab w:val="left" w:pos="250"/>
                <w:tab w:val="left" w:pos="533"/>
              </w:tabs>
              <w:autoSpaceDE w:val="0"/>
              <w:spacing w:line="276" w:lineRule="auto"/>
              <w:ind w:left="250"/>
              <w:jc w:val="both"/>
              <w:rPr>
                <w:spacing w:val="1"/>
                <w:sz w:val="22"/>
                <w:szCs w:val="22"/>
                <w:lang w:eastAsia="en-US"/>
              </w:rPr>
            </w:pPr>
            <w:r w:rsidRPr="0079196B">
              <w:rPr>
                <w:spacing w:val="2"/>
                <w:sz w:val="22"/>
                <w:szCs w:val="22"/>
                <w:lang w:eastAsia="en-US"/>
              </w:rPr>
              <w:t xml:space="preserve">să facă generalizări referitoare la diferite fenomene şi instituţii de </w:t>
            </w:r>
            <w:r w:rsidRPr="0079196B">
              <w:rPr>
                <w:spacing w:val="1"/>
                <w:sz w:val="22"/>
                <w:szCs w:val="22"/>
                <w:lang w:eastAsia="en-US"/>
              </w:rPr>
              <w:t xml:space="preserve">drept </w:t>
            </w:r>
            <w:r w:rsidRPr="0079196B">
              <w:rPr>
                <w:sz w:val="22"/>
                <w:szCs w:val="22"/>
                <w:lang w:eastAsia="en-US"/>
              </w:rPr>
              <w:t>administrativ</w:t>
            </w:r>
            <w:r w:rsidRPr="0079196B">
              <w:rPr>
                <w:spacing w:val="1"/>
                <w:sz w:val="22"/>
                <w:szCs w:val="22"/>
                <w:lang w:eastAsia="en-US"/>
              </w:rPr>
              <w:t>;</w:t>
            </w:r>
          </w:p>
          <w:p w:rsidR="004111D4" w:rsidRPr="0079196B" w:rsidRDefault="004111D4" w:rsidP="00AF7CC3">
            <w:pPr>
              <w:widowControl w:val="0"/>
              <w:numPr>
                <w:ilvl w:val="0"/>
                <w:numId w:val="13"/>
              </w:numPr>
              <w:shd w:val="clear" w:color="auto" w:fill="FFFFFF"/>
              <w:tabs>
                <w:tab w:val="left" w:pos="250"/>
                <w:tab w:val="left" w:pos="533"/>
              </w:tabs>
              <w:autoSpaceDE w:val="0"/>
              <w:spacing w:line="276" w:lineRule="auto"/>
              <w:ind w:left="250"/>
              <w:jc w:val="both"/>
              <w:rPr>
                <w:spacing w:val="-2"/>
                <w:sz w:val="22"/>
                <w:szCs w:val="22"/>
                <w:lang w:eastAsia="en-US"/>
              </w:rPr>
            </w:pPr>
            <w:r w:rsidRPr="0079196B">
              <w:rPr>
                <w:spacing w:val="5"/>
                <w:sz w:val="22"/>
                <w:szCs w:val="22"/>
                <w:lang w:eastAsia="en-US"/>
              </w:rPr>
              <w:t xml:space="preserve">să dialogheze în permanenţă cu colegii, cu alţi factori interesaţi </w:t>
            </w:r>
            <w:r w:rsidRPr="0079196B">
              <w:rPr>
                <w:spacing w:val="-2"/>
                <w:sz w:val="22"/>
                <w:szCs w:val="22"/>
                <w:lang w:eastAsia="en-US"/>
              </w:rPr>
              <w:t xml:space="preserve">până la redarea esenţialului într-o chestiune ce ţine de dreptul </w:t>
            </w:r>
            <w:r w:rsidRPr="0079196B">
              <w:rPr>
                <w:sz w:val="22"/>
                <w:szCs w:val="22"/>
                <w:lang w:eastAsia="en-US"/>
              </w:rPr>
              <w:t>contravenţional şi răspunderii contravenţionale</w:t>
            </w:r>
            <w:r w:rsidRPr="0079196B">
              <w:rPr>
                <w:spacing w:val="-2"/>
                <w:sz w:val="22"/>
                <w:szCs w:val="22"/>
                <w:lang w:eastAsia="en-US"/>
              </w:rPr>
              <w:t>;</w:t>
            </w:r>
          </w:p>
          <w:p w:rsidR="004111D4" w:rsidRPr="0079196B" w:rsidRDefault="004111D4" w:rsidP="00AF7CC3">
            <w:pPr>
              <w:widowControl w:val="0"/>
              <w:numPr>
                <w:ilvl w:val="0"/>
                <w:numId w:val="13"/>
              </w:numPr>
              <w:shd w:val="clear" w:color="auto" w:fill="FFFFFF"/>
              <w:tabs>
                <w:tab w:val="left" w:pos="250"/>
                <w:tab w:val="left" w:pos="533"/>
              </w:tabs>
              <w:autoSpaceDE w:val="0"/>
              <w:spacing w:line="276" w:lineRule="auto"/>
              <w:ind w:left="250"/>
              <w:jc w:val="both"/>
              <w:rPr>
                <w:spacing w:val="2"/>
                <w:sz w:val="22"/>
                <w:szCs w:val="22"/>
                <w:lang w:eastAsia="en-US"/>
              </w:rPr>
            </w:pPr>
            <w:r w:rsidRPr="0079196B">
              <w:rPr>
                <w:spacing w:val="3"/>
                <w:sz w:val="22"/>
                <w:szCs w:val="22"/>
                <w:lang w:eastAsia="en-US"/>
              </w:rPr>
              <w:t>să aplice cunoştinţele teoretice faţă de situaţiile din practica judi</w:t>
            </w:r>
            <w:r w:rsidRPr="0079196B">
              <w:rPr>
                <w:spacing w:val="3"/>
                <w:sz w:val="22"/>
                <w:szCs w:val="22"/>
                <w:lang w:eastAsia="en-US"/>
              </w:rPr>
              <w:softHyphen/>
            </w:r>
            <w:r w:rsidRPr="0079196B">
              <w:rPr>
                <w:spacing w:val="2"/>
                <w:sz w:val="22"/>
                <w:szCs w:val="22"/>
                <w:lang w:eastAsia="en-US"/>
              </w:rPr>
              <w:t xml:space="preserve">ciară, şi invers. </w:t>
            </w:r>
          </w:p>
          <w:p w:rsidR="004111D4" w:rsidRPr="0079196B" w:rsidRDefault="004111D4" w:rsidP="0035734A">
            <w:pPr>
              <w:shd w:val="clear" w:color="auto" w:fill="FFFFFF"/>
              <w:tabs>
                <w:tab w:val="left" w:pos="533"/>
              </w:tabs>
              <w:spacing w:line="276" w:lineRule="auto"/>
              <w:jc w:val="both"/>
              <w:rPr>
                <w:b/>
                <w:bCs/>
                <w:i/>
                <w:iCs/>
                <w:spacing w:val="3"/>
                <w:sz w:val="22"/>
                <w:szCs w:val="22"/>
                <w:lang w:eastAsia="en-US"/>
              </w:rPr>
            </w:pPr>
            <w:r w:rsidRPr="0079196B">
              <w:rPr>
                <w:b/>
                <w:bCs/>
                <w:i/>
                <w:iCs/>
                <w:spacing w:val="3"/>
                <w:sz w:val="22"/>
                <w:szCs w:val="22"/>
                <w:lang w:eastAsia="en-US"/>
              </w:rPr>
              <w:t>La nivel de integrare:</w:t>
            </w:r>
          </w:p>
          <w:p w:rsidR="004111D4" w:rsidRPr="0079196B" w:rsidRDefault="004111D4" w:rsidP="00AF7CC3">
            <w:pPr>
              <w:widowControl w:val="0"/>
              <w:numPr>
                <w:ilvl w:val="0"/>
                <w:numId w:val="14"/>
              </w:numPr>
              <w:shd w:val="clear" w:color="auto" w:fill="FFFFFF"/>
              <w:tabs>
                <w:tab w:val="left" w:pos="269"/>
                <w:tab w:val="left" w:pos="533"/>
              </w:tabs>
              <w:autoSpaceDE w:val="0"/>
              <w:spacing w:line="276" w:lineRule="auto"/>
              <w:ind w:left="269"/>
              <w:jc w:val="both"/>
              <w:rPr>
                <w:spacing w:val="2"/>
                <w:sz w:val="22"/>
                <w:szCs w:val="22"/>
                <w:lang w:eastAsia="en-US"/>
              </w:rPr>
            </w:pPr>
            <w:r w:rsidRPr="0079196B">
              <w:rPr>
                <w:sz w:val="22"/>
                <w:szCs w:val="22"/>
                <w:lang w:eastAsia="en-US"/>
              </w:rPr>
              <w:t xml:space="preserve">să stabilească locul şi rolul dreptului contravenţional în contextul altor ştiinţe </w:t>
            </w:r>
            <w:r w:rsidRPr="0079196B">
              <w:rPr>
                <w:spacing w:val="2"/>
                <w:sz w:val="22"/>
                <w:szCs w:val="22"/>
                <w:lang w:eastAsia="en-US"/>
              </w:rPr>
              <w:t>juridice;</w:t>
            </w:r>
          </w:p>
          <w:p w:rsidR="004111D4" w:rsidRPr="0079196B" w:rsidRDefault="004111D4" w:rsidP="00AF7CC3">
            <w:pPr>
              <w:widowControl w:val="0"/>
              <w:numPr>
                <w:ilvl w:val="0"/>
                <w:numId w:val="14"/>
              </w:numPr>
              <w:shd w:val="clear" w:color="auto" w:fill="FFFFFF"/>
              <w:tabs>
                <w:tab w:val="left" w:pos="269"/>
                <w:tab w:val="left" w:pos="533"/>
              </w:tabs>
              <w:autoSpaceDE w:val="0"/>
              <w:spacing w:line="276" w:lineRule="auto"/>
              <w:ind w:left="269"/>
              <w:jc w:val="both"/>
              <w:rPr>
                <w:spacing w:val="1"/>
                <w:sz w:val="22"/>
                <w:szCs w:val="22"/>
                <w:lang w:eastAsia="en-US"/>
              </w:rPr>
            </w:pPr>
            <w:r w:rsidRPr="0079196B">
              <w:rPr>
                <w:spacing w:val="1"/>
                <w:sz w:val="22"/>
                <w:szCs w:val="22"/>
                <w:lang w:eastAsia="en-US"/>
              </w:rPr>
              <w:t xml:space="preserve">să formuleze propuneri de compatibilizare a prevederilor normelor </w:t>
            </w:r>
            <w:r w:rsidRPr="0079196B">
              <w:rPr>
                <w:sz w:val="22"/>
                <w:szCs w:val="22"/>
                <w:lang w:eastAsia="en-US"/>
              </w:rPr>
              <w:t>contravenţional</w:t>
            </w:r>
            <w:r w:rsidRPr="0079196B">
              <w:rPr>
                <w:spacing w:val="1"/>
                <w:sz w:val="22"/>
                <w:szCs w:val="22"/>
                <w:lang w:eastAsia="en-US"/>
              </w:rPr>
              <w:t>e autohtone cu prevederile legislaţiei europene;</w:t>
            </w:r>
          </w:p>
          <w:p w:rsidR="004111D4" w:rsidRPr="0079196B" w:rsidRDefault="004111D4" w:rsidP="00AF7CC3">
            <w:pPr>
              <w:widowControl w:val="0"/>
              <w:numPr>
                <w:ilvl w:val="0"/>
                <w:numId w:val="14"/>
              </w:numPr>
              <w:shd w:val="clear" w:color="auto" w:fill="FFFFFF"/>
              <w:tabs>
                <w:tab w:val="left" w:pos="269"/>
                <w:tab w:val="left" w:pos="533"/>
              </w:tabs>
              <w:autoSpaceDE w:val="0"/>
              <w:spacing w:line="276" w:lineRule="auto"/>
              <w:ind w:left="269"/>
              <w:jc w:val="both"/>
              <w:rPr>
                <w:sz w:val="22"/>
                <w:szCs w:val="22"/>
                <w:lang w:eastAsia="en-US"/>
              </w:rPr>
            </w:pPr>
            <w:r w:rsidRPr="0079196B">
              <w:rPr>
                <w:spacing w:val="4"/>
                <w:sz w:val="22"/>
                <w:szCs w:val="22"/>
                <w:lang w:eastAsia="en-US"/>
              </w:rPr>
              <w:t xml:space="preserve">să estimeze eficienţa normelor care alcătuiesc </w:t>
            </w:r>
            <w:r w:rsidRPr="0079196B">
              <w:rPr>
                <w:sz w:val="22"/>
                <w:szCs w:val="22"/>
                <w:lang w:eastAsia="en-US"/>
              </w:rPr>
              <w:t>legislaţia contravenţională a Republicii Moldova;</w:t>
            </w:r>
          </w:p>
          <w:p w:rsidR="004111D4" w:rsidRPr="0079196B" w:rsidRDefault="004111D4" w:rsidP="00AF7CC3">
            <w:pPr>
              <w:widowControl w:val="0"/>
              <w:numPr>
                <w:ilvl w:val="0"/>
                <w:numId w:val="14"/>
              </w:numPr>
              <w:shd w:val="clear" w:color="auto" w:fill="FFFFFF"/>
              <w:tabs>
                <w:tab w:val="left" w:pos="269"/>
                <w:tab w:val="left" w:pos="533"/>
              </w:tabs>
              <w:autoSpaceDE w:val="0"/>
              <w:spacing w:line="276" w:lineRule="auto"/>
              <w:ind w:left="269"/>
              <w:jc w:val="both"/>
              <w:rPr>
                <w:spacing w:val="1"/>
                <w:sz w:val="22"/>
                <w:szCs w:val="22"/>
                <w:lang w:eastAsia="en-US"/>
              </w:rPr>
            </w:pPr>
            <w:r w:rsidRPr="0079196B">
              <w:rPr>
                <w:spacing w:val="2"/>
                <w:sz w:val="22"/>
                <w:szCs w:val="22"/>
                <w:lang w:eastAsia="en-US"/>
              </w:rPr>
              <w:t>să elaboreze planuri de acţiune ce pot fi raportate la situaţiile con</w:t>
            </w:r>
            <w:r w:rsidRPr="0079196B">
              <w:rPr>
                <w:spacing w:val="2"/>
                <w:sz w:val="22"/>
                <w:szCs w:val="22"/>
                <w:lang w:eastAsia="en-US"/>
              </w:rPr>
              <w:softHyphen/>
            </w:r>
            <w:r w:rsidRPr="0079196B">
              <w:rPr>
                <w:spacing w:val="1"/>
                <w:sz w:val="22"/>
                <w:szCs w:val="22"/>
                <w:lang w:eastAsia="en-US"/>
              </w:rPr>
              <w:t>crete din practica judiciară;</w:t>
            </w:r>
          </w:p>
          <w:p w:rsidR="004111D4" w:rsidRPr="0079196B" w:rsidRDefault="004111D4" w:rsidP="00AF7CC3">
            <w:pPr>
              <w:widowControl w:val="0"/>
              <w:numPr>
                <w:ilvl w:val="0"/>
                <w:numId w:val="14"/>
              </w:numPr>
              <w:shd w:val="clear" w:color="auto" w:fill="FFFFFF"/>
              <w:tabs>
                <w:tab w:val="left" w:pos="269"/>
                <w:tab w:val="left" w:pos="533"/>
              </w:tabs>
              <w:autoSpaceDE w:val="0"/>
              <w:spacing w:line="276" w:lineRule="auto"/>
              <w:ind w:left="269"/>
              <w:jc w:val="both"/>
              <w:rPr>
                <w:spacing w:val="1"/>
                <w:sz w:val="22"/>
                <w:szCs w:val="22"/>
                <w:lang w:eastAsia="en-US"/>
              </w:rPr>
            </w:pPr>
            <w:r w:rsidRPr="0079196B">
              <w:rPr>
                <w:spacing w:val="1"/>
                <w:sz w:val="22"/>
                <w:szCs w:val="22"/>
                <w:lang w:eastAsia="en-US"/>
              </w:rPr>
              <w:t>să propună noi opinii, concepţii benefice pentru ameliorarea conţi</w:t>
            </w:r>
            <w:r w:rsidRPr="0079196B">
              <w:rPr>
                <w:spacing w:val="1"/>
                <w:sz w:val="22"/>
                <w:szCs w:val="22"/>
                <w:lang w:eastAsia="en-US"/>
              </w:rPr>
              <w:softHyphen/>
              <w:t xml:space="preserve">nutului normelor sau instituţiilor de drept </w:t>
            </w:r>
            <w:r w:rsidRPr="0079196B">
              <w:rPr>
                <w:sz w:val="22"/>
                <w:szCs w:val="22"/>
                <w:lang w:eastAsia="en-US"/>
              </w:rPr>
              <w:t>contravenţional</w:t>
            </w:r>
            <w:r w:rsidRPr="0079196B">
              <w:rPr>
                <w:spacing w:val="1"/>
                <w:sz w:val="22"/>
                <w:szCs w:val="22"/>
                <w:lang w:eastAsia="en-US"/>
              </w:rPr>
              <w:t>;</w:t>
            </w:r>
          </w:p>
          <w:p w:rsidR="004111D4" w:rsidRPr="0079196B" w:rsidRDefault="004111D4" w:rsidP="00AF7CC3">
            <w:pPr>
              <w:widowControl w:val="0"/>
              <w:numPr>
                <w:ilvl w:val="0"/>
                <w:numId w:val="14"/>
              </w:numPr>
              <w:shd w:val="clear" w:color="auto" w:fill="FFFFFF"/>
              <w:tabs>
                <w:tab w:val="left" w:pos="269"/>
                <w:tab w:val="left" w:pos="533"/>
              </w:tabs>
              <w:autoSpaceDE w:val="0"/>
              <w:spacing w:line="276" w:lineRule="auto"/>
              <w:ind w:left="269"/>
              <w:jc w:val="both"/>
              <w:rPr>
                <w:spacing w:val="1"/>
                <w:sz w:val="22"/>
                <w:szCs w:val="22"/>
                <w:lang w:eastAsia="en-US"/>
              </w:rPr>
            </w:pPr>
            <w:r w:rsidRPr="0079196B">
              <w:rPr>
                <w:sz w:val="22"/>
                <w:szCs w:val="22"/>
                <w:lang w:eastAsia="en-US"/>
              </w:rPr>
              <w:t>să influenţeze, prin intermediul publicaţiilor şi comunicărilor ştiin</w:t>
            </w:r>
            <w:r w:rsidRPr="0079196B">
              <w:rPr>
                <w:sz w:val="22"/>
                <w:szCs w:val="22"/>
                <w:lang w:eastAsia="en-US"/>
              </w:rPr>
              <w:softHyphen/>
              <w:t xml:space="preserve">ţifice, asupra procesului de creare, interpretare (oficială) şi aplicare </w:t>
            </w:r>
            <w:r w:rsidRPr="0079196B">
              <w:rPr>
                <w:spacing w:val="1"/>
                <w:sz w:val="22"/>
                <w:szCs w:val="22"/>
                <w:lang w:eastAsia="en-US"/>
              </w:rPr>
              <w:t xml:space="preserve">a normelor </w:t>
            </w:r>
            <w:r w:rsidRPr="0079196B">
              <w:rPr>
                <w:sz w:val="22"/>
                <w:szCs w:val="22"/>
                <w:lang w:eastAsia="en-US"/>
              </w:rPr>
              <w:t>contravenţionale</w:t>
            </w:r>
            <w:r w:rsidRPr="0079196B">
              <w:rPr>
                <w:spacing w:val="1"/>
                <w:sz w:val="22"/>
                <w:szCs w:val="22"/>
                <w:lang w:eastAsia="en-US"/>
              </w:rPr>
              <w:t xml:space="preserve"> şi a instituţiilor de drept </w:t>
            </w:r>
            <w:r w:rsidRPr="0079196B">
              <w:rPr>
                <w:sz w:val="22"/>
                <w:szCs w:val="22"/>
                <w:lang w:eastAsia="en-US"/>
              </w:rPr>
              <w:t>contravenţional</w:t>
            </w:r>
            <w:r w:rsidRPr="0079196B">
              <w:rPr>
                <w:spacing w:val="1"/>
                <w:sz w:val="22"/>
                <w:szCs w:val="22"/>
                <w:lang w:eastAsia="en-US"/>
              </w:rPr>
              <w:t>;</w:t>
            </w: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jc w:val="both"/>
              <w:rPr>
                <w:bCs/>
                <w:sz w:val="22"/>
                <w:szCs w:val="22"/>
                <w:lang w:eastAsia="en-US"/>
              </w:rPr>
            </w:pPr>
            <w:r w:rsidRPr="0079196B">
              <w:rPr>
                <w:b/>
                <w:sz w:val="22"/>
                <w:szCs w:val="22"/>
                <w:lang w:eastAsia="en-US"/>
              </w:rPr>
              <w:t>Conţinut(descriptoriu):</w:t>
            </w:r>
            <w:r w:rsidRPr="0079196B">
              <w:rPr>
                <w:bCs/>
                <w:sz w:val="22"/>
                <w:szCs w:val="22"/>
                <w:lang w:eastAsia="en-US"/>
              </w:rPr>
              <w:t xml:space="preserve"> </w:t>
            </w:r>
          </w:p>
          <w:p w:rsidR="004111D4" w:rsidRPr="0079196B" w:rsidRDefault="004111D4" w:rsidP="0035734A">
            <w:pPr>
              <w:tabs>
                <w:tab w:val="left" w:pos="360"/>
              </w:tabs>
              <w:spacing w:line="276" w:lineRule="auto"/>
              <w:jc w:val="both"/>
              <w:rPr>
                <w:spacing w:val="-3"/>
                <w:sz w:val="22"/>
                <w:szCs w:val="22"/>
                <w:lang w:eastAsia="en-US"/>
              </w:rPr>
            </w:pPr>
            <w:r w:rsidRPr="0079196B">
              <w:rPr>
                <w:spacing w:val="-3"/>
                <w:sz w:val="22"/>
                <w:szCs w:val="22"/>
                <w:lang w:eastAsia="en-US"/>
              </w:rPr>
              <w:t xml:space="preserve">Noţiunea, obiectul şi metoda de reglementare a </w:t>
            </w:r>
            <w:r w:rsidRPr="0079196B">
              <w:rPr>
                <w:bCs/>
                <w:iCs/>
                <w:spacing w:val="1"/>
                <w:sz w:val="22"/>
                <w:szCs w:val="22"/>
                <w:lang w:eastAsia="en-US"/>
              </w:rPr>
              <w:t>dreptului diplomatic şi consular</w:t>
            </w:r>
            <w:r w:rsidRPr="0079196B">
              <w:rPr>
                <w:spacing w:val="-3"/>
                <w:sz w:val="22"/>
                <w:szCs w:val="22"/>
                <w:lang w:eastAsia="en-US"/>
              </w:rPr>
              <w:t xml:space="preserve">. </w:t>
            </w:r>
          </w:p>
          <w:p w:rsidR="004111D4" w:rsidRPr="0079196B" w:rsidRDefault="004111D4" w:rsidP="0035734A">
            <w:pPr>
              <w:tabs>
                <w:tab w:val="left" w:pos="360"/>
              </w:tabs>
              <w:spacing w:line="276" w:lineRule="auto"/>
              <w:jc w:val="both"/>
              <w:rPr>
                <w:spacing w:val="-3"/>
                <w:sz w:val="22"/>
                <w:szCs w:val="22"/>
                <w:lang w:eastAsia="en-US"/>
              </w:rPr>
            </w:pPr>
            <w:r w:rsidRPr="0079196B">
              <w:rPr>
                <w:spacing w:val="-3"/>
                <w:sz w:val="22"/>
                <w:szCs w:val="22"/>
                <w:lang w:eastAsia="en-US"/>
              </w:rPr>
              <w:t xml:space="preserve">Înfiinţarea şi activitatea misiunilor diplomatice. </w:t>
            </w:r>
          </w:p>
          <w:p w:rsidR="004111D4" w:rsidRPr="0079196B" w:rsidRDefault="004111D4" w:rsidP="0035734A">
            <w:pPr>
              <w:tabs>
                <w:tab w:val="left" w:pos="360"/>
              </w:tabs>
              <w:spacing w:line="276" w:lineRule="auto"/>
              <w:jc w:val="both"/>
              <w:rPr>
                <w:spacing w:val="-3"/>
                <w:sz w:val="22"/>
                <w:szCs w:val="22"/>
                <w:lang w:eastAsia="en-US"/>
              </w:rPr>
            </w:pPr>
            <w:r w:rsidRPr="0079196B">
              <w:rPr>
                <w:spacing w:val="-3"/>
                <w:sz w:val="22"/>
                <w:szCs w:val="22"/>
                <w:lang w:eastAsia="en-US"/>
              </w:rPr>
              <w:t xml:space="preserve">Imunităţile, inviolabilităţile şi privelegiile misunilor diplomatice. </w:t>
            </w:r>
          </w:p>
          <w:p w:rsidR="004111D4" w:rsidRPr="0079196B" w:rsidRDefault="004111D4" w:rsidP="0035734A">
            <w:pPr>
              <w:tabs>
                <w:tab w:val="left" w:pos="360"/>
              </w:tabs>
              <w:spacing w:line="276" w:lineRule="auto"/>
              <w:jc w:val="both"/>
              <w:rPr>
                <w:spacing w:val="-3"/>
                <w:sz w:val="22"/>
                <w:szCs w:val="22"/>
                <w:lang w:eastAsia="en-US"/>
              </w:rPr>
            </w:pPr>
            <w:r w:rsidRPr="0079196B">
              <w:rPr>
                <w:spacing w:val="-3"/>
                <w:sz w:val="22"/>
                <w:szCs w:val="22"/>
                <w:lang w:eastAsia="en-US"/>
              </w:rPr>
              <w:t xml:space="preserve">Definirea dreptului consular. </w:t>
            </w:r>
          </w:p>
          <w:p w:rsidR="004111D4" w:rsidRPr="0079196B" w:rsidRDefault="004111D4" w:rsidP="0035734A">
            <w:pPr>
              <w:tabs>
                <w:tab w:val="left" w:pos="360"/>
              </w:tabs>
              <w:spacing w:line="276" w:lineRule="auto"/>
              <w:jc w:val="both"/>
              <w:rPr>
                <w:b/>
                <w:sz w:val="22"/>
                <w:szCs w:val="22"/>
                <w:lang w:eastAsia="en-US"/>
              </w:rPr>
            </w:pPr>
            <w:r w:rsidRPr="0079196B">
              <w:rPr>
                <w:spacing w:val="-3"/>
                <w:sz w:val="22"/>
                <w:szCs w:val="22"/>
                <w:lang w:eastAsia="en-US"/>
              </w:rPr>
              <w:t>Asistenţa consulară în materie notarială, acordare a vizelor, jurisdicţională şi exercitare a drepturilor electorale.</w:t>
            </w: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jc w:val="both"/>
              <w:rPr>
                <w:b/>
                <w:sz w:val="22"/>
                <w:szCs w:val="22"/>
                <w:lang w:eastAsia="en-US"/>
              </w:rPr>
            </w:pPr>
            <w:r w:rsidRPr="0079196B">
              <w:rPr>
                <w:b/>
                <w:sz w:val="22"/>
                <w:szCs w:val="22"/>
                <w:lang w:eastAsia="en-US"/>
              </w:rPr>
              <w:t xml:space="preserve">Metode de predare şi învăţare : </w:t>
            </w:r>
            <w:r w:rsidRPr="0079196B">
              <w:rPr>
                <w:spacing w:val="1"/>
                <w:sz w:val="22"/>
                <w:szCs w:val="22"/>
                <w:lang w:eastAsia="en-US"/>
              </w:rPr>
              <w:t>Prelegerea, conversaţia, explicaţia, exemplificarea, dezbaterea, expunerea sistematică, problematizarea.</w:t>
            </w: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widowControl w:val="0"/>
              <w:shd w:val="clear" w:color="auto" w:fill="FFFFFF"/>
              <w:tabs>
                <w:tab w:val="left" w:pos="346"/>
              </w:tabs>
              <w:autoSpaceDE w:val="0"/>
              <w:snapToGrid w:val="0"/>
              <w:spacing w:line="276" w:lineRule="auto"/>
              <w:jc w:val="both"/>
              <w:rPr>
                <w:spacing w:val="1"/>
                <w:sz w:val="22"/>
                <w:szCs w:val="22"/>
                <w:lang w:eastAsia="en-US"/>
              </w:rPr>
            </w:pPr>
            <w:r w:rsidRPr="0079196B">
              <w:rPr>
                <w:b/>
                <w:sz w:val="22"/>
                <w:szCs w:val="22"/>
                <w:lang w:eastAsia="en-US"/>
              </w:rPr>
              <w:lastRenderedPageBreak/>
              <w:t>Modalităţi de evaluare :</w:t>
            </w:r>
            <w:r w:rsidRPr="0079196B">
              <w:rPr>
                <w:sz w:val="22"/>
                <w:szCs w:val="22"/>
                <w:lang w:eastAsia="en-US"/>
              </w:rPr>
              <w:t xml:space="preserve"> </w:t>
            </w:r>
            <w:r w:rsidRPr="0079196B">
              <w:rPr>
                <w:spacing w:val="1"/>
                <w:sz w:val="22"/>
                <w:szCs w:val="22"/>
                <w:lang w:eastAsia="en-US"/>
              </w:rPr>
              <w:t xml:space="preserve">Evaluare curentă – </w:t>
            </w:r>
            <w:r w:rsidR="00A655BB">
              <w:rPr>
                <w:spacing w:val="1"/>
                <w:sz w:val="22"/>
                <w:szCs w:val="22"/>
                <w:lang w:eastAsia="en-US"/>
              </w:rPr>
              <w:t>5</w:t>
            </w:r>
            <w:r w:rsidRPr="0079196B">
              <w:rPr>
                <w:spacing w:val="1"/>
                <w:sz w:val="22"/>
                <w:szCs w:val="22"/>
                <w:lang w:eastAsia="en-US"/>
              </w:rPr>
              <w:t>0 % din nota finală (participarea la dezbateri la seminar, elaborarea unor lucrări la seminar, activitatea depusă pe parcursul semestrului, teza de an);</w:t>
            </w:r>
          </w:p>
          <w:p w:rsidR="004111D4" w:rsidRPr="0079196B" w:rsidRDefault="004111D4" w:rsidP="00A655BB">
            <w:pPr>
              <w:widowControl w:val="0"/>
              <w:shd w:val="clear" w:color="auto" w:fill="FFFFFF"/>
              <w:tabs>
                <w:tab w:val="left" w:pos="346"/>
              </w:tabs>
              <w:autoSpaceDE w:val="0"/>
              <w:snapToGrid w:val="0"/>
              <w:spacing w:line="276" w:lineRule="auto"/>
              <w:jc w:val="both"/>
              <w:rPr>
                <w:b/>
                <w:sz w:val="22"/>
                <w:szCs w:val="22"/>
                <w:lang w:eastAsia="en-US"/>
              </w:rPr>
            </w:pPr>
            <w:r w:rsidRPr="0079196B">
              <w:rPr>
                <w:spacing w:val="1"/>
                <w:sz w:val="22"/>
                <w:szCs w:val="22"/>
                <w:lang w:eastAsia="en-US"/>
              </w:rPr>
              <w:t xml:space="preserve">Evaluare finală – </w:t>
            </w:r>
            <w:r w:rsidR="00A655BB">
              <w:rPr>
                <w:spacing w:val="1"/>
                <w:sz w:val="22"/>
                <w:szCs w:val="22"/>
                <w:lang w:eastAsia="en-US"/>
              </w:rPr>
              <w:t>5</w:t>
            </w:r>
            <w:r w:rsidRPr="0079196B">
              <w:rPr>
                <w:spacing w:val="1"/>
                <w:sz w:val="22"/>
                <w:szCs w:val="22"/>
                <w:lang w:eastAsia="en-US"/>
              </w:rPr>
              <w:t>0 % din nota finală (rezovarea unui test)</w:t>
            </w: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jc w:val="both"/>
              <w:rPr>
                <w:b/>
                <w:sz w:val="22"/>
                <w:szCs w:val="22"/>
                <w:lang w:eastAsia="en-US"/>
              </w:rPr>
            </w:pPr>
            <w:r w:rsidRPr="0079196B">
              <w:rPr>
                <w:b/>
                <w:sz w:val="22"/>
                <w:szCs w:val="22"/>
                <w:lang w:eastAsia="en-US"/>
              </w:rPr>
              <w:t xml:space="preserve">Condiţii de obţinere a creditelor: </w:t>
            </w:r>
            <w:r w:rsidRPr="0079196B">
              <w:rPr>
                <w:sz w:val="22"/>
                <w:szCs w:val="22"/>
                <w:lang w:eastAsia="en-US"/>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Coordonator de disciplină : Pasat Octavian dr., conf. univ.</w:t>
            </w:r>
          </w:p>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Bodlev Sergiu asistent univ.</w:t>
            </w:r>
          </w:p>
        </w:tc>
      </w:tr>
      <w:tr w:rsidR="0079196B"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Limba de predare: Română</w:t>
            </w:r>
          </w:p>
        </w:tc>
      </w:tr>
      <w:tr w:rsidR="004111D4" w:rsidRPr="0079196B" w:rsidTr="0035734A">
        <w:tc>
          <w:tcPr>
            <w:tcW w:w="9062"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spacing w:line="276" w:lineRule="auto"/>
              <w:rPr>
                <w:b/>
                <w:sz w:val="22"/>
                <w:szCs w:val="22"/>
                <w:lang w:eastAsia="en-US"/>
              </w:rPr>
            </w:pPr>
            <w:r w:rsidRPr="0079196B">
              <w:rPr>
                <w:b/>
                <w:sz w:val="22"/>
                <w:szCs w:val="22"/>
                <w:lang w:eastAsia="en-US"/>
              </w:rPr>
              <w:t>Alte informaţii</w:t>
            </w:r>
          </w:p>
        </w:tc>
      </w:tr>
    </w:tbl>
    <w:p w:rsidR="004111D4" w:rsidRDefault="004111D4"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72785C" w:rsidRDefault="0072785C" w:rsidP="004111D4">
      <w:pPr>
        <w:jc w:val="center"/>
      </w:pPr>
    </w:p>
    <w:p w:rsidR="0072785C" w:rsidRDefault="0072785C" w:rsidP="004111D4">
      <w:pPr>
        <w:jc w:val="center"/>
      </w:pPr>
    </w:p>
    <w:p w:rsidR="0072785C" w:rsidRDefault="0072785C"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Pr="0079196B" w:rsidRDefault="00A655BB" w:rsidP="004111D4">
      <w:pPr>
        <w:jc w:val="center"/>
      </w:pPr>
    </w:p>
    <w:p w:rsidR="004111D4" w:rsidRPr="0079196B" w:rsidRDefault="004111D4" w:rsidP="004111D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rPr>
                <w:b/>
                <w:sz w:val="22"/>
                <w:szCs w:val="22"/>
              </w:rPr>
            </w:pPr>
            <w:r w:rsidRPr="0079196B">
              <w:rPr>
                <w:b/>
                <w:sz w:val="22"/>
                <w:szCs w:val="22"/>
              </w:rPr>
              <w:lastRenderedPageBreak/>
              <w:t xml:space="preserve">Unitatea </w:t>
            </w:r>
            <w:r w:rsidR="00202824">
              <w:rPr>
                <w:b/>
                <w:sz w:val="22"/>
                <w:szCs w:val="22"/>
              </w:rPr>
              <w:t xml:space="preserve">de curs: Drept execuțional </w:t>
            </w:r>
          </w:p>
        </w:tc>
      </w:tr>
      <w:tr w:rsidR="0079196B" w:rsidRPr="0079196B" w:rsidTr="0035734A">
        <w:tc>
          <w:tcPr>
            <w:tcW w:w="2392" w:type="dxa"/>
            <w:tcBorders>
              <w:top w:val="single" w:sz="4" w:space="0" w:color="auto"/>
              <w:left w:val="single" w:sz="4" w:space="0" w:color="auto"/>
              <w:bottom w:val="single" w:sz="4" w:space="0" w:color="auto"/>
              <w:right w:val="single" w:sz="4" w:space="0" w:color="auto"/>
            </w:tcBorders>
          </w:tcPr>
          <w:p w:rsidR="004111D4" w:rsidRPr="0079196B" w:rsidRDefault="004111D4" w:rsidP="0035734A">
            <w:pPr>
              <w:tabs>
                <w:tab w:val="left" w:pos="360"/>
              </w:tabs>
              <w:rPr>
                <w:b/>
                <w:sz w:val="22"/>
                <w:szCs w:val="22"/>
              </w:rPr>
            </w:pPr>
            <w:r w:rsidRPr="0079196B">
              <w:rPr>
                <w:b/>
                <w:sz w:val="22"/>
                <w:szCs w:val="22"/>
              </w:rPr>
              <w:t>Codul disciplinei:</w:t>
            </w:r>
          </w:p>
          <w:p w:rsidR="004111D4" w:rsidRPr="0079196B" w:rsidRDefault="00202824" w:rsidP="0035734A">
            <w:pPr>
              <w:jc w:val="both"/>
              <w:rPr>
                <w:b/>
                <w:sz w:val="22"/>
                <w:szCs w:val="22"/>
              </w:rPr>
            </w:pPr>
            <w:r>
              <w:rPr>
                <w:b/>
                <w:sz w:val="22"/>
                <w:szCs w:val="22"/>
              </w:rPr>
              <w:t>S.09.A.066</w:t>
            </w:r>
          </w:p>
        </w:tc>
        <w:tc>
          <w:tcPr>
            <w:tcW w:w="2393"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rPr>
                <w:b/>
                <w:sz w:val="22"/>
                <w:szCs w:val="22"/>
              </w:rPr>
            </w:pPr>
            <w:r w:rsidRPr="0079196B">
              <w:rPr>
                <w:b/>
                <w:sz w:val="22"/>
                <w:szCs w:val="22"/>
              </w:rPr>
              <w:t>Numărul de credite:</w:t>
            </w:r>
          </w:p>
          <w:p w:rsidR="004111D4" w:rsidRPr="0079196B" w:rsidRDefault="004111D4" w:rsidP="0035734A">
            <w:pPr>
              <w:tabs>
                <w:tab w:val="left" w:pos="360"/>
              </w:tabs>
              <w:rPr>
                <w:b/>
                <w:sz w:val="22"/>
                <w:szCs w:val="22"/>
              </w:rPr>
            </w:pPr>
            <w:r w:rsidRPr="0079196B">
              <w:rPr>
                <w:b/>
                <w:sz w:val="22"/>
                <w:szCs w:val="22"/>
              </w:rPr>
              <w:t xml:space="preserve">                  5</w:t>
            </w:r>
          </w:p>
        </w:tc>
        <w:tc>
          <w:tcPr>
            <w:tcW w:w="2393"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rPr>
                <w:b/>
                <w:sz w:val="22"/>
                <w:szCs w:val="22"/>
              </w:rPr>
            </w:pPr>
            <w:r w:rsidRPr="0079196B">
              <w:rPr>
                <w:b/>
                <w:sz w:val="22"/>
                <w:szCs w:val="22"/>
              </w:rPr>
              <w:t xml:space="preserve">Semestrul: </w:t>
            </w:r>
          </w:p>
          <w:p w:rsidR="004111D4" w:rsidRPr="0079196B" w:rsidRDefault="004111D4" w:rsidP="0035734A">
            <w:pPr>
              <w:tabs>
                <w:tab w:val="left" w:pos="360"/>
              </w:tabs>
              <w:jc w:val="center"/>
              <w:rPr>
                <w:b/>
                <w:sz w:val="22"/>
                <w:szCs w:val="22"/>
              </w:rPr>
            </w:pPr>
            <w:r w:rsidRPr="0079196B">
              <w:rPr>
                <w:b/>
                <w:sz w:val="22"/>
                <w:szCs w:val="22"/>
              </w:rPr>
              <w:t>IX</w:t>
            </w:r>
          </w:p>
        </w:tc>
        <w:tc>
          <w:tcPr>
            <w:tcW w:w="2393"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rPr>
                <w:b/>
                <w:sz w:val="22"/>
                <w:szCs w:val="22"/>
              </w:rPr>
            </w:pPr>
            <w:r w:rsidRPr="0079196B">
              <w:rPr>
                <w:b/>
                <w:sz w:val="22"/>
                <w:szCs w:val="22"/>
              </w:rPr>
              <w:t xml:space="preserve">Durata: </w:t>
            </w:r>
          </w:p>
          <w:p w:rsidR="004111D4" w:rsidRPr="0079196B" w:rsidRDefault="004111D4" w:rsidP="0035734A">
            <w:pPr>
              <w:tabs>
                <w:tab w:val="left" w:pos="360"/>
              </w:tabs>
              <w:jc w:val="center"/>
              <w:rPr>
                <w:b/>
                <w:sz w:val="22"/>
                <w:szCs w:val="22"/>
              </w:rPr>
            </w:pPr>
            <w:r w:rsidRPr="0079196B">
              <w:rPr>
                <w:b/>
                <w:sz w:val="22"/>
                <w:szCs w:val="22"/>
              </w:rPr>
              <w:t>un semestru</w:t>
            </w:r>
          </w:p>
        </w:tc>
      </w:tr>
      <w:tr w:rsidR="0079196B" w:rsidRPr="0079196B" w:rsidTr="0035734A">
        <w:trPr>
          <w:trHeight w:val="315"/>
        </w:trPr>
        <w:tc>
          <w:tcPr>
            <w:tcW w:w="2392" w:type="dxa"/>
            <w:vMerge w:val="restart"/>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both"/>
              <w:rPr>
                <w:b/>
                <w:sz w:val="22"/>
                <w:szCs w:val="22"/>
              </w:rPr>
            </w:pPr>
            <w:r w:rsidRPr="0079196B">
              <w:rPr>
                <w:b/>
                <w:sz w:val="22"/>
                <w:szCs w:val="22"/>
              </w:rPr>
              <w:t>Tipuri de activităţi:</w:t>
            </w:r>
          </w:p>
          <w:p w:rsidR="004111D4" w:rsidRPr="0079196B" w:rsidRDefault="004111D4" w:rsidP="0035734A">
            <w:pPr>
              <w:tabs>
                <w:tab w:val="left" w:pos="360"/>
              </w:tabs>
              <w:jc w:val="both"/>
              <w:rPr>
                <w:b/>
                <w:sz w:val="22"/>
                <w:szCs w:val="22"/>
              </w:rPr>
            </w:pPr>
            <w:r w:rsidRPr="0079196B">
              <w:rPr>
                <w:b/>
                <w:sz w:val="22"/>
                <w:szCs w:val="22"/>
              </w:rPr>
              <w:t>Curs: 10</w:t>
            </w:r>
          </w:p>
          <w:p w:rsidR="004111D4" w:rsidRPr="0079196B" w:rsidRDefault="004111D4" w:rsidP="0035734A">
            <w:pPr>
              <w:tabs>
                <w:tab w:val="left" w:pos="360"/>
              </w:tabs>
              <w:jc w:val="both"/>
              <w:rPr>
                <w:b/>
                <w:sz w:val="22"/>
                <w:szCs w:val="22"/>
              </w:rPr>
            </w:pPr>
            <w:r w:rsidRPr="0079196B">
              <w:rPr>
                <w:b/>
                <w:sz w:val="22"/>
                <w:szCs w:val="22"/>
              </w:rPr>
              <w:t>Seminar:15</w:t>
            </w:r>
          </w:p>
          <w:p w:rsidR="004111D4" w:rsidRPr="0079196B" w:rsidRDefault="004111D4" w:rsidP="0035734A">
            <w:pPr>
              <w:tabs>
                <w:tab w:val="left" w:pos="360"/>
              </w:tabs>
              <w:jc w:val="both"/>
              <w:rPr>
                <w:b/>
                <w:sz w:val="22"/>
                <w:szCs w:val="22"/>
              </w:rPr>
            </w:pPr>
            <w:r w:rsidRPr="0079196B">
              <w:rPr>
                <w:b/>
                <w:sz w:val="22"/>
                <w:szCs w:val="22"/>
              </w:rPr>
              <w:t>Laborator</w:t>
            </w:r>
          </w:p>
        </w:tc>
        <w:tc>
          <w:tcPr>
            <w:tcW w:w="4786" w:type="dxa"/>
            <w:gridSpan w:val="2"/>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center"/>
              <w:rPr>
                <w:b/>
                <w:sz w:val="22"/>
                <w:szCs w:val="22"/>
              </w:rPr>
            </w:pPr>
            <w:r w:rsidRPr="0079196B">
              <w:rPr>
                <w:b/>
                <w:sz w:val="22"/>
                <w:szCs w:val="22"/>
              </w:rPr>
              <w:t>Numărul de ore</w:t>
            </w:r>
            <w:r w:rsidR="00AF7CC3" w:rsidRPr="0079196B">
              <w:rPr>
                <w:b/>
                <w:sz w:val="22"/>
                <w:szCs w:val="22"/>
              </w:rPr>
              <w:t xml:space="preserve"> 150</w:t>
            </w:r>
          </w:p>
        </w:tc>
        <w:tc>
          <w:tcPr>
            <w:tcW w:w="2393" w:type="dxa"/>
            <w:vMerge w:val="restart"/>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rPr>
                <w:b/>
                <w:sz w:val="22"/>
                <w:szCs w:val="22"/>
              </w:rPr>
            </w:pPr>
            <w:r w:rsidRPr="0079196B">
              <w:rPr>
                <w:b/>
                <w:sz w:val="22"/>
                <w:szCs w:val="22"/>
              </w:rPr>
              <w:t>Numărul de studenţi:</w:t>
            </w:r>
          </w:p>
          <w:p w:rsidR="004111D4" w:rsidRPr="0079196B" w:rsidRDefault="00AF7CC3" w:rsidP="0035734A">
            <w:pPr>
              <w:jc w:val="center"/>
              <w:rPr>
                <w:b/>
                <w:sz w:val="22"/>
                <w:szCs w:val="22"/>
              </w:rPr>
            </w:pPr>
            <w:r w:rsidRPr="0079196B">
              <w:rPr>
                <w:b/>
                <w:sz w:val="22"/>
                <w:szCs w:val="22"/>
              </w:rPr>
              <w:t>25</w:t>
            </w:r>
          </w:p>
        </w:tc>
      </w:tr>
      <w:tr w:rsidR="0079196B" w:rsidRPr="0079196B" w:rsidTr="0035734A">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11D4" w:rsidRPr="0079196B" w:rsidRDefault="004111D4" w:rsidP="0035734A">
            <w:pPr>
              <w:jc w:val="both"/>
              <w:rPr>
                <w:b/>
                <w:sz w:val="22"/>
                <w:szCs w:val="22"/>
              </w:rPr>
            </w:pPr>
          </w:p>
        </w:tc>
        <w:tc>
          <w:tcPr>
            <w:tcW w:w="2393"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center"/>
              <w:rPr>
                <w:b/>
                <w:sz w:val="22"/>
                <w:szCs w:val="22"/>
              </w:rPr>
            </w:pPr>
            <w:r w:rsidRPr="0079196B">
              <w:rPr>
                <w:b/>
                <w:sz w:val="22"/>
                <w:szCs w:val="22"/>
              </w:rPr>
              <w:t>Contact direct:</w:t>
            </w:r>
          </w:p>
          <w:p w:rsidR="004111D4" w:rsidRPr="0079196B" w:rsidRDefault="004111D4" w:rsidP="0035734A">
            <w:pPr>
              <w:tabs>
                <w:tab w:val="left" w:pos="360"/>
              </w:tabs>
              <w:jc w:val="center"/>
              <w:rPr>
                <w:b/>
                <w:sz w:val="22"/>
                <w:szCs w:val="22"/>
              </w:rPr>
            </w:pPr>
            <w:r w:rsidRPr="0079196B">
              <w:rPr>
                <w:b/>
                <w:sz w:val="22"/>
                <w:szCs w:val="22"/>
              </w:rPr>
              <w:t>25</w:t>
            </w:r>
          </w:p>
        </w:tc>
        <w:tc>
          <w:tcPr>
            <w:tcW w:w="2393" w:type="dxa"/>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center"/>
              <w:rPr>
                <w:b/>
                <w:sz w:val="22"/>
                <w:szCs w:val="22"/>
              </w:rPr>
            </w:pPr>
            <w:r w:rsidRPr="0079196B">
              <w:rPr>
                <w:b/>
                <w:sz w:val="22"/>
                <w:szCs w:val="22"/>
              </w:rPr>
              <w:t>Contact indirect/</w:t>
            </w:r>
          </w:p>
          <w:p w:rsidR="004111D4" w:rsidRPr="0079196B" w:rsidRDefault="004111D4" w:rsidP="0035734A">
            <w:pPr>
              <w:tabs>
                <w:tab w:val="left" w:pos="360"/>
              </w:tabs>
              <w:jc w:val="center"/>
              <w:rPr>
                <w:b/>
                <w:sz w:val="22"/>
                <w:szCs w:val="22"/>
              </w:rPr>
            </w:pPr>
            <w:r w:rsidRPr="0079196B">
              <w:rPr>
                <w:b/>
                <w:sz w:val="22"/>
                <w:szCs w:val="22"/>
              </w:rPr>
              <w:t xml:space="preserve">Studiu individual </w:t>
            </w:r>
          </w:p>
          <w:p w:rsidR="004111D4" w:rsidRPr="0079196B" w:rsidRDefault="004111D4" w:rsidP="0035734A">
            <w:pPr>
              <w:tabs>
                <w:tab w:val="left" w:pos="360"/>
              </w:tabs>
              <w:jc w:val="center"/>
              <w:rPr>
                <w:b/>
                <w:sz w:val="22"/>
                <w:szCs w:val="22"/>
              </w:rPr>
            </w:pPr>
            <w:r w:rsidRPr="0079196B">
              <w:rPr>
                <w:b/>
                <w:sz w:val="22"/>
                <w:szCs w:val="22"/>
              </w:rPr>
              <w:t>125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1D4" w:rsidRPr="0079196B" w:rsidRDefault="004111D4" w:rsidP="0035734A">
            <w:pPr>
              <w:rPr>
                <w:b/>
                <w:sz w:val="22"/>
                <w:szCs w:val="22"/>
              </w:rPr>
            </w:pP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jc w:val="both"/>
              <w:rPr>
                <w:sz w:val="22"/>
                <w:szCs w:val="22"/>
              </w:rPr>
            </w:pPr>
            <w:r w:rsidRPr="0079196B">
              <w:rPr>
                <w:b/>
                <w:sz w:val="22"/>
                <w:szCs w:val="22"/>
              </w:rPr>
              <w:t xml:space="preserve">Precondiţii: </w:t>
            </w:r>
            <w:r w:rsidRPr="0079196B">
              <w:rPr>
                <w:sz w:val="22"/>
                <w:szCs w:val="22"/>
              </w:rPr>
              <w:t>nu sunt</w:t>
            </w: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both"/>
              <w:rPr>
                <w:b/>
                <w:sz w:val="22"/>
                <w:szCs w:val="22"/>
              </w:rPr>
            </w:pPr>
            <w:r w:rsidRPr="0079196B">
              <w:rPr>
                <w:b/>
                <w:sz w:val="22"/>
                <w:szCs w:val="22"/>
              </w:rPr>
              <w:t xml:space="preserve">Finalităţile cursului: </w:t>
            </w:r>
          </w:p>
          <w:p w:rsidR="004111D4" w:rsidRPr="0079196B" w:rsidRDefault="004111D4" w:rsidP="0035734A">
            <w:pPr>
              <w:widowControl w:val="0"/>
              <w:shd w:val="clear" w:color="auto" w:fill="FFFFFF"/>
              <w:tabs>
                <w:tab w:val="left" w:pos="374"/>
                <w:tab w:val="left" w:pos="552"/>
              </w:tabs>
              <w:autoSpaceDE w:val="0"/>
              <w:ind w:left="374"/>
              <w:jc w:val="both"/>
              <w:rPr>
                <w:sz w:val="22"/>
                <w:szCs w:val="22"/>
              </w:rPr>
            </w:pPr>
            <w:r w:rsidRPr="0079196B">
              <w:rPr>
                <w:b/>
                <w:bCs/>
                <w:i/>
                <w:iCs/>
                <w:spacing w:val="1"/>
                <w:sz w:val="22"/>
                <w:szCs w:val="22"/>
              </w:rPr>
              <w:t>La nivel de cunoaştere</w:t>
            </w:r>
            <w:r w:rsidRPr="0079196B">
              <w:rPr>
                <w:sz w:val="22"/>
                <w:szCs w:val="22"/>
              </w:rPr>
              <w:t>:</w:t>
            </w:r>
          </w:p>
          <w:p w:rsidR="004111D4" w:rsidRPr="0079196B" w:rsidRDefault="004111D4" w:rsidP="0035734A">
            <w:pPr>
              <w:widowControl w:val="0"/>
              <w:shd w:val="clear" w:color="auto" w:fill="FFFFFF"/>
              <w:tabs>
                <w:tab w:val="left" w:pos="374"/>
                <w:tab w:val="left" w:pos="552"/>
              </w:tabs>
              <w:autoSpaceDE w:val="0"/>
              <w:ind w:left="374"/>
              <w:jc w:val="both"/>
              <w:rPr>
                <w:sz w:val="22"/>
                <w:szCs w:val="22"/>
              </w:rPr>
            </w:pPr>
            <w:r w:rsidRPr="0079196B">
              <w:rPr>
                <w:bCs/>
                <w:iCs/>
                <w:spacing w:val="1"/>
                <w:sz w:val="22"/>
                <w:szCs w:val="22"/>
              </w:rPr>
              <w:t xml:space="preserve"> -să definească conceptul drept execuţional penal</w:t>
            </w:r>
          </w:p>
          <w:p w:rsidR="004111D4" w:rsidRPr="0079196B" w:rsidRDefault="004111D4"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caracterizeze izvoarele dreptului execuţional penal;</w:t>
            </w:r>
          </w:p>
          <w:p w:rsidR="004111D4" w:rsidRPr="0079196B" w:rsidRDefault="004111D4"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reproducă noţiunile legale şi pe cele doctrinare;</w:t>
            </w:r>
          </w:p>
          <w:p w:rsidR="004111D4" w:rsidRPr="0079196B" w:rsidRDefault="004111D4"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relateze despre evoluţia istorică a dreptului execuţional penal;</w:t>
            </w:r>
          </w:p>
          <w:p w:rsidR="004111D4" w:rsidRPr="0079196B" w:rsidRDefault="004111D4" w:rsidP="00AF7CC3">
            <w:pPr>
              <w:widowControl w:val="0"/>
              <w:numPr>
                <w:ilvl w:val="0"/>
                <w:numId w:val="6"/>
              </w:numPr>
              <w:shd w:val="clear" w:color="auto" w:fill="FFFFFF"/>
              <w:tabs>
                <w:tab w:val="left" w:pos="374"/>
                <w:tab w:val="left" w:pos="552"/>
              </w:tabs>
              <w:autoSpaceDE w:val="0"/>
              <w:ind w:left="374"/>
              <w:jc w:val="both"/>
              <w:rPr>
                <w:sz w:val="22"/>
                <w:szCs w:val="22"/>
              </w:rPr>
            </w:pPr>
            <w:r w:rsidRPr="0079196B">
              <w:rPr>
                <w:sz w:val="22"/>
                <w:szCs w:val="22"/>
              </w:rPr>
              <w:t>să descrie conceptele de bază a DEP(condamnat, regim de detenţie, pedeapsă penală)</w:t>
            </w:r>
          </w:p>
          <w:p w:rsidR="004111D4" w:rsidRPr="0079196B" w:rsidRDefault="004111D4" w:rsidP="0035734A">
            <w:pPr>
              <w:widowControl w:val="0"/>
              <w:shd w:val="clear" w:color="auto" w:fill="FFFFFF"/>
              <w:tabs>
                <w:tab w:val="left" w:pos="374"/>
                <w:tab w:val="left" w:pos="552"/>
              </w:tabs>
              <w:autoSpaceDE w:val="0"/>
              <w:spacing w:before="5"/>
              <w:ind w:left="374"/>
              <w:jc w:val="both"/>
              <w:rPr>
                <w:b/>
                <w:i/>
                <w:spacing w:val="1"/>
                <w:sz w:val="22"/>
                <w:szCs w:val="22"/>
              </w:rPr>
            </w:pPr>
            <w:r w:rsidRPr="0079196B">
              <w:rPr>
                <w:b/>
                <w:i/>
                <w:spacing w:val="1"/>
                <w:sz w:val="22"/>
                <w:szCs w:val="22"/>
              </w:rPr>
              <w:t>La nivel de aplicare:</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rolul şi locul</w:t>
            </w:r>
            <w:r w:rsidRPr="0079196B">
              <w:rPr>
                <w:sz w:val="22"/>
                <w:szCs w:val="22"/>
              </w:rPr>
              <w:t xml:space="preserve"> dreptului execuţional penal</w:t>
            </w:r>
            <w:r w:rsidRPr="0079196B">
              <w:rPr>
                <w:spacing w:val="1"/>
                <w:sz w:val="22"/>
                <w:szCs w:val="22"/>
              </w:rPr>
              <w:t>;</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descrie tipurile de regimuri de detenţie;</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argumenteze deosebirile existente între normele execuţional penale;</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utilizeze metodele de interpretare a normelor execuţional penale în diferite situaţii;</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identifice subiectele ce pun în executare pedeapsa penală;</w:t>
            </w:r>
          </w:p>
          <w:p w:rsidR="004111D4" w:rsidRPr="0079196B" w:rsidRDefault="004111D4" w:rsidP="00AF7CC3">
            <w:pPr>
              <w:widowControl w:val="0"/>
              <w:numPr>
                <w:ilvl w:val="0"/>
                <w:numId w:val="6"/>
              </w:numPr>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interpreteze aplicarea normelor</w:t>
            </w:r>
            <w:r w:rsidRPr="0079196B">
              <w:rPr>
                <w:sz w:val="22"/>
                <w:szCs w:val="22"/>
              </w:rPr>
              <w:t xml:space="preserve"> dreptului execuţional penal</w:t>
            </w:r>
            <w:r w:rsidRPr="0079196B">
              <w:rPr>
                <w:spacing w:val="1"/>
                <w:sz w:val="22"/>
                <w:szCs w:val="22"/>
              </w:rPr>
              <w:t>;</w:t>
            </w:r>
          </w:p>
          <w:p w:rsidR="004111D4" w:rsidRPr="0079196B" w:rsidRDefault="004111D4" w:rsidP="0035734A">
            <w:pPr>
              <w:widowControl w:val="0"/>
              <w:shd w:val="clear" w:color="auto" w:fill="FFFFFF"/>
              <w:tabs>
                <w:tab w:val="left" w:pos="374"/>
                <w:tab w:val="left" w:pos="552"/>
              </w:tabs>
              <w:autoSpaceDE w:val="0"/>
              <w:spacing w:before="5"/>
              <w:ind w:left="374"/>
              <w:jc w:val="both"/>
              <w:rPr>
                <w:b/>
                <w:i/>
                <w:spacing w:val="1"/>
                <w:sz w:val="22"/>
                <w:szCs w:val="22"/>
              </w:rPr>
            </w:pPr>
            <w:r w:rsidRPr="0079196B">
              <w:rPr>
                <w:b/>
                <w:i/>
                <w:spacing w:val="1"/>
                <w:sz w:val="22"/>
                <w:szCs w:val="22"/>
              </w:rPr>
              <w:t>La nivel de integrare:</w:t>
            </w:r>
          </w:p>
          <w:p w:rsidR="004111D4" w:rsidRPr="0079196B" w:rsidRDefault="004111D4" w:rsidP="0035734A">
            <w:pPr>
              <w:widowControl w:val="0"/>
              <w:shd w:val="clear" w:color="auto" w:fill="FFFFFF"/>
              <w:tabs>
                <w:tab w:val="left" w:pos="374"/>
                <w:tab w:val="left" w:pos="552"/>
              </w:tabs>
              <w:autoSpaceDE w:val="0"/>
              <w:spacing w:before="5"/>
              <w:ind w:left="374"/>
              <w:jc w:val="both"/>
              <w:rPr>
                <w:spacing w:val="1"/>
                <w:sz w:val="22"/>
                <w:szCs w:val="22"/>
              </w:rPr>
            </w:pPr>
            <w:r w:rsidRPr="0079196B">
              <w:rPr>
                <w:b/>
                <w:i/>
                <w:spacing w:val="1"/>
                <w:sz w:val="22"/>
                <w:szCs w:val="22"/>
              </w:rPr>
              <w:t>-</w:t>
            </w:r>
            <w:r w:rsidRPr="0079196B">
              <w:rPr>
                <w:spacing w:val="1"/>
                <w:sz w:val="22"/>
                <w:szCs w:val="22"/>
              </w:rPr>
              <w:t>să stabilească locul DEP în contextul altor ştiinţe juridice;</w:t>
            </w:r>
          </w:p>
          <w:p w:rsidR="004111D4" w:rsidRPr="0079196B" w:rsidRDefault="004111D4" w:rsidP="0035734A">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estimeze eficienţa normelor</w:t>
            </w:r>
            <w:r w:rsidRPr="0079196B">
              <w:rPr>
                <w:sz w:val="22"/>
                <w:szCs w:val="22"/>
              </w:rPr>
              <w:t xml:space="preserve"> dreptului execuţional penal</w:t>
            </w:r>
            <w:r w:rsidRPr="0079196B">
              <w:rPr>
                <w:spacing w:val="1"/>
                <w:sz w:val="22"/>
                <w:szCs w:val="22"/>
              </w:rPr>
              <w:t>;</w:t>
            </w:r>
          </w:p>
          <w:p w:rsidR="004111D4" w:rsidRPr="0079196B" w:rsidRDefault="004111D4" w:rsidP="0035734A">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aprecieze importanţa DEP în evoluţia ştiinţelor juridice;</w:t>
            </w:r>
          </w:p>
          <w:p w:rsidR="004111D4" w:rsidRPr="0079196B" w:rsidRDefault="004111D4" w:rsidP="0035734A">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ia decizii optime în situaţii contradictorii;</w:t>
            </w:r>
          </w:p>
          <w:p w:rsidR="004111D4" w:rsidRPr="0079196B" w:rsidRDefault="004111D4" w:rsidP="0035734A">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determine perspectivele dezvoltării DEP ca instrument de realizare a dreptului;</w:t>
            </w:r>
          </w:p>
          <w:p w:rsidR="004111D4" w:rsidRPr="0079196B" w:rsidRDefault="004111D4" w:rsidP="0035734A">
            <w:pPr>
              <w:widowControl w:val="0"/>
              <w:shd w:val="clear" w:color="auto" w:fill="FFFFFF"/>
              <w:tabs>
                <w:tab w:val="left" w:pos="374"/>
                <w:tab w:val="left" w:pos="552"/>
              </w:tabs>
              <w:autoSpaceDE w:val="0"/>
              <w:spacing w:before="5"/>
              <w:ind w:left="374"/>
              <w:jc w:val="both"/>
              <w:rPr>
                <w:spacing w:val="1"/>
                <w:sz w:val="22"/>
                <w:szCs w:val="22"/>
              </w:rPr>
            </w:pPr>
            <w:r w:rsidRPr="0079196B">
              <w:rPr>
                <w:spacing w:val="1"/>
                <w:sz w:val="22"/>
                <w:szCs w:val="22"/>
              </w:rPr>
              <w:t>-să contribuie la culturalizarea populaţiei în materie de DEP</w:t>
            </w: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both"/>
              <w:rPr>
                <w:bCs/>
                <w:sz w:val="22"/>
                <w:szCs w:val="22"/>
              </w:rPr>
            </w:pPr>
            <w:r w:rsidRPr="0079196B">
              <w:rPr>
                <w:b/>
                <w:sz w:val="22"/>
                <w:szCs w:val="22"/>
              </w:rPr>
              <w:t>Conţinut(descriptoriu):</w:t>
            </w:r>
            <w:r w:rsidRPr="0079196B">
              <w:rPr>
                <w:bCs/>
                <w:sz w:val="22"/>
                <w:szCs w:val="22"/>
              </w:rPr>
              <w:t xml:space="preserve"> </w:t>
            </w:r>
          </w:p>
          <w:p w:rsidR="004111D4" w:rsidRPr="0079196B" w:rsidRDefault="004111D4" w:rsidP="0035734A">
            <w:pPr>
              <w:tabs>
                <w:tab w:val="left" w:pos="360"/>
              </w:tabs>
              <w:jc w:val="both"/>
              <w:rPr>
                <w:spacing w:val="-3"/>
                <w:sz w:val="22"/>
                <w:szCs w:val="22"/>
              </w:rPr>
            </w:pPr>
            <w:r w:rsidRPr="0079196B">
              <w:rPr>
                <w:spacing w:val="-3"/>
                <w:sz w:val="22"/>
                <w:szCs w:val="22"/>
              </w:rPr>
              <w:t xml:space="preserve">Noţiunea, obiectul şi metoda de reglementare a DEP. </w:t>
            </w:r>
          </w:p>
          <w:p w:rsidR="004111D4" w:rsidRPr="0079196B" w:rsidRDefault="004111D4" w:rsidP="0035734A">
            <w:pPr>
              <w:tabs>
                <w:tab w:val="left" w:pos="360"/>
              </w:tabs>
              <w:jc w:val="both"/>
              <w:rPr>
                <w:spacing w:val="-3"/>
                <w:sz w:val="22"/>
                <w:szCs w:val="22"/>
              </w:rPr>
            </w:pPr>
            <w:r w:rsidRPr="0079196B">
              <w:rPr>
                <w:spacing w:val="-3"/>
                <w:sz w:val="22"/>
                <w:szCs w:val="22"/>
              </w:rPr>
              <w:t>Principiile dreptului</w:t>
            </w:r>
            <w:r w:rsidRPr="0079196B">
              <w:rPr>
                <w:sz w:val="22"/>
                <w:szCs w:val="22"/>
              </w:rPr>
              <w:t xml:space="preserve"> dreptului execuţional penal</w:t>
            </w:r>
            <w:r w:rsidRPr="0079196B">
              <w:rPr>
                <w:spacing w:val="-3"/>
                <w:sz w:val="22"/>
                <w:szCs w:val="22"/>
              </w:rPr>
              <w:t xml:space="preserve">. </w:t>
            </w:r>
          </w:p>
          <w:p w:rsidR="004111D4" w:rsidRPr="0079196B" w:rsidRDefault="004111D4" w:rsidP="0035734A">
            <w:pPr>
              <w:tabs>
                <w:tab w:val="left" w:pos="360"/>
              </w:tabs>
              <w:jc w:val="both"/>
              <w:rPr>
                <w:spacing w:val="-3"/>
                <w:sz w:val="22"/>
                <w:szCs w:val="22"/>
              </w:rPr>
            </w:pPr>
            <w:r w:rsidRPr="0079196B">
              <w:rPr>
                <w:spacing w:val="-3"/>
                <w:sz w:val="22"/>
                <w:szCs w:val="22"/>
              </w:rPr>
              <w:t xml:space="preserve">Statutul juridic al condamnaţilor. </w:t>
            </w:r>
          </w:p>
          <w:p w:rsidR="004111D4" w:rsidRPr="0079196B" w:rsidRDefault="004111D4" w:rsidP="0035734A">
            <w:pPr>
              <w:tabs>
                <w:tab w:val="left" w:pos="360"/>
              </w:tabs>
              <w:jc w:val="both"/>
              <w:rPr>
                <w:spacing w:val="-3"/>
                <w:sz w:val="22"/>
                <w:szCs w:val="22"/>
              </w:rPr>
            </w:pPr>
            <w:r w:rsidRPr="0079196B">
              <w:rPr>
                <w:spacing w:val="-3"/>
                <w:sz w:val="22"/>
                <w:szCs w:val="22"/>
              </w:rPr>
              <w:t xml:space="preserve">Noţiunea şi tipurile de regimuri de detenţie. </w:t>
            </w:r>
          </w:p>
          <w:p w:rsidR="004111D4" w:rsidRPr="0079196B" w:rsidRDefault="004111D4" w:rsidP="0035734A">
            <w:pPr>
              <w:tabs>
                <w:tab w:val="left" w:pos="360"/>
              </w:tabs>
              <w:jc w:val="both"/>
              <w:rPr>
                <w:spacing w:val="-3"/>
                <w:sz w:val="22"/>
                <w:szCs w:val="22"/>
              </w:rPr>
            </w:pPr>
            <w:r w:rsidRPr="0079196B">
              <w:rPr>
                <w:spacing w:val="-3"/>
                <w:sz w:val="22"/>
                <w:szCs w:val="22"/>
              </w:rPr>
              <w:t xml:space="preserve">Pedepsele nonprivative de libertate. </w:t>
            </w:r>
          </w:p>
          <w:p w:rsidR="004111D4" w:rsidRPr="0079196B" w:rsidRDefault="004111D4" w:rsidP="0035734A">
            <w:pPr>
              <w:tabs>
                <w:tab w:val="left" w:pos="360"/>
              </w:tabs>
              <w:jc w:val="both"/>
              <w:rPr>
                <w:spacing w:val="-3"/>
                <w:sz w:val="22"/>
                <w:szCs w:val="22"/>
              </w:rPr>
            </w:pPr>
            <w:r w:rsidRPr="0079196B">
              <w:rPr>
                <w:spacing w:val="-3"/>
                <w:sz w:val="22"/>
                <w:szCs w:val="22"/>
              </w:rPr>
              <w:t xml:space="preserve">Pedepsele privative de libertate. </w:t>
            </w:r>
          </w:p>
          <w:p w:rsidR="004111D4" w:rsidRPr="0079196B" w:rsidRDefault="004111D4" w:rsidP="0035734A">
            <w:pPr>
              <w:tabs>
                <w:tab w:val="left" w:pos="360"/>
              </w:tabs>
              <w:jc w:val="both"/>
              <w:rPr>
                <w:spacing w:val="-3"/>
                <w:sz w:val="22"/>
                <w:szCs w:val="22"/>
              </w:rPr>
            </w:pPr>
            <w:r w:rsidRPr="0079196B">
              <w:rPr>
                <w:spacing w:val="-3"/>
                <w:sz w:val="22"/>
                <w:szCs w:val="22"/>
              </w:rPr>
              <w:t xml:space="preserve">Liberarea de pedeapsă penală. </w:t>
            </w:r>
          </w:p>
          <w:p w:rsidR="004111D4" w:rsidRPr="0079196B" w:rsidRDefault="004111D4" w:rsidP="0035734A">
            <w:pPr>
              <w:tabs>
                <w:tab w:val="left" w:pos="360"/>
              </w:tabs>
              <w:jc w:val="both"/>
              <w:rPr>
                <w:b/>
                <w:sz w:val="22"/>
                <w:szCs w:val="22"/>
              </w:rPr>
            </w:pPr>
            <w:r w:rsidRPr="0079196B">
              <w:rPr>
                <w:spacing w:val="-3"/>
                <w:sz w:val="22"/>
                <w:szCs w:val="22"/>
              </w:rPr>
              <w:t>Adaptarea şi resocializarea foştilor condamnaţi.</w:t>
            </w: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both"/>
              <w:rPr>
                <w:b/>
                <w:sz w:val="22"/>
                <w:szCs w:val="22"/>
              </w:rPr>
            </w:pPr>
            <w:r w:rsidRPr="0079196B">
              <w:rPr>
                <w:b/>
                <w:sz w:val="22"/>
                <w:szCs w:val="22"/>
              </w:rPr>
              <w:t xml:space="preserve">Metode de predare şi învăţare : </w:t>
            </w:r>
            <w:r w:rsidRPr="0079196B">
              <w:rPr>
                <w:spacing w:val="1"/>
                <w:sz w:val="22"/>
                <w:szCs w:val="22"/>
              </w:rPr>
              <w:t>Prelegerea, conversaţia, explicaţia, exemplificarea, dezbaterea</w:t>
            </w: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widowControl w:val="0"/>
              <w:shd w:val="clear" w:color="auto" w:fill="FFFFFF"/>
              <w:tabs>
                <w:tab w:val="left" w:pos="346"/>
              </w:tabs>
              <w:autoSpaceDE w:val="0"/>
              <w:snapToGrid w:val="0"/>
              <w:jc w:val="both"/>
              <w:rPr>
                <w:spacing w:val="1"/>
                <w:sz w:val="22"/>
                <w:szCs w:val="22"/>
              </w:rPr>
            </w:pPr>
            <w:r w:rsidRPr="0079196B">
              <w:rPr>
                <w:b/>
                <w:sz w:val="22"/>
                <w:szCs w:val="22"/>
              </w:rPr>
              <w:t>Modalităţi de evaluare :</w:t>
            </w:r>
            <w:r w:rsidRPr="0079196B">
              <w:rPr>
                <w:spacing w:val="1"/>
                <w:sz w:val="22"/>
                <w:szCs w:val="22"/>
              </w:rPr>
              <w:t xml:space="preserve"> Evaluare curentă – </w:t>
            </w:r>
            <w:r w:rsidR="00A655BB">
              <w:rPr>
                <w:spacing w:val="1"/>
                <w:sz w:val="22"/>
                <w:szCs w:val="22"/>
              </w:rPr>
              <w:t>5</w:t>
            </w:r>
            <w:r w:rsidRPr="0079196B">
              <w:rPr>
                <w:spacing w:val="1"/>
                <w:sz w:val="22"/>
                <w:szCs w:val="22"/>
              </w:rPr>
              <w:t>0 % din nota finală (participarea la dezbateri la seminar, elaborarea unor lucrări la seminar, activitatea depusă pe parcursul semestrului, referate);</w:t>
            </w:r>
          </w:p>
          <w:p w:rsidR="004111D4" w:rsidRPr="0079196B" w:rsidRDefault="00A655BB" w:rsidP="0035734A">
            <w:pPr>
              <w:widowControl w:val="0"/>
              <w:shd w:val="clear" w:color="auto" w:fill="FFFFFF"/>
              <w:tabs>
                <w:tab w:val="left" w:pos="346"/>
              </w:tabs>
              <w:autoSpaceDE w:val="0"/>
              <w:snapToGrid w:val="0"/>
              <w:jc w:val="both"/>
              <w:rPr>
                <w:b/>
                <w:sz w:val="22"/>
                <w:szCs w:val="22"/>
              </w:rPr>
            </w:pPr>
            <w:r>
              <w:rPr>
                <w:spacing w:val="1"/>
                <w:sz w:val="22"/>
                <w:szCs w:val="22"/>
              </w:rPr>
              <w:t>Evaluare finală – 5</w:t>
            </w:r>
            <w:r w:rsidR="004111D4" w:rsidRPr="0079196B">
              <w:rPr>
                <w:spacing w:val="1"/>
                <w:sz w:val="22"/>
                <w:szCs w:val="22"/>
              </w:rPr>
              <w:t>0 % din nota finală (rezolvarea unui test)</w:t>
            </w: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jc w:val="both"/>
              <w:rPr>
                <w:b/>
                <w:sz w:val="22"/>
                <w:szCs w:val="22"/>
              </w:rPr>
            </w:pPr>
            <w:r w:rsidRPr="0079196B">
              <w:rPr>
                <w:b/>
                <w:sz w:val="22"/>
                <w:szCs w:val="22"/>
              </w:rPr>
              <w:t xml:space="preserve">Condiţii de obţinere a creditelor: </w:t>
            </w:r>
            <w:r w:rsidRPr="0079196B">
              <w:rPr>
                <w:sz w:val="22"/>
                <w:szCs w:val="22"/>
              </w:rPr>
              <w:t>obținerea notelor pozitive la testele de evaluare curentă,m participarea activă în cadrul dezbaterilor la orele de seminarii, realizarea unei analize și a conțimutului capitulațiilor, promovarea examenului final cu note pozitive</w:t>
            </w: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tcPr>
          <w:p w:rsidR="004111D4" w:rsidRPr="0079196B" w:rsidRDefault="004111D4" w:rsidP="0035734A">
            <w:pPr>
              <w:tabs>
                <w:tab w:val="left" w:pos="360"/>
              </w:tabs>
              <w:rPr>
                <w:b/>
                <w:sz w:val="22"/>
                <w:szCs w:val="22"/>
              </w:rPr>
            </w:pPr>
            <w:r w:rsidRPr="0079196B">
              <w:rPr>
                <w:b/>
                <w:sz w:val="22"/>
                <w:szCs w:val="22"/>
              </w:rPr>
              <w:t>Coordonator de disciplină : Nastas Andrei dr. conf. univ</w:t>
            </w:r>
          </w:p>
          <w:p w:rsidR="004111D4" w:rsidRPr="0079196B" w:rsidRDefault="004111D4" w:rsidP="0035734A">
            <w:pPr>
              <w:tabs>
                <w:tab w:val="left" w:pos="360"/>
              </w:tabs>
              <w:rPr>
                <w:b/>
                <w:sz w:val="22"/>
                <w:szCs w:val="22"/>
              </w:rPr>
            </w:pPr>
            <w:r w:rsidRPr="0079196B">
              <w:rPr>
                <w:b/>
                <w:sz w:val="22"/>
                <w:szCs w:val="22"/>
              </w:rPr>
              <w:t>Ciudin Oxana   asistent univ.</w:t>
            </w:r>
          </w:p>
        </w:tc>
      </w:tr>
      <w:tr w:rsidR="0079196B"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rPr>
                <w:b/>
                <w:sz w:val="22"/>
                <w:szCs w:val="22"/>
              </w:rPr>
            </w:pPr>
            <w:r w:rsidRPr="0079196B">
              <w:rPr>
                <w:b/>
                <w:sz w:val="22"/>
                <w:szCs w:val="22"/>
              </w:rPr>
              <w:t>Limba de predare: Română</w:t>
            </w:r>
          </w:p>
        </w:tc>
      </w:tr>
      <w:tr w:rsidR="004111D4" w:rsidRPr="0079196B" w:rsidTr="0035734A">
        <w:tc>
          <w:tcPr>
            <w:tcW w:w="9571" w:type="dxa"/>
            <w:gridSpan w:val="4"/>
            <w:tcBorders>
              <w:top w:val="single" w:sz="4" w:space="0" w:color="auto"/>
              <w:left w:val="single" w:sz="4" w:space="0" w:color="auto"/>
              <w:bottom w:val="single" w:sz="4" w:space="0" w:color="auto"/>
              <w:right w:val="single" w:sz="4" w:space="0" w:color="auto"/>
            </w:tcBorders>
            <w:hideMark/>
          </w:tcPr>
          <w:p w:rsidR="004111D4" w:rsidRPr="0079196B" w:rsidRDefault="004111D4" w:rsidP="0035734A">
            <w:pPr>
              <w:tabs>
                <w:tab w:val="left" w:pos="360"/>
              </w:tabs>
              <w:rPr>
                <w:b/>
                <w:sz w:val="22"/>
                <w:szCs w:val="22"/>
              </w:rPr>
            </w:pPr>
            <w:r w:rsidRPr="0079196B">
              <w:rPr>
                <w:b/>
                <w:sz w:val="22"/>
                <w:szCs w:val="22"/>
              </w:rPr>
              <w:t>Alte informaţii</w:t>
            </w:r>
          </w:p>
        </w:tc>
      </w:tr>
    </w:tbl>
    <w:p w:rsidR="004111D4" w:rsidRDefault="004111D4"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202824" w:rsidRDefault="00202824" w:rsidP="004111D4">
      <w:pPr>
        <w:jc w:val="center"/>
      </w:pPr>
    </w:p>
    <w:p w:rsidR="00202824" w:rsidRDefault="00202824" w:rsidP="004111D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9"/>
        <w:gridCol w:w="2333"/>
        <w:gridCol w:w="2340"/>
        <w:gridCol w:w="2333"/>
      </w:tblGrid>
      <w:tr w:rsidR="00202824"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95215F" w:rsidRDefault="00202824" w:rsidP="00394305">
            <w:pPr>
              <w:tabs>
                <w:tab w:val="left" w:pos="360"/>
              </w:tabs>
              <w:rPr>
                <w:b/>
                <w:color w:val="000000" w:themeColor="text1"/>
                <w:sz w:val="22"/>
                <w:szCs w:val="22"/>
              </w:rPr>
            </w:pPr>
            <w:bookmarkStart w:id="0" w:name="_GoBack"/>
            <w:r w:rsidRPr="0095215F">
              <w:rPr>
                <w:b/>
                <w:color w:val="000000" w:themeColor="text1"/>
                <w:sz w:val="22"/>
                <w:szCs w:val="22"/>
              </w:rPr>
              <w:lastRenderedPageBreak/>
              <w:t>Unitatea de curs: mecanisme alternative de soluționare a litigiilor</w:t>
            </w:r>
          </w:p>
        </w:tc>
      </w:tr>
      <w:tr w:rsidR="00202824" w:rsidRPr="00BA0205" w:rsidTr="00394305">
        <w:tc>
          <w:tcPr>
            <w:tcW w:w="2339" w:type="dxa"/>
            <w:tcBorders>
              <w:top w:val="single" w:sz="4" w:space="0" w:color="auto"/>
              <w:left w:val="single" w:sz="4" w:space="0" w:color="auto"/>
              <w:bottom w:val="single" w:sz="4" w:space="0" w:color="auto"/>
              <w:right w:val="single" w:sz="4" w:space="0" w:color="auto"/>
            </w:tcBorders>
          </w:tcPr>
          <w:p w:rsidR="00202824" w:rsidRPr="00BA0205" w:rsidRDefault="00202824" w:rsidP="00394305">
            <w:pPr>
              <w:tabs>
                <w:tab w:val="left" w:pos="360"/>
              </w:tabs>
              <w:rPr>
                <w:b/>
                <w:sz w:val="22"/>
                <w:szCs w:val="22"/>
              </w:rPr>
            </w:pPr>
            <w:r w:rsidRPr="00BA0205">
              <w:rPr>
                <w:b/>
                <w:sz w:val="22"/>
                <w:szCs w:val="22"/>
              </w:rPr>
              <w:t>Codul disciplinei:</w:t>
            </w:r>
          </w:p>
          <w:p w:rsidR="00202824" w:rsidRPr="00BA0205" w:rsidRDefault="00202824" w:rsidP="00394305">
            <w:pPr>
              <w:jc w:val="both"/>
              <w:rPr>
                <w:sz w:val="22"/>
                <w:szCs w:val="22"/>
              </w:rPr>
            </w:pPr>
            <w:r>
              <w:rPr>
                <w:sz w:val="22"/>
                <w:szCs w:val="22"/>
              </w:rPr>
              <w:t>S</w:t>
            </w:r>
            <w:r w:rsidRPr="00BA0205">
              <w:rPr>
                <w:sz w:val="22"/>
                <w:szCs w:val="22"/>
              </w:rPr>
              <w:t>.0</w:t>
            </w:r>
            <w:r>
              <w:rPr>
                <w:sz w:val="22"/>
                <w:szCs w:val="22"/>
              </w:rPr>
              <w:t>9</w:t>
            </w:r>
            <w:r w:rsidRPr="00BA0205">
              <w:rPr>
                <w:sz w:val="22"/>
                <w:szCs w:val="22"/>
              </w:rPr>
              <w:t>.A.0</w:t>
            </w:r>
            <w:r>
              <w:rPr>
                <w:sz w:val="22"/>
                <w:szCs w:val="22"/>
              </w:rPr>
              <w:t>67</w:t>
            </w:r>
          </w:p>
          <w:p w:rsidR="00202824" w:rsidRPr="00BA0205" w:rsidRDefault="00202824" w:rsidP="00394305">
            <w:pPr>
              <w:tabs>
                <w:tab w:val="left" w:pos="360"/>
              </w:tabs>
              <w:rPr>
                <w:b/>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sz w:val="22"/>
                <w:szCs w:val="22"/>
              </w:rPr>
            </w:pPr>
            <w:r w:rsidRPr="00BA0205">
              <w:rPr>
                <w:b/>
                <w:sz w:val="22"/>
                <w:szCs w:val="22"/>
              </w:rPr>
              <w:t>Numărul de credite:</w:t>
            </w:r>
          </w:p>
          <w:p w:rsidR="00202824" w:rsidRPr="00BA0205" w:rsidRDefault="00202824" w:rsidP="00394305">
            <w:pPr>
              <w:tabs>
                <w:tab w:val="left" w:pos="360"/>
              </w:tabs>
              <w:rPr>
                <w:b/>
                <w:sz w:val="22"/>
                <w:szCs w:val="22"/>
              </w:rPr>
            </w:pPr>
            <w:r w:rsidRPr="00BA0205">
              <w:rPr>
                <w:b/>
                <w:sz w:val="22"/>
                <w:szCs w:val="22"/>
              </w:rPr>
              <w:t xml:space="preserve">                  </w:t>
            </w:r>
            <w:r>
              <w:rPr>
                <w:b/>
                <w:sz w:val="22"/>
                <w:szCs w:val="22"/>
              </w:rPr>
              <w:t>5</w:t>
            </w:r>
          </w:p>
        </w:tc>
        <w:tc>
          <w:tcPr>
            <w:tcW w:w="2340" w:type="dxa"/>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sz w:val="22"/>
                <w:szCs w:val="22"/>
              </w:rPr>
            </w:pPr>
            <w:r w:rsidRPr="00BA0205">
              <w:rPr>
                <w:b/>
                <w:sz w:val="22"/>
                <w:szCs w:val="22"/>
              </w:rPr>
              <w:t xml:space="preserve">Semestrul:  </w:t>
            </w:r>
            <w:r>
              <w:rPr>
                <w:b/>
                <w:sz w:val="22"/>
                <w:szCs w:val="22"/>
              </w:rPr>
              <w:t>IX</w:t>
            </w:r>
          </w:p>
        </w:tc>
        <w:tc>
          <w:tcPr>
            <w:tcW w:w="2333" w:type="dxa"/>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sz w:val="22"/>
                <w:szCs w:val="22"/>
              </w:rPr>
            </w:pPr>
            <w:r w:rsidRPr="00BA0205">
              <w:rPr>
                <w:b/>
                <w:sz w:val="22"/>
                <w:szCs w:val="22"/>
              </w:rPr>
              <w:t>Durata: I semestru</w:t>
            </w:r>
          </w:p>
        </w:tc>
      </w:tr>
      <w:tr w:rsidR="00202824" w:rsidRPr="00BA0205" w:rsidTr="00394305">
        <w:trPr>
          <w:trHeight w:val="315"/>
        </w:trPr>
        <w:tc>
          <w:tcPr>
            <w:tcW w:w="2339" w:type="dxa"/>
            <w:vMerge w:val="restart"/>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sz w:val="22"/>
                <w:szCs w:val="22"/>
              </w:rPr>
            </w:pPr>
            <w:r w:rsidRPr="00BA0205">
              <w:rPr>
                <w:b/>
                <w:sz w:val="22"/>
                <w:szCs w:val="22"/>
              </w:rPr>
              <w:t>Tipuri de activităţi:</w:t>
            </w:r>
          </w:p>
          <w:p w:rsidR="00202824" w:rsidRPr="00BA0205" w:rsidRDefault="00202824" w:rsidP="00394305">
            <w:pPr>
              <w:tabs>
                <w:tab w:val="left" w:pos="360"/>
              </w:tabs>
              <w:rPr>
                <w:b/>
                <w:sz w:val="22"/>
                <w:szCs w:val="22"/>
              </w:rPr>
            </w:pPr>
            <w:r>
              <w:rPr>
                <w:b/>
                <w:sz w:val="22"/>
                <w:szCs w:val="22"/>
              </w:rPr>
              <w:t>Curs: 10</w:t>
            </w:r>
          </w:p>
          <w:p w:rsidR="00202824" w:rsidRPr="00BA0205" w:rsidRDefault="00202824" w:rsidP="00394305">
            <w:pPr>
              <w:tabs>
                <w:tab w:val="left" w:pos="360"/>
              </w:tabs>
              <w:rPr>
                <w:b/>
                <w:sz w:val="22"/>
                <w:szCs w:val="22"/>
              </w:rPr>
            </w:pPr>
            <w:r w:rsidRPr="00BA0205">
              <w:rPr>
                <w:b/>
                <w:sz w:val="22"/>
                <w:szCs w:val="22"/>
              </w:rPr>
              <w:t xml:space="preserve">Seminar: </w:t>
            </w:r>
            <w:r>
              <w:rPr>
                <w:b/>
                <w:sz w:val="22"/>
                <w:szCs w:val="22"/>
              </w:rPr>
              <w:t>15</w:t>
            </w:r>
          </w:p>
          <w:p w:rsidR="00202824" w:rsidRPr="00BA0205" w:rsidRDefault="00202824" w:rsidP="00394305">
            <w:pPr>
              <w:tabs>
                <w:tab w:val="left" w:pos="360"/>
              </w:tabs>
              <w:rPr>
                <w:b/>
                <w:sz w:val="22"/>
                <w:szCs w:val="22"/>
              </w:rPr>
            </w:pPr>
            <w:r w:rsidRPr="00BA0205">
              <w:rPr>
                <w:b/>
                <w:sz w:val="22"/>
                <w:szCs w:val="22"/>
              </w:rPr>
              <w:t>Laborator</w:t>
            </w:r>
          </w:p>
        </w:tc>
        <w:tc>
          <w:tcPr>
            <w:tcW w:w="4673" w:type="dxa"/>
            <w:gridSpan w:val="2"/>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jc w:val="center"/>
              <w:rPr>
                <w:b/>
                <w:sz w:val="22"/>
                <w:szCs w:val="22"/>
              </w:rPr>
            </w:pPr>
            <w:r w:rsidRPr="00BA0205">
              <w:rPr>
                <w:b/>
                <w:sz w:val="22"/>
                <w:szCs w:val="22"/>
              </w:rPr>
              <w:t>Numărul de ore 1</w:t>
            </w:r>
            <w:r>
              <w:rPr>
                <w:b/>
                <w:sz w:val="22"/>
                <w:szCs w:val="22"/>
              </w:rPr>
              <w:t>50</w:t>
            </w:r>
          </w:p>
        </w:tc>
        <w:tc>
          <w:tcPr>
            <w:tcW w:w="2333" w:type="dxa"/>
            <w:vMerge w:val="restart"/>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sz w:val="22"/>
                <w:szCs w:val="22"/>
              </w:rPr>
            </w:pPr>
            <w:r w:rsidRPr="00BA0205">
              <w:rPr>
                <w:b/>
                <w:sz w:val="22"/>
                <w:szCs w:val="22"/>
              </w:rPr>
              <w:t>Numărul de studenți:</w:t>
            </w:r>
          </w:p>
          <w:p w:rsidR="00202824" w:rsidRPr="00BA0205" w:rsidRDefault="00202824" w:rsidP="00394305">
            <w:pPr>
              <w:jc w:val="center"/>
              <w:rPr>
                <w:b/>
                <w:sz w:val="22"/>
                <w:szCs w:val="22"/>
              </w:rPr>
            </w:pPr>
          </w:p>
        </w:tc>
      </w:tr>
      <w:tr w:rsidR="00202824" w:rsidRPr="00BA0205" w:rsidTr="00394305">
        <w:trPr>
          <w:trHeight w:val="8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2824" w:rsidRPr="00BA0205" w:rsidRDefault="00202824" w:rsidP="00394305">
            <w:pPr>
              <w:rPr>
                <w:b/>
                <w:sz w:val="22"/>
                <w:szCs w:val="22"/>
              </w:rPr>
            </w:pPr>
          </w:p>
        </w:tc>
        <w:tc>
          <w:tcPr>
            <w:tcW w:w="2333" w:type="dxa"/>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jc w:val="center"/>
              <w:rPr>
                <w:b/>
                <w:sz w:val="22"/>
                <w:szCs w:val="22"/>
              </w:rPr>
            </w:pPr>
            <w:r w:rsidRPr="00BA0205">
              <w:rPr>
                <w:b/>
                <w:sz w:val="22"/>
                <w:szCs w:val="22"/>
              </w:rPr>
              <w:t>Contact direct:</w:t>
            </w:r>
          </w:p>
          <w:p w:rsidR="00202824" w:rsidRPr="00BA0205" w:rsidRDefault="00202824" w:rsidP="00394305">
            <w:pPr>
              <w:tabs>
                <w:tab w:val="left" w:pos="360"/>
              </w:tabs>
              <w:jc w:val="center"/>
              <w:rPr>
                <w:b/>
                <w:sz w:val="22"/>
                <w:szCs w:val="22"/>
              </w:rPr>
            </w:pPr>
            <w:r w:rsidRPr="00BA0205">
              <w:rPr>
                <w:b/>
                <w:sz w:val="22"/>
                <w:szCs w:val="22"/>
              </w:rPr>
              <w:t>2</w:t>
            </w:r>
            <w:r>
              <w:rPr>
                <w:b/>
                <w:sz w:val="22"/>
                <w:szCs w:val="22"/>
              </w:rPr>
              <w:t>5</w:t>
            </w:r>
          </w:p>
        </w:tc>
        <w:tc>
          <w:tcPr>
            <w:tcW w:w="2340" w:type="dxa"/>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jc w:val="center"/>
              <w:rPr>
                <w:b/>
                <w:sz w:val="22"/>
                <w:szCs w:val="22"/>
              </w:rPr>
            </w:pPr>
            <w:r w:rsidRPr="00BA0205">
              <w:rPr>
                <w:b/>
                <w:sz w:val="22"/>
                <w:szCs w:val="22"/>
              </w:rPr>
              <w:t>Contact indirect/</w:t>
            </w:r>
          </w:p>
          <w:p w:rsidR="00202824" w:rsidRPr="00BA0205" w:rsidRDefault="00202824" w:rsidP="00202824">
            <w:pPr>
              <w:tabs>
                <w:tab w:val="left" w:pos="360"/>
              </w:tabs>
              <w:jc w:val="center"/>
              <w:rPr>
                <w:b/>
                <w:sz w:val="22"/>
                <w:szCs w:val="22"/>
              </w:rPr>
            </w:pPr>
            <w:r w:rsidRPr="00BA0205">
              <w:rPr>
                <w:b/>
                <w:sz w:val="22"/>
                <w:szCs w:val="22"/>
              </w:rPr>
              <w:t>Studiu individual 1</w:t>
            </w:r>
            <w:r>
              <w:rPr>
                <w:b/>
                <w:sz w:val="22"/>
                <w:szCs w:val="22"/>
              </w:rPr>
              <w:t>25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2824" w:rsidRPr="00BA0205" w:rsidRDefault="00202824" w:rsidP="00394305">
            <w:pPr>
              <w:rPr>
                <w:b/>
                <w:sz w:val="22"/>
                <w:szCs w:val="22"/>
              </w:rPr>
            </w:pPr>
          </w:p>
        </w:tc>
      </w:tr>
      <w:tr w:rsidR="00202824"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widowControl w:val="0"/>
              <w:shd w:val="clear" w:color="auto" w:fill="FFFFFF"/>
              <w:tabs>
                <w:tab w:val="left" w:pos="178"/>
              </w:tabs>
              <w:autoSpaceDE w:val="0"/>
              <w:snapToGrid w:val="0"/>
              <w:rPr>
                <w:spacing w:val="2"/>
                <w:sz w:val="22"/>
                <w:szCs w:val="22"/>
              </w:rPr>
            </w:pPr>
            <w:r w:rsidRPr="00BA0205">
              <w:rPr>
                <w:b/>
                <w:color w:val="000000" w:themeColor="text1"/>
                <w:sz w:val="22"/>
                <w:szCs w:val="22"/>
              </w:rPr>
              <w:t>Precondiţii:</w:t>
            </w:r>
            <w:r w:rsidRPr="00BA0205">
              <w:rPr>
                <w:color w:val="000000"/>
                <w:spacing w:val="2"/>
                <w:sz w:val="22"/>
                <w:szCs w:val="22"/>
              </w:rPr>
              <w:t xml:space="preserve"> </w:t>
            </w:r>
            <w:r w:rsidRPr="00BA0205">
              <w:rPr>
                <w:spacing w:val="2"/>
                <w:sz w:val="22"/>
                <w:szCs w:val="22"/>
              </w:rPr>
              <w:t>Să posede cunoştinţe teoretice referitoare la disciplinele  „Drept Constituțional și instituții politice”</w:t>
            </w:r>
            <w:r>
              <w:rPr>
                <w:spacing w:val="2"/>
                <w:sz w:val="22"/>
                <w:szCs w:val="22"/>
              </w:rPr>
              <w:t xml:space="preserve">, </w:t>
            </w:r>
            <w:r w:rsidRPr="00BA0205">
              <w:rPr>
                <w:spacing w:val="2"/>
                <w:sz w:val="22"/>
                <w:szCs w:val="22"/>
              </w:rPr>
              <w:t>”Drept Civil”</w:t>
            </w:r>
            <w:r>
              <w:rPr>
                <w:spacing w:val="2"/>
                <w:sz w:val="22"/>
                <w:szCs w:val="22"/>
              </w:rPr>
              <w:t xml:space="preserve">, ”Drept penal”, </w:t>
            </w:r>
            <w:r w:rsidRPr="00BA0205">
              <w:rPr>
                <w:spacing w:val="2"/>
                <w:sz w:val="22"/>
                <w:szCs w:val="22"/>
              </w:rPr>
              <w:t>”Drept</w:t>
            </w:r>
            <w:r>
              <w:rPr>
                <w:spacing w:val="2"/>
                <w:sz w:val="22"/>
                <w:szCs w:val="22"/>
              </w:rPr>
              <w:t>u procesual civil</w:t>
            </w:r>
            <w:r w:rsidRPr="00BA0205">
              <w:rPr>
                <w:spacing w:val="2"/>
                <w:sz w:val="22"/>
                <w:szCs w:val="22"/>
              </w:rPr>
              <w:t>”, ”Drept</w:t>
            </w:r>
            <w:r>
              <w:rPr>
                <w:spacing w:val="2"/>
                <w:sz w:val="22"/>
                <w:szCs w:val="22"/>
              </w:rPr>
              <w:t>u procesual penal</w:t>
            </w:r>
            <w:r w:rsidRPr="00BA0205">
              <w:rPr>
                <w:spacing w:val="2"/>
                <w:sz w:val="22"/>
                <w:szCs w:val="22"/>
              </w:rPr>
              <w:t>”,</w:t>
            </w:r>
          </w:p>
        </w:tc>
      </w:tr>
      <w:tr w:rsidR="00202824" w:rsidRPr="00C05F7A" w:rsidTr="00394305">
        <w:tc>
          <w:tcPr>
            <w:tcW w:w="9345" w:type="dxa"/>
            <w:gridSpan w:val="4"/>
            <w:tcBorders>
              <w:top w:val="single" w:sz="4" w:space="0" w:color="auto"/>
              <w:left w:val="single" w:sz="4" w:space="0" w:color="auto"/>
              <w:bottom w:val="single" w:sz="4" w:space="0" w:color="auto"/>
              <w:right w:val="single" w:sz="4" w:space="0" w:color="auto"/>
            </w:tcBorders>
          </w:tcPr>
          <w:p w:rsidR="00202824" w:rsidRPr="00C05F7A" w:rsidRDefault="00202824" w:rsidP="00394305">
            <w:pPr>
              <w:autoSpaceDE w:val="0"/>
              <w:autoSpaceDN w:val="0"/>
              <w:adjustRightInd w:val="0"/>
              <w:rPr>
                <w:b/>
                <w:i/>
                <w:iCs/>
                <w:sz w:val="20"/>
                <w:szCs w:val="20"/>
              </w:rPr>
            </w:pPr>
            <w:r w:rsidRPr="00C05F7A">
              <w:rPr>
                <w:b/>
                <w:color w:val="000000" w:themeColor="text1"/>
                <w:sz w:val="20"/>
                <w:szCs w:val="20"/>
              </w:rPr>
              <w:t>Finalităţile cursului:</w:t>
            </w:r>
            <w:r w:rsidRPr="00C05F7A">
              <w:rPr>
                <w:b/>
                <w:color w:val="FF0000"/>
                <w:sz w:val="20"/>
                <w:szCs w:val="20"/>
              </w:rPr>
              <w:t xml:space="preserve"> </w:t>
            </w:r>
            <w:r w:rsidRPr="00C05F7A">
              <w:rPr>
                <w:b/>
                <w:color w:val="FF0000"/>
                <w:sz w:val="20"/>
                <w:szCs w:val="20"/>
              </w:rPr>
              <w:br/>
            </w:r>
            <w:r w:rsidRPr="00C05F7A">
              <w:rPr>
                <w:b/>
                <w:i/>
                <w:iCs/>
                <w:sz w:val="20"/>
                <w:szCs w:val="20"/>
              </w:rPr>
              <w:t>La nivel de cunoastere si întelegere:</w:t>
            </w:r>
          </w:p>
          <w:p w:rsidR="00202824" w:rsidRPr="00C05F7A" w:rsidRDefault="00202824" w:rsidP="00394305">
            <w:pPr>
              <w:autoSpaceDE w:val="0"/>
              <w:autoSpaceDN w:val="0"/>
              <w:adjustRightInd w:val="0"/>
              <w:rPr>
                <w:sz w:val="20"/>
                <w:szCs w:val="20"/>
              </w:rPr>
            </w:pPr>
            <w:r w:rsidRPr="00C05F7A">
              <w:rPr>
                <w:sz w:val="20"/>
                <w:szCs w:val="20"/>
              </w:rPr>
              <w:t>- să identifice obiectul de s</w:t>
            </w:r>
            <w:r>
              <w:rPr>
                <w:sz w:val="20"/>
                <w:szCs w:val="20"/>
              </w:rPr>
              <w:t>tudiu al m</w:t>
            </w:r>
            <w:r w:rsidRPr="0078632D">
              <w:rPr>
                <w:bCs/>
                <w:color w:val="000000" w:themeColor="text1"/>
                <w:sz w:val="22"/>
                <w:szCs w:val="22"/>
              </w:rPr>
              <w:t>ecanisme</w:t>
            </w:r>
            <w:r>
              <w:rPr>
                <w:bCs/>
                <w:color w:val="000000" w:themeColor="text1"/>
                <w:sz w:val="22"/>
                <w:szCs w:val="22"/>
              </w:rPr>
              <w:t>lor</w:t>
            </w:r>
            <w:r w:rsidRPr="0078632D">
              <w:rPr>
                <w:bCs/>
                <w:color w:val="000000" w:themeColor="text1"/>
                <w:sz w:val="22"/>
                <w:szCs w:val="22"/>
              </w:rPr>
              <w:t xml:space="preserve"> alternative de soluționare a litigiilor</w:t>
            </w:r>
            <w:r w:rsidRPr="00C05F7A">
              <w:rPr>
                <w:sz w:val="20"/>
                <w:szCs w:val="20"/>
              </w:rPr>
              <w:t xml:space="preserve">; </w:t>
            </w:r>
          </w:p>
          <w:p w:rsidR="00202824" w:rsidRPr="00C05F7A" w:rsidRDefault="00202824" w:rsidP="00394305">
            <w:pPr>
              <w:autoSpaceDE w:val="0"/>
              <w:autoSpaceDN w:val="0"/>
              <w:adjustRightInd w:val="0"/>
              <w:rPr>
                <w:sz w:val="20"/>
                <w:szCs w:val="20"/>
              </w:rPr>
            </w:pPr>
            <w:r w:rsidRPr="00C05F7A">
              <w:rPr>
                <w:sz w:val="20"/>
                <w:szCs w:val="20"/>
              </w:rPr>
              <w:t xml:space="preserve">- să determine funcţiile </w:t>
            </w:r>
            <w:r>
              <w:rPr>
                <w:sz w:val="20"/>
                <w:szCs w:val="20"/>
              </w:rPr>
              <w:t xml:space="preserve">diferitor mecanisme alternative de </w:t>
            </w:r>
            <w:r w:rsidRPr="0078632D">
              <w:rPr>
                <w:bCs/>
                <w:color w:val="000000" w:themeColor="text1"/>
                <w:sz w:val="22"/>
                <w:szCs w:val="22"/>
              </w:rPr>
              <w:t>soluționare a litigiilor</w:t>
            </w:r>
            <w:r>
              <w:rPr>
                <w:sz w:val="20"/>
                <w:szCs w:val="20"/>
              </w:rPr>
              <w:t xml:space="preserve"> </w:t>
            </w:r>
            <w:r w:rsidRPr="00C05F7A">
              <w:rPr>
                <w:sz w:val="20"/>
                <w:szCs w:val="20"/>
              </w:rPr>
              <w:t xml:space="preserve">; </w:t>
            </w:r>
          </w:p>
          <w:p w:rsidR="00202824" w:rsidRPr="00C05F7A" w:rsidRDefault="00202824" w:rsidP="00394305">
            <w:pPr>
              <w:autoSpaceDE w:val="0"/>
              <w:autoSpaceDN w:val="0"/>
              <w:adjustRightInd w:val="0"/>
              <w:rPr>
                <w:sz w:val="20"/>
                <w:szCs w:val="20"/>
              </w:rPr>
            </w:pPr>
            <w:r w:rsidRPr="00C05F7A">
              <w:rPr>
                <w:sz w:val="20"/>
                <w:szCs w:val="20"/>
              </w:rPr>
              <w:t xml:space="preserve">- să evidenţieze criteriile de delimitare a dreptului protecţiei sociale de alte ramuri de drept; </w:t>
            </w:r>
          </w:p>
          <w:p w:rsidR="00202824" w:rsidRPr="00C05F7A" w:rsidRDefault="00202824" w:rsidP="00394305">
            <w:pPr>
              <w:autoSpaceDE w:val="0"/>
              <w:autoSpaceDN w:val="0"/>
              <w:adjustRightInd w:val="0"/>
              <w:rPr>
                <w:sz w:val="20"/>
                <w:szCs w:val="20"/>
              </w:rPr>
            </w:pPr>
            <w:r w:rsidRPr="00C05F7A">
              <w:rPr>
                <w:sz w:val="20"/>
                <w:szCs w:val="20"/>
              </w:rPr>
              <w:t xml:space="preserve">- să caracterizeze obiectul şi metoda de reglementare a dreptului protecţiei sociale; </w:t>
            </w:r>
          </w:p>
          <w:p w:rsidR="00202824" w:rsidRPr="00C05F7A" w:rsidRDefault="00202824" w:rsidP="00394305">
            <w:pPr>
              <w:autoSpaceDE w:val="0"/>
              <w:autoSpaceDN w:val="0"/>
              <w:adjustRightInd w:val="0"/>
              <w:rPr>
                <w:sz w:val="20"/>
                <w:szCs w:val="20"/>
              </w:rPr>
            </w:pPr>
            <w:r w:rsidRPr="00C05F7A">
              <w:rPr>
                <w:sz w:val="20"/>
                <w:szCs w:val="20"/>
              </w:rPr>
              <w:t xml:space="preserve">- să determine </w:t>
            </w:r>
            <w:r>
              <w:t xml:space="preserve"> </w:t>
            </w:r>
            <w:r w:rsidRPr="007047AA">
              <w:rPr>
                <w:sz w:val="20"/>
                <w:szCs w:val="20"/>
              </w:rPr>
              <w:t>etapele procesului judiciare și</w:t>
            </w:r>
            <w:r>
              <w:t xml:space="preserve"> </w:t>
            </w:r>
            <w:r>
              <w:rPr>
                <w:sz w:val="20"/>
                <w:szCs w:val="20"/>
              </w:rPr>
              <w:t xml:space="preserve">mecanisme alternative de </w:t>
            </w:r>
            <w:r w:rsidRPr="0078632D">
              <w:rPr>
                <w:bCs/>
                <w:color w:val="000000" w:themeColor="text1"/>
                <w:sz w:val="22"/>
                <w:szCs w:val="22"/>
              </w:rPr>
              <w:t>soluționar</w:t>
            </w:r>
            <w:r>
              <w:rPr>
                <w:bCs/>
                <w:color w:val="000000" w:themeColor="text1"/>
                <w:sz w:val="22"/>
                <w:szCs w:val="22"/>
              </w:rPr>
              <w:t>e</w:t>
            </w:r>
            <w:r w:rsidRPr="00C05F7A">
              <w:rPr>
                <w:sz w:val="20"/>
                <w:szCs w:val="20"/>
              </w:rPr>
              <w:t xml:space="preserve">; </w:t>
            </w:r>
          </w:p>
          <w:p w:rsidR="00202824" w:rsidRPr="00C05F7A" w:rsidRDefault="00202824" w:rsidP="00394305">
            <w:pPr>
              <w:autoSpaceDE w:val="0"/>
              <w:autoSpaceDN w:val="0"/>
              <w:adjustRightInd w:val="0"/>
              <w:rPr>
                <w:sz w:val="20"/>
                <w:szCs w:val="20"/>
              </w:rPr>
            </w:pPr>
            <w:r w:rsidRPr="00C05F7A">
              <w:rPr>
                <w:sz w:val="20"/>
                <w:szCs w:val="20"/>
              </w:rPr>
              <w:t xml:space="preserve">- să determine categoriile </w:t>
            </w:r>
            <w:r>
              <w:rPr>
                <w:sz w:val="20"/>
                <w:szCs w:val="20"/>
              </w:rPr>
              <w:t>de litigii și posibele mecanisme alternative de soluționare a acestora</w:t>
            </w:r>
            <w:r w:rsidRPr="00C05F7A">
              <w:rPr>
                <w:sz w:val="20"/>
                <w:szCs w:val="20"/>
              </w:rPr>
              <w:t xml:space="preserve">. </w:t>
            </w:r>
          </w:p>
          <w:p w:rsidR="00202824" w:rsidRPr="00C05F7A" w:rsidRDefault="00202824" w:rsidP="00394305">
            <w:pPr>
              <w:autoSpaceDE w:val="0"/>
              <w:autoSpaceDN w:val="0"/>
              <w:adjustRightInd w:val="0"/>
              <w:rPr>
                <w:b/>
                <w:i/>
                <w:iCs/>
                <w:sz w:val="20"/>
                <w:szCs w:val="20"/>
              </w:rPr>
            </w:pPr>
            <w:r w:rsidRPr="00C05F7A">
              <w:rPr>
                <w:b/>
                <w:i/>
                <w:iCs/>
                <w:sz w:val="20"/>
                <w:szCs w:val="20"/>
              </w:rPr>
              <w:t>La nivel de aplicare:</w:t>
            </w:r>
          </w:p>
          <w:p w:rsidR="00202824" w:rsidRPr="00C05F7A" w:rsidRDefault="00202824" w:rsidP="00394305">
            <w:pPr>
              <w:autoSpaceDE w:val="0"/>
              <w:autoSpaceDN w:val="0"/>
              <w:adjustRightInd w:val="0"/>
              <w:rPr>
                <w:sz w:val="20"/>
                <w:szCs w:val="20"/>
              </w:rPr>
            </w:pPr>
            <w:r w:rsidRPr="00C05F7A">
              <w:rPr>
                <w:sz w:val="20"/>
                <w:szCs w:val="20"/>
              </w:rPr>
              <w:t>- să determine corelaţ</w:t>
            </w:r>
            <w:r>
              <w:rPr>
                <w:sz w:val="20"/>
                <w:szCs w:val="20"/>
              </w:rPr>
              <w:t xml:space="preserve">ia </w:t>
            </w:r>
            <w:r w:rsidRPr="00C05F7A">
              <w:rPr>
                <w:sz w:val="20"/>
                <w:szCs w:val="20"/>
              </w:rPr>
              <w:t xml:space="preserve"> </w:t>
            </w:r>
            <w:r>
              <w:rPr>
                <w:sz w:val="20"/>
                <w:szCs w:val="20"/>
              </w:rPr>
              <w:t>m</w:t>
            </w:r>
            <w:r w:rsidRPr="0078632D">
              <w:rPr>
                <w:bCs/>
                <w:color w:val="000000" w:themeColor="text1"/>
                <w:sz w:val="22"/>
                <w:szCs w:val="22"/>
              </w:rPr>
              <w:t>ecanisme</w:t>
            </w:r>
            <w:r>
              <w:rPr>
                <w:bCs/>
                <w:color w:val="000000" w:themeColor="text1"/>
                <w:sz w:val="22"/>
                <w:szCs w:val="22"/>
              </w:rPr>
              <w:t>lor</w:t>
            </w:r>
            <w:r w:rsidRPr="0078632D">
              <w:rPr>
                <w:bCs/>
                <w:color w:val="000000" w:themeColor="text1"/>
                <w:sz w:val="22"/>
                <w:szCs w:val="22"/>
              </w:rPr>
              <w:t xml:space="preserve"> alternative de soluționare a litigiilor</w:t>
            </w:r>
            <w:r w:rsidRPr="00C05F7A">
              <w:rPr>
                <w:sz w:val="20"/>
                <w:szCs w:val="20"/>
              </w:rPr>
              <w:t xml:space="preserve"> cu alte ramuri de drept; </w:t>
            </w:r>
          </w:p>
          <w:p w:rsidR="00202824" w:rsidRPr="00C05F7A" w:rsidRDefault="00202824" w:rsidP="00394305">
            <w:pPr>
              <w:autoSpaceDE w:val="0"/>
              <w:autoSpaceDN w:val="0"/>
              <w:adjustRightInd w:val="0"/>
              <w:rPr>
                <w:sz w:val="20"/>
                <w:szCs w:val="20"/>
              </w:rPr>
            </w:pPr>
            <w:r w:rsidRPr="00C05F7A">
              <w:rPr>
                <w:sz w:val="20"/>
                <w:szCs w:val="20"/>
              </w:rPr>
              <w:t xml:space="preserve">- </w:t>
            </w:r>
            <w:r w:rsidRPr="007047AA">
              <w:rPr>
                <w:sz w:val="20"/>
                <w:szCs w:val="20"/>
              </w:rPr>
              <w:t>a identifica problemele de ordin practic din domeniul m</w:t>
            </w:r>
            <w:r w:rsidRPr="007047AA">
              <w:rPr>
                <w:bCs/>
                <w:color w:val="000000" w:themeColor="text1"/>
                <w:sz w:val="20"/>
                <w:szCs w:val="20"/>
              </w:rPr>
              <w:t>ecanismelor alternative de soluționare a litigiilor</w:t>
            </w:r>
            <w:r w:rsidRPr="007047AA">
              <w:rPr>
                <w:sz w:val="20"/>
                <w:szCs w:val="20"/>
              </w:rPr>
              <w:t xml:space="preserve"> ;</w:t>
            </w:r>
            <w:r w:rsidRPr="00C05F7A">
              <w:rPr>
                <w:sz w:val="20"/>
                <w:szCs w:val="20"/>
              </w:rPr>
              <w:t xml:space="preserve"> </w:t>
            </w:r>
          </w:p>
          <w:p w:rsidR="00202824" w:rsidRPr="00C05F7A" w:rsidRDefault="00202824" w:rsidP="00394305">
            <w:pPr>
              <w:autoSpaceDE w:val="0"/>
              <w:autoSpaceDN w:val="0"/>
              <w:adjustRightInd w:val="0"/>
              <w:rPr>
                <w:sz w:val="20"/>
                <w:szCs w:val="20"/>
              </w:rPr>
            </w:pPr>
            <w:r w:rsidRPr="00C05F7A">
              <w:rPr>
                <w:sz w:val="20"/>
                <w:szCs w:val="20"/>
              </w:rPr>
              <w:t xml:space="preserve">- să compare asigurarea socială cu asistenţa socială; </w:t>
            </w:r>
          </w:p>
          <w:p w:rsidR="00202824" w:rsidRPr="00C05F7A" w:rsidRDefault="00202824" w:rsidP="00394305">
            <w:pPr>
              <w:autoSpaceDE w:val="0"/>
              <w:autoSpaceDN w:val="0"/>
              <w:adjustRightInd w:val="0"/>
              <w:rPr>
                <w:sz w:val="20"/>
                <w:szCs w:val="20"/>
              </w:rPr>
            </w:pPr>
            <w:r w:rsidRPr="00C05F7A">
              <w:rPr>
                <w:sz w:val="20"/>
                <w:szCs w:val="20"/>
              </w:rPr>
              <w:t xml:space="preserve">- </w:t>
            </w:r>
            <w:r w:rsidRPr="007047AA">
              <w:rPr>
                <w:sz w:val="20"/>
                <w:szCs w:val="20"/>
              </w:rPr>
              <w:t>să decidă asupra diverselor situaţii practice, ţinând cont de prevederile legislației și de specificul m</w:t>
            </w:r>
            <w:r w:rsidRPr="007047AA">
              <w:rPr>
                <w:bCs/>
                <w:color w:val="000000" w:themeColor="text1"/>
                <w:sz w:val="20"/>
                <w:szCs w:val="20"/>
              </w:rPr>
              <w:t>ecanismelor alternative de soluționare a litigiilor</w:t>
            </w:r>
            <w:r w:rsidRPr="007047AA">
              <w:rPr>
                <w:sz w:val="20"/>
                <w:szCs w:val="20"/>
              </w:rPr>
              <w:t>;</w:t>
            </w:r>
            <w:r w:rsidRPr="00C05F7A">
              <w:rPr>
                <w:sz w:val="20"/>
                <w:szCs w:val="20"/>
              </w:rPr>
              <w:t xml:space="preserve"> </w:t>
            </w:r>
          </w:p>
          <w:p w:rsidR="00202824" w:rsidRPr="00C05F7A" w:rsidRDefault="00202824" w:rsidP="00394305">
            <w:pPr>
              <w:autoSpaceDE w:val="0"/>
              <w:autoSpaceDN w:val="0"/>
              <w:adjustRightInd w:val="0"/>
              <w:rPr>
                <w:sz w:val="20"/>
                <w:szCs w:val="20"/>
              </w:rPr>
            </w:pPr>
            <w:r w:rsidRPr="00C05F7A">
              <w:rPr>
                <w:sz w:val="20"/>
                <w:szCs w:val="20"/>
              </w:rPr>
              <w:t xml:space="preserve">- </w:t>
            </w:r>
            <w:r w:rsidRPr="00CD4F61">
              <w:rPr>
                <w:sz w:val="20"/>
                <w:szCs w:val="20"/>
              </w:rPr>
              <w:t>să analizeze și să propună soluții proprii referitoare la modul de depășire a lacunelor și carenţelor din domeniul m</w:t>
            </w:r>
            <w:r w:rsidRPr="00CD4F61">
              <w:rPr>
                <w:bCs/>
                <w:color w:val="000000" w:themeColor="text1"/>
                <w:sz w:val="20"/>
                <w:szCs w:val="20"/>
              </w:rPr>
              <w:t>ecanismelor alternative de soluționare a litigiilor</w:t>
            </w:r>
            <w:r>
              <w:rPr>
                <w:bCs/>
                <w:color w:val="000000" w:themeColor="text1"/>
                <w:sz w:val="20"/>
                <w:szCs w:val="20"/>
              </w:rPr>
              <w:t>.</w:t>
            </w:r>
          </w:p>
          <w:p w:rsidR="00202824" w:rsidRPr="00C05F7A" w:rsidRDefault="00202824" w:rsidP="00394305">
            <w:pPr>
              <w:autoSpaceDE w:val="0"/>
              <w:autoSpaceDN w:val="0"/>
              <w:adjustRightInd w:val="0"/>
              <w:rPr>
                <w:sz w:val="20"/>
                <w:szCs w:val="20"/>
              </w:rPr>
            </w:pPr>
            <w:r w:rsidRPr="00C05F7A">
              <w:rPr>
                <w:sz w:val="20"/>
                <w:szCs w:val="20"/>
              </w:rPr>
              <w:t xml:space="preserve"> </w:t>
            </w:r>
          </w:p>
          <w:p w:rsidR="00202824" w:rsidRPr="00C05F7A" w:rsidRDefault="00202824" w:rsidP="00394305">
            <w:pPr>
              <w:autoSpaceDE w:val="0"/>
              <w:autoSpaceDN w:val="0"/>
              <w:adjustRightInd w:val="0"/>
              <w:rPr>
                <w:b/>
                <w:i/>
                <w:iCs/>
                <w:sz w:val="20"/>
                <w:szCs w:val="20"/>
              </w:rPr>
            </w:pPr>
            <w:r w:rsidRPr="00C05F7A">
              <w:rPr>
                <w:b/>
                <w:i/>
                <w:iCs/>
                <w:sz w:val="20"/>
                <w:szCs w:val="20"/>
              </w:rPr>
              <w:t>La nivel de integrare:</w:t>
            </w:r>
          </w:p>
          <w:p w:rsidR="00202824" w:rsidRPr="00C05F7A" w:rsidRDefault="00202824" w:rsidP="00202824">
            <w:pPr>
              <w:pStyle w:val="a6"/>
              <w:numPr>
                <w:ilvl w:val="0"/>
                <w:numId w:val="18"/>
              </w:numPr>
              <w:spacing w:after="0" w:line="240" w:lineRule="auto"/>
              <w:rPr>
                <w:sz w:val="20"/>
                <w:szCs w:val="20"/>
              </w:rPr>
            </w:pPr>
            <w:r w:rsidRPr="00C05F7A">
              <w:rPr>
                <w:sz w:val="20"/>
                <w:szCs w:val="20"/>
              </w:rPr>
              <w:t xml:space="preserve">să </w:t>
            </w:r>
            <w:proofErr w:type="spellStart"/>
            <w:r w:rsidRPr="00C05F7A">
              <w:rPr>
                <w:sz w:val="20"/>
                <w:szCs w:val="20"/>
              </w:rPr>
              <w:t>argumenteze</w:t>
            </w:r>
            <w:proofErr w:type="spellEnd"/>
            <w:r w:rsidRPr="00C05F7A">
              <w:rPr>
                <w:sz w:val="20"/>
                <w:szCs w:val="20"/>
              </w:rPr>
              <w:t xml:space="preserve"> </w:t>
            </w:r>
            <w:proofErr w:type="spellStart"/>
            <w:r w:rsidRPr="00C05F7A">
              <w:rPr>
                <w:sz w:val="20"/>
                <w:szCs w:val="20"/>
              </w:rPr>
              <w:t>importanţa</w:t>
            </w:r>
            <w:proofErr w:type="spellEnd"/>
            <w:r w:rsidRPr="00C05F7A">
              <w:rPr>
                <w:sz w:val="20"/>
                <w:szCs w:val="20"/>
              </w:rPr>
              <w:t xml:space="preserve"> </w:t>
            </w:r>
            <w:proofErr w:type="spellStart"/>
            <w:r w:rsidRPr="00C05F7A">
              <w:rPr>
                <w:sz w:val="20"/>
                <w:szCs w:val="20"/>
              </w:rPr>
              <w:t>sistemului</w:t>
            </w:r>
            <w:proofErr w:type="spellEnd"/>
            <w:r w:rsidRPr="00C05F7A">
              <w:rPr>
                <w:sz w:val="20"/>
                <w:szCs w:val="20"/>
              </w:rPr>
              <w:t xml:space="preserve"> </w:t>
            </w:r>
            <w:proofErr w:type="spellStart"/>
            <w:r w:rsidRPr="007047AA">
              <w:rPr>
                <w:sz w:val="20"/>
                <w:szCs w:val="20"/>
              </w:rPr>
              <w:t>m</w:t>
            </w:r>
            <w:r w:rsidRPr="007047AA">
              <w:rPr>
                <w:bCs/>
                <w:color w:val="000000" w:themeColor="text1"/>
                <w:sz w:val="20"/>
                <w:szCs w:val="20"/>
              </w:rPr>
              <w:t>ecanismelor</w:t>
            </w:r>
            <w:proofErr w:type="spellEnd"/>
            <w:r w:rsidRPr="007047AA">
              <w:rPr>
                <w:bCs/>
                <w:color w:val="000000" w:themeColor="text1"/>
                <w:sz w:val="20"/>
                <w:szCs w:val="20"/>
              </w:rPr>
              <w:t xml:space="preserve"> </w:t>
            </w:r>
            <w:proofErr w:type="spellStart"/>
            <w:r w:rsidRPr="007047AA">
              <w:rPr>
                <w:bCs/>
                <w:color w:val="000000" w:themeColor="text1"/>
                <w:sz w:val="20"/>
                <w:szCs w:val="20"/>
              </w:rPr>
              <w:t>alternative</w:t>
            </w:r>
            <w:proofErr w:type="spellEnd"/>
            <w:r w:rsidRPr="007047AA">
              <w:rPr>
                <w:bCs/>
                <w:color w:val="000000" w:themeColor="text1"/>
                <w:sz w:val="20"/>
                <w:szCs w:val="20"/>
              </w:rPr>
              <w:t xml:space="preserve"> de </w:t>
            </w:r>
            <w:proofErr w:type="spellStart"/>
            <w:r w:rsidRPr="007047AA">
              <w:rPr>
                <w:bCs/>
                <w:color w:val="000000" w:themeColor="text1"/>
                <w:sz w:val="20"/>
                <w:szCs w:val="20"/>
              </w:rPr>
              <w:t>soluționare</w:t>
            </w:r>
            <w:proofErr w:type="spellEnd"/>
            <w:r w:rsidRPr="007047AA">
              <w:rPr>
                <w:bCs/>
                <w:color w:val="000000" w:themeColor="text1"/>
                <w:sz w:val="20"/>
                <w:szCs w:val="20"/>
              </w:rPr>
              <w:t xml:space="preserve"> a </w:t>
            </w:r>
            <w:proofErr w:type="spellStart"/>
            <w:r w:rsidRPr="007047AA">
              <w:rPr>
                <w:bCs/>
                <w:color w:val="000000" w:themeColor="text1"/>
                <w:sz w:val="20"/>
                <w:szCs w:val="20"/>
              </w:rPr>
              <w:t>litigiilor</w:t>
            </w:r>
            <w:proofErr w:type="spellEnd"/>
            <w:r w:rsidRPr="00C05F7A">
              <w:rPr>
                <w:sz w:val="20"/>
                <w:szCs w:val="20"/>
              </w:rPr>
              <w:t xml:space="preserve">; </w:t>
            </w:r>
          </w:p>
          <w:p w:rsidR="00202824" w:rsidRPr="00C05F7A" w:rsidRDefault="00202824" w:rsidP="00202824">
            <w:pPr>
              <w:pStyle w:val="a6"/>
              <w:numPr>
                <w:ilvl w:val="0"/>
                <w:numId w:val="18"/>
              </w:numPr>
              <w:spacing w:after="0" w:line="240" w:lineRule="auto"/>
              <w:rPr>
                <w:sz w:val="20"/>
                <w:szCs w:val="20"/>
              </w:rPr>
            </w:pPr>
            <w:r w:rsidRPr="00C05F7A">
              <w:rPr>
                <w:sz w:val="20"/>
                <w:szCs w:val="20"/>
              </w:rPr>
              <w:t xml:space="preserve">să stabilească rolul </w:t>
            </w:r>
            <w:proofErr w:type="spellStart"/>
            <w:r w:rsidRPr="007047AA">
              <w:rPr>
                <w:sz w:val="20"/>
                <w:szCs w:val="20"/>
              </w:rPr>
              <w:t>m</w:t>
            </w:r>
            <w:r w:rsidRPr="007047AA">
              <w:rPr>
                <w:bCs/>
                <w:color w:val="000000" w:themeColor="text1"/>
                <w:sz w:val="20"/>
                <w:szCs w:val="20"/>
              </w:rPr>
              <w:t>ecanismelor</w:t>
            </w:r>
            <w:proofErr w:type="spellEnd"/>
            <w:r w:rsidRPr="007047AA">
              <w:rPr>
                <w:bCs/>
                <w:color w:val="000000" w:themeColor="text1"/>
                <w:sz w:val="20"/>
                <w:szCs w:val="20"/>
              </w:rPr>
              <w:t xml:space="preserve"> </w:t>
            </w:r>
            <w:proofErr w:type="spellStart"/>
            <w:r w:rsidRPr="007047AA">
              <w:rPr>
                <w:bCs/>
                <w:color w:val="000000" w:themeColor="text1"/>
                <w:sz w:val="20"/>
                <w:szCs w:val="20"/>
              </w:rPr>
              <w:t>alternative</w:t>
            </w:r>
            <w:proofErr w:type="spellEnd"/>
            <w:r w:rsidRPr="007047AA">
              <w:rPr>
                <w:bCs/>
                <w:color w:val="000000" w:themeColor="text1"/>
                <w:sz w:val="20"/>
                <w:szCs w:val="20"/>
              </w:rPr>
              <w:t xml:space="preserve"> de </w:t>
            </w:r>
            <w:proofErr w:type="spellStart"/>
            <w:r w:rsidRPr="007047AA">
              <w:rPr>
                <w:bCs/>
                <w:color w:val="000000" w:themeColor="text1"/>
                <w:sz w:val="20"/>
                <w:szCs w:val="20"/>
              </w:rPr>
              <w:t>soluționare</w:t>
            </w:r>
            <w:proofErr w:type="spellEnd"/>
            <w:r w:rsidRPr="007047AA">
              <w:rPr>
                <w:bCs/>
                <w:color w:val="000000" w:themeColor="text1"/>
                <w:sz w:val="20"/>
                <w:szCs w:val="20"/>
              </w:rPr>
              <w:t xml:space="preserve"> a </w:t>
            </w:r>
            <w:proofErr w:type="spellStart"/>
            <w:r w:rsidRPr="007047AA">
              <w:rPr>
                <w:bCs/>
                <w:color w:val="000000" w:themeColor="text1"/>
                <w:sz w:val="20"/>
                <w:szCs w:val="20"/>
              </w:rPr>
              <w:t>litigiilor</w:t>
            </w:r>
            <w:proofErr w:type="spellEnd"/>
            <w:r w:rsidRPr="00C05F7A">
              <w:rPr>
                <w:sz w:val="20"/>
                <w:szCs w:val="20"/>
              </w:rPr>
              <w:t xml:space="preserve"> în </w:t>
            </w:r>
            <w:proofErr w:type="spellStart"/>
            <w:r w:rsidRPr="00C05F7A">
              <w:rPr>
                <w:sz w:val="20"/>
                <w:szCs w:val="20"/>
              </w:rPr>
              <w:t>cadrul</w:t>
            </w:r>
            <w:proofErr w:type="spellEnd"/>
            <w:r w:rsidRPr="00C05F7A">
              <w:rPr>
                <w:sz w:val="20"/>
                <w:szCs w:val="20"/>
              </w:rPr>
              <w:t xml:space="preserve"> </w:t>
            </w:r>
            <w:proofErr w:type="spellStart"/>
            <w:r w:rsidRPr="00C05F7A">
              <w:rPr>
                <w:sz w:val="20"/>
                <w:szCs w:val="20"/>
              </w:rPr>
              <w:t>sistemului</w:t>
            </w:r>
            <w:proofErr w:type="spellEnd"/>
            <w:r w:rsidRPr="00C05F7A">
              <w:rPr>
                <w:sz w:val="20"/>
                <w:szCs w:val="20"/>
              </w:rPr>
              <w:t xml:space="preserve"> de </w:t>
            </w:r>
            <w:proofErr w:type="spellStart"/>
            <w:r w:rsidRPr="00C05F7A">
              <w:rPr>
                <w:sz w:val="20"/>
                <w:szCs w:val="20"/>
              </w:rPr>
              <w:t>drept</w:t>
            </w:r>
            <w:proofErr w:type="spellEnd"/>
            <w:r w:rsidRPr="00C05F7A">
              <w:rPr>
                <w:sz w:val="20"/>
                <w:szCs w:val="20"/>
              </w:rPr>
              <w:t xml:space="preserve"> </w:t>
            </w:r>
            <w:proofErr w:type="spellStart"/>
            <w:r w:rsidRPr="00C05F7A">
              <w:rPr>
                <w:sz w:val="20"/>
                <w:szCs w:val="20"/>
              </w:rPr>
              <w:t>al</w:t>
            </w:r>
            <w:proofErr w:type="spellEnd"/>
            <w:r w:rsidRPr="00C05F7A">
              <w:rPr>
                <w:sz w:val="20"/>
                <w:szCs w:val="20"/>
              </w:rPr>
              <w:t xml:space="preserve"> </w:t>
            </w:r>
            <w:proofErr w:type="spellStart"/>
            <w:r w:rsidRPr="00C05F7A">
              <w:rPr>
                <w:sz w:val="20"/>
                <w:szCs w:val="20"/>
              </w:rPr>
              <w:t>Republicii</w:t>
            </w:r>
            <w:proofErr w:type="spellEnd"/>
            <w:r w:rsidRPr="00C05F7A">
              <w:rPr>
                <w:sz w:val="20"/>
                <w:szCs w:val="20"/>
              </w:rPr>
              <w:t xml:space="preserve"> </w:t>
            </w:r>
            <w:proofErr w:type="spellStart"/>
            <w:r w:rsidRPr="00C05F7A">
              <w:rPr>
                <w:sz w:val="20"/>
                <w:szCs w:val="20"/>
              </w:rPr>
              <w:t>Moldova</w:t>
            </w:r>
            <w:proofErr w:type="spellEnd"/>
            <w:r w:rsidRPr="00C05F7A">
              <w:rPr>
                <w:sz w:val="20"/>
                <w:szCs w:val="20"/>
              </w:rPr>
              <w:t xml:space="preserve">; </w:t>
            </w:r>
          </w:p>
          <w:p w:rsidR="00202824" w:rsidRPr="00C05F7A" w:rsidRDefault="00202824" w:rsidP="00202824">
            <w:pPr>
              <w:pStyle w:val="a6"/>
              <w:numPr>
                <w:ilvl w:val="0"/>
                <w:numId w:val="18"/>
              </w:numPr>
              <w:spacing w:after="0" w:line="240" w:lineRule="auto"/>
              <w:rPr>
                <w:sz w:val="20"/>
                <w:szCs w:val="20"/>
              </w:rPr>
            </w:pPr>
            <w:r w:rsidRPr="00C05F7A">
              <w:rPr>
                <w:sz w:val="20"/>
                <w:szCs w:val="20"/>
              </w:rPr>
              <w:t xml:space="preserve">să </w:t>
            </w:r>
            <w:proofErr w:type="spellStart"/>
            <w:r w:rsidRPr="00C05F7A">
              <w:rPr>
                <w:sz w:val="20"/>
                <w:szCs w:val="20"/>
              </w:rPr>
              <w:t>estimeze</w:t>
            </w:r>
            <w:proofErr w:type="spellEnd"/>
            <w:r w:rsidRPr="00C05F7A">
              <w:rPr>
                <w:sz w:val="20"/>
                <w:szCs w:val="20"/>
              </w:rPr>
              <w:t xml:space="preserve"> </w:t>
            </w:r>
            <w:proofErr w:type="spellStart"/>
            <w:r w:rsidRPr="00C05F7A">
              <w:rPr>
                <w:sz w:val="20"/>
                <w:szCs w:val="20"/>
              </w:rPr>
              <w:t>eficienţa</w:t>
            </w:r>
            <w:proofErr w:type="spellEnd"/>
            <w:r w:rsidRPr="00C05F7A">
              <w:rPr>
                <w:sz w:val="20"/>
                <w:szCs w:val="20"/>
              </w:rPr>
              <w:t xml:space="preserve"> </w:t>
            </w:r>
            <w:proofErr w:type="spellStart"/>
            <w:r w:rsidRPr="00C05F7A">
              <w:rPr>
                <w:sz w:val="20"/>
                <w:szCs w:val="20"/>
              </w:rPr>
              <w:t>normelor</w:t>
            </w:r>
            <w:proofErr w:type="spellEnd"/>
            <w:r w:rsidRPr="00C05F7A">
              <w:rPr>
                <w:sz w:val="20"/>
                <w:szCs w:val="20"/>
              </w:rPr>
              <w:t xml:space="preserve"> </w:t>
            </w:r>
            <w:proofErr w:type="spellStart"/>
            <w:r w:rsidRPr="00C05F7A">
              <w:rPr>
                <w:sz w:val="20"/>
                <w:szCs w:val="20"/>
              </w:rPr>
              <w:t>juridice</w:t>
            </w:r>
            <w:proofErr w:type="spellEnd"/>
            <w:r w:rsidRPr="00C05F7A">
              <w:rPr>
                <w:sz w:val="20"/>
                <w:szCs w:val="20"/>
              </w:rPr>
              <w:t xml:space="preserve"> </w:t>
            </w:r>
            <w:proofErr w:type="spellStart"/>
            <w:r w:rsidRPr="00C05F7A">
              <w:rPr>
                <w:sz w:val="20"/>
                <w:szCs w:val="20"/>
              </w:rPr>
              <w:t>din</w:t>
            </w:r>
            <w:proofErr w:type="spellEnd"/>
            <w:r w:rsidRPr="00C05F7A">
              <w:rPr>
                <w:sz w:val="20"/>
                <w:szCs w:val="20"/>
              </w:rPr>
              <w:t xml:space="preserve"> </w:t>
            </w:r>
            <w:proofErr w:type="spellStart"/>
            <w:r w:rsidRPr="00C05F7A">
              <w:rPr>
                <w:sz w:val="20"/>
                <w:szCs w:val="20"/>
              </w:rPr>
              <w:t>domeniul</w:t>
            </w:r>
            <w:proofErr w:type="spellEnd"/>
            <w:r w:rsidRPr="00C05F7A">
              <w:rPr>
                <w:sz w:val="20"/>
                <w:szCs w:val="20"/>
              </w:rPr>
              <w:t xml:space="preserve"> </w:t>
            </w:r>
            <w:proofErr w:type="spellStart"/>
            <w:r w:rsidRPr="007047AA">
              <w:rPr>
                <w:sz w:val="20"/>
                <w:szCs w:val="20"/>
              </w:rPr>
              <w:t>m</w:t>
            </w:r>
            <w:r w:rsidRPr="007047AA">
              <w:rPr>
                <w:bCs/>
                <w:color w:val="000000" w:themeColor="text1"/>
                <w:sz w:val="20"/>
                <w:szCs w:val="20"/>
              </w:rPr>
              <w:t>ecanismelor</w:t>
            </w:r>
            <w:proofErr w:type="spellEnd"/>
            <w:r w:rsidRPr="007047AA">
              <w:rPr>
                <w:bCs/>
                <w:color w:val="000000" w:themeColor="text1"/>
                <w:sz w:val="20"/>
                <w:szCs w:val="20"/>
              </w:rPr>
              <w:t xml:space="preserve"> </w:t>
            </w:r>
            <w:proofErr w:type="spellStart"/>
            <w:r w:rsidRPr="007047AA">
              <w:rPr>
                <w:bCs/>
                <w:color w:val="000000" w:themeColor="text1"/>
                <w:sz w:val="20"/>
                <w:szCs w:val="20"/>
              </w:rPr>
              <w:t>alternative</w:t>
            </w:r>
            <w:proofErr w:type="spellEnd"/>
            <w:r w:rsidRPr="007047AA">
              <w:rPr>
                <w:bCs/>
                <w:color w:val="000000" w:themeColor="text1"/>
                <w:sz w:val="20"/>
                <w:szCs w:val="20"/>
              </w:rPr>
              <w:t xml:space="preserve"> de </w:t>
            </w:r>
            <w:proofErr w:type="spellStart"/>
            <w:r w:rsidRPr="007047AA">
              <w:rPr>
                <w:bCs/>
                <w:color w:val="000000" w:themeColor="text1"/>
                <w:sz w:val="20"/>
                <w:szCs w:val="20"/>
              </w:rPr>
              <w:t>soluționare</w:t>
            </w:r>
            <w:proofErr w:type="spellEnd"/>
            <w:r w:rsidRPr="007047AA">
              <w:rPr>
                <w:bCs/>
                <w:color w:val="000000" w:themeColor="text1"/>
                <w:sz w:val="20"/>
                <w:szCs w:val="20"/>
              </w:rPr>
              <w:t xml:space="preserve"> a </w:t>
            </w:r>
            <w:proofErr w:type="spellStart"/>
            <w:r w:rsidRPr="007047AA">
              <w:rPr>
                <w:bCs/>
                <w:color w:val="000000" w:themeColor="text1"/>
                <w:sz w:val="20"/>
                <w:szCs w:val="20"/>
              </w:rPr>
              <w:t>litigiilor</w:t>
            </w:r>
            <w:proofErr w:type="spellEnd"/>
            <w:r w:rsidRPr="00C05F7A">
              <w:rPr>
                <w:sz w:val="20"/>
                <w:szCs w:val="20"/>
              </w:rPr>
              <w:t xml:space="preserve">; </w:t>
            </w:r>
          </w:p>
          <w:p w:rsidR="00202824" w:rsidRPr="00C05F7A" w:rsidRDefault="00202824" w:rsidP="00202824">
            <w:pPr>
              <w:pStyle w:val="a6"/>
              <w:numPr>
                <w:ilvl w:val="0"/>
                <w:numId w:val="18"/>
              </w:numPr>
              <w:spacing w:after="0" w:line="240" w:lineRule="auto"/>
              <w:rPr>
                <w:sz w:val="20"/>
                <w:szCs w:val="20"/>
              </w:rPr>
            </w:pPr>
            <w:r w:rsidRPr="00C05F7A">
              <w:rPr>
                <w:sz w:val="20"/>
                <w:szCs w:val="20"/>
              </w:rPr>
              <w:t xml:space="preserve">să </w:t>
            </w:r>
            <w:proofErr w:type="spellStart"/>
            <w:r w:rsidRPr="00C05F7A">
              <w:rPr>
                <w:sz w:val="20"/>
                <w:szCs w:val="20"/>
              </w:rPr>
              <w:t>evalueze</w:t>
            </w:r>
            <w:proofErr w:type="spellEnd"/>
            <w:r w:rsidRPr="00C05F7A">
              <w:rPr>
                <w:sz w:val="20"/>
                <w:szCs w:val="20"/>
              </w:rPr>
              <w:t xml:space="preserve"> </w:t>
            </w:r>
            <w:proofErr w:type="spellStart"/>
            <w:r w:rsidRPr="00C05F7A">
              <w:rPr>
                <w:sz w:val="20"/>
                <w:szCs w:val="20"/>
              </w:rPr>
              <w:t>sistemul</w:t>
            </w:r>
            <w:proofErr w:type="spellEnd"/>
            <w:r w:rsidRPr="00C05F7A">
              <w:rPr>
                <w:sz w:val="20"/>
                <w:szCs w:val="20"/>
              </w:rPr>
              <w:t xml:space="preserve"> </w:t>
            </w:r>
            <w:proofErr w:type="spellStart"/>
            <w:r w:rsidRPr="007047AA">
              <w:rPr>
                <w:sz w:val="20"/>
                <w:szCs w:val="20"/>
              </w:rPr>
              <w:t>m</w:t>
            </w:r>
            <w:r w:rsidRPr="007047AA">
              <w:rPr>
                <w:bCs/>
                <w:color w:val="000000" w:themeColor="text1"/>
                <w:sz w:val="20"/>
                <w:szCs w:val="20"/>
              </w:rPr>
              <w:t>ecanismelor</w:t>
            </w:r>
            <w:proofErr w:type="spellEnd"/>
            <w:r w:rsidRPr="007047AA">
              <w:rPr>
                <w:bCs/>
                <w:color w:val="000000" w:themeColor="text1"/>
                <w:sz w:val="20"/>
                <w:szCs w:val="20"/>
              </w:rPr>
              <w:t xml:space="preserve"> </w:t>
            </w:r>
            <w:proofErr w:type="spellStart"/>
            <w:r w:rsidRPr="007047AA">
              <w:rPr>
                <w:bCs/>
                <w:color w:val="000000" w:themeColor="text1"/>
                <w:sz w:val="20"/>
                <w:szCs w:val="20"/>
              </w:rPr>
              <w:t>alternative</w:t>
            </w:r>
            <w:proofErr w:type="spellEnd"/>
            <w:r w:rsidRPr="007047AA">
              <w:rPr>
                <w:bCs/>
                <w:color w:val="000000" w:themeColor="text1"/>
                <w:sz w:val="20"/>
                <w:szCs w:val="20"/>
              </w:rPr>
              <w:t xml:space="preserve"> de </w:t>
            </w:r>
            <w:proofErr w:type="spellStart"/>
            <w:r w:rsidRPr="007047AA">
              <w:rPr>
                <w:bCs/>
                <w:color w:val="000000" w:themeColor="text1"/>
                <w:sz w:val="20"/>
                <w:szCs w:val="20"/>
              </w:rPr>
              <w:t>soluționare</w:t>
            </w:r>
            <w:proofErr w:type="spellEnd"/>
            <w:r w:rsidRPr="007047AA">
              <w:rPr>
                <w:bCs/>
                <w:color w:val="000000" w:themeColor="text1"/>
                <w:sz w:val="20"/>
                <w:szCs w:val="20"/>
              </w:rPr>
              <w:t xml:space="preserve"> a </w:t>
            </w:r>
            <w:proofErr w:type="spellStart"/>
            <w:r w:rsidRPr="007047AA">
              <w:rPr>
                <w:bCs/>
                <w:color w:val="000000" w:themeColor="text1"/>
                <w:sz w:val="20"/>
                <w:szCs w:val="20"/>
              </w:rPr>
              <w:t>litigiilor</w:t>
            </w:r>
            <w:proofErr w:type="spellEnd"/>
            <w:r w:rsidRPr="007047AA">
              <w:rPr>
                <w:sz w:val="20"/>
                <w:szCs w:val="20"/>
              </w:rPr>
              <w:t xml:space="preserve"> </w:t>
            </w:r>
            <w:proofErr w:type="spellStart"/>
            <w:r w:rsidRPr="00C05F7A">
              <w:rPr>
                <w:sz w:val="20"/>
                <w:szCs w:val="20"/>
              </w:rPr>
              <w:t>prevăzute</w:t>
            </w:r>
            <w:proofErr w:type="spellEnd"/>
            <w:r w:rsidRPr="00C05F7A">
              <w:rPr>
                <w:sz w:val="20"/>
                <w:szCs w:val="20"/>
              </w:rPr>
              <w:t xml:space="preserve"> de actele </w:t>
            </w:r>
            <w:proofErr w:type="spellStart"/>
            <w:r w:rsidRPr="00C05F7A">
              <w:rPr>
                <w:sz w:val="20"/>
                <w:szCs w:val="20"/>
              </w:rPr>
              <w:t>normative</w:t>
            </w:r>
            <w:proofErr w:type="spellEnd"/>
            <w:r w:rsidRPr="00C05F7A">
              <w:rPr>
                <w:sz w:val="20"/>
                <w:szCs w:val="20"/>
              </w:rPr>
              <w:t xml:space="preserve"> </w:t>
            </w:r>
            <w:proofErr w:type="spellStart"/>
            <w:r w:rsidRPr="00C05F7A">
              <w:rPr>
                <w:sz w:val="20"/>
                <w:szCs w:val="20"/>
              </w:rPr>
              <w:t>interne</w:t>
            </w:r>
            <w:proofErr w:type="spellEnd"/>
            <w:r w:rsidRPr="00C05F7A">
              <w:rPr>
                <w:sz w:val="20"/>
                <w:szCs w:val="20"/>
              </w:rPr>
              <w:t>;</w:t>
            </w:r>
          </w:p>
          <w:p w:rsidR="00202824" w:rsidRPr="00C05F7A" w:rsidRDefault="00202824" w:rsidP="00202824">
            <w:pPr>
              <w:pStyle w:val="a6"/>
              <w:numPr>
                <w:ilvl w:val="0"/>
                <w:numId w:val="18"/>
              </w:numPr>
              <w:spacing w:after="0" w:line="240" w:lineRule="auto"/>
              <w:rPr>
                <w:sz w:val="20"/>
                <w:szCs w:val="20"/>
              </w:rPr>
            </w:pPr>
            <w:r w:rsidRPr="00C05F7A">
              <w:rPr>
                <w:sz w:val="20"/>
                <w:szCs w:val="20"/>
              </w:rPr>
              <w:t xml:space="preserve"> să </w:t>
            </w:r>
            <w:proofErr w:type="spellStart"/>
            <w:r w:rsidRPr="00C05F7A">
              <w:rPr>
                <w:sz w:val="20"/>
                <w:szCs w:val="20"/>
              </w:rPr>
              <w:t>formuleze</w:t>
            </w:r>
            <w:proofErr w:type="spellEnd"/>
            <w:r w:rsidRPr="00C05F7A">
              <w:rPr>
                <w:sz w:val="20"/>
                <w:szCs w:val="20"/>
              </w:rPr>
              <w:t xml:space="preserve"> </w:t>
            </w:r>
            <w:proofErr w:type="spellStart"/>
            <w:r w:rsidRPr="00C05F7A">
              <w:rPr>
                <w:sz w:val="20"/>
                <w:szCs w:val="20"/>
              </w:rPr>
              <w:t>propuneri</w:t>
            </w:r>
            <w:proofErr w:type="spellEnd"/>
            <w:r w:rsidRPr="00C05F7A">
              <w:rPr>
                <w:sz w:val="20"/>
                <w:szCs w:val="20"/>
              </w:rPr>
              <w:t xml:space="preserve"> de </w:t>
            </w:r>
            <w:proofErr w:type="spellStart"/>
            <w:r w:rsidRPr="00C05F7A">
              <w:rPr>
                <w:sz w:val="20"/>
                <w:szCs w:val="20"/>
              </w:rPr>
              <w:t>modificare</w:t>
            </w:r>
            <w:proofErr w:type="spellEnd"/>
            <w:r w:rsidRPr="00C05F7A">
              <w:rPr>
                <w:sz w:val="20"/>
                <w:szCs w:val="20"/>
              </w:rPr>
              <w:t xml:space="preserve"> a </w:t>
            </w:r>
            <w:proofErr w:type="spellStart"/>
            <w:r w:rsidRPr="00C05F7A">
              <w:rPr>
                <w:sz w:val="20"/>
                <w:szCs w:val="20"/>
              </w:rPr>
              <w:t>legislaţiei</w:t>
            </w:r>
            <w:proofErr w:type="spellEnd"/>
            <w:r w:rsidRPr="00C05F7A">
              <w:rPr>
                <w:sz w:val="20"/>
                <w:szCs w:val="20"/>
              </w:rPr>
              <w:t xml:space="preserve"> </w:t>
            </w:r>
            <w:proofErr w:type="spellStart"/>
            <w:r w:rsidRPr="00C05F7A">
              <w:rPr>
                <w:sz w:val="20"/>
                <w:szCs w:val="20"/>
              </w:rPr>
              <w:t>Republicii</w:t>
            </w:r>
            <w:proofErr w:type="spellEnd"/>
            <w:r w:rsidRPr="00C05F7A">
              <w:rPr>
                <w:sz w:val="20"/>
                <w:szCs w:val="20"/>
              </w:rPr>
              <w:t xml:space="preserve"> </w:t>
            </w:r>
            <w:proofErr w:type="spellStart"/>
            <w:r w:rsidRPr="00C05F7A">
              <w:rPr>
                <w:sz w:val="20"/>
                <w:szCs w:val="20"/>
              </w:rPr>
              <w:t>Moldova</w:t>
            </w:r>
            <w:proofErr w:type="spellEnd"/>
            <w:r w:rsidRPr="00C05F7A">
              <w:rPr>
                <w:sz w:val="20"/>
                <w:szCs w:val="20"/>
              </w:rPr>
              <w:t xml:space="preserve"> în </w:t>
            </w:r>
            <w:proofErr w:type="spellStart"/>
            <w:r w:rsidRPr="00C05F7A">
              <w:rPr>
                <w:sz w:val="20"/>
                <w:szCs w:val="20"/>
              </w:rPr>
              <w:t>vederea</w:t>
            </w:r>
            <w:proofErr w:type="spellEnd"/>
            <w:r w:rsidRPr="00C05F7A">
              <w:rPr>
                <w:sz w:val="20"/>
                <w:szCs w:val="20"/>
              </w:rPr>
              <w:t xml:space="preserve"> </w:t>
            </w:r>
            <w:proofErr w:type="spellStart"/>
            <w:r w:rsidRPr="00C05F7A">
              <w:rPr>
                <w:sz w:val="20"/>
                <w:szCs w:val="20"/>
              </w:rPr>
              <w:t>compatibilizării</w:t>
            </w:r>
            <w:proofErr w:type="spellEnd"/>
            <w:r w:rsidRPr="00C05F7A">
              <w:rPr>
                <w:sz w:val="20"/>
                <w:szCs w:val="20"/>
              </w:rPr>
              <w:t xml:space="preserve"> </w:t>
            </w:r>
            <w:proofErr w:type="spellStart"/>
            <w:r w:rsidRPr="00C05F7A">
              <w:rPr>
                <w:sz w:val="20"/>
                <w:szCs w:val="20"/>
              </w:rPr>
              <w:t>ei</w:t>
            </w:r>
            <w:proofErr w:type="spellEnd"/>
            <w:r w:rsidRPr="00C05F7A">
              <w:rPr>
                <w:sz w:val="20"/>
                <w:szCs w:val="20"/>
              </w:rPr>
              <w:t xml:space="preserve"> </w:t>
            </w:r>
            <w:proofErr w:type="spellStart"/>
            <w:r w:rsidRPr="00C05F7A">
              <w:rPr>
                <w:sz w:val="20"/>
                <w:szCs w:val="20"/>
              </w:rPr>
              <w:t>cu</w:t>
            </w:r>
            <w:proofErr w:type="spellEnd"/>
            <w:r w:rsidRPr="00C05F7A">
              <w:rPr>
                <w:sz w:val="20"/>
                <w:szCs w:val="20"/>
              </w:rPr>
              <w:t xml:space="preserve"> </w:t>
            </w:r>
            <w:proofErr w:type="spellStart"/>
            <w:r w:rsidRPr="00C05F7A">
              <w:rPr>
                <w:sz w:val="20"/>
                <w:szCs w:val="20"/>
              </w:rPr>
              <w:t>prevederile</w:t>
            </w:r>
            <w:proofErr w:type="spellEnd"/>
            <w:r w:rsidRPr="00C05F7A">
              <w:rPr>
                <w:sz w:val="20"/>
                <w:szCs w:val="20"/>
              </w:rPr>
              <w:t xml:space="preserve"> </w:t>
            </w:r>
            <w:proofErr w:type="spellStart"/>
            <w:r w:rsidRPr="00C05F7A">
              <w:rPr>
                <w:sz w:val="20"/>
                <w:szCs w:val="20"/>
              </w:rPr>
              <w:t>actelor</w:t>
            </w:r>
            <w:proofErr w:type="spellEnd"/>
            <w:r w:rsidRPr="00C05F7A">
              <w:rPr>
                <w:sz w:val="20"/>
                <w:szCs w:val="20"/>
              </w:rPr>
              <w:t xml:space="preserve"> </w:t>
            </w:r>
            <w:proofErr w:type="spellStart"/>
            <w:r w:rsidRPr="00C05F7A">
              <w:rPr>
                <w:sz w:val="20"/>
                <w:szCs w:val="20"/>
              </w:rPr>
              <w:t>internaţionale</w:t>
            </w:r>
            <w:proofErr w:type="spellEnd"/>
            <w:r w:rsidRPr="00C05F7A">
              <w:rPr>
                <w:sz w:val="20"/>
                <w:szCs w:val="20"/>
              </w:rPr>
              <w:t xml:space="preserve">; </w:t>
            </w:r>
          </w:p>
          <w:p w:rsidR="00202824" w:rsidRPr="00C05F7A" w:rsidRDefault="00202824" w:rsidP="00202824">
            <w:pPr>
              <w:pStyle w:val="a6"/>
              <w:numPr>
                <w:ilvl w:val="0"/>
                <w:numId w:val="18"/>
              </w:numPr>
              <w:spacing w:after="0" w:line="240" w:lineRule="auto"/>
              <w:rPr>
                <w:sz w:val="20"/>
                <w:szCs w:val="20"/>
              </w:rPr>
            </w:pPr>
            <w:r w:rsidRPr="00C05F7A">
              <w:rPr>
                <w:sz w:val="20"/>
                <w:szCs w:val="20"/>
              </w:rPr>
              <w:t xml:space="preserve">să </w:t>
            </w:r>
            <w:proofErr w:type="spellStart"/>
            <w:r w:rsidRPr="00C05F7A">
              <w:rPr>
                <w:sz w:val="20"/>
                <w:szCs w:val="20"/>
              </w:rPr>
              <w:t>elaboreze</w:t>
            </w:r>
            <w:proofErr w:type="spellEnd"/>
            <w:r w:rsidRPr="00C05F7A">
              <w:rPr>
                <w:sz w:val="20"/>
                <w:szCs w:val="20"/>
              </w:rPr>
              <w:t xml:space="preserve"> </w:t>
            </w:r>
            <w:proofErr w:type="spellStart"/>
            <w:r w:rsidRPr="00C05F7A">
              <w:rPr>
                <w:sz w:val="20"/>
                <w:szCs w:val="20"/>
              </w:rPr>
              <w:t>strategii</w:t>
            </w:r>
            <w:proofErr w:type="spellEnd"/>
            <w:r w:rsidRPr="00C05F7A">
              <w:rPr>
                <w:sz w:val="20"/>
                <w:szCs w:val="20"/>
              </w:rPr>
              <w:t xml:space="preserve"> şi </w:t>
            </w:r>
            <w:proofErr w:type="spellStart"/>
            <w:r w:rsidRPr="00C05F7A">
              <w:rPr>
                <w:sz w:val="20"/>
                <w:szCs w:val="20"/>
              </w:rPr>
              <w:t>programe</w:t>
            </w:r>
            <w:proofErr w:type="spellEnd"/>
            <w:r w:rsidRPr="00C05F7A">
              <w:rPr>
                <w:sz w:val="20"/>
                <w:szCs w:val="20"/>
              </w:rPr>
              <w:t xml:space="preserve"> </w:t>
            </w:r>
            <w:proofErr w:type="spellStart"/>
            <w:r w:rsidRPr="00C05F7A">
              <w:rPr>
                <w:sz w:val="20"/>
                <w:szCs w:val="20"/>
              </w:rPr>
              <w:t>menite</w:t>
            </w:r>
            <w:proofErr w:type="spellEnd"/>
            <w:r w:rsidRPr="00C05F7A">
              <w:rPr>
                <w:sz w:val="20"/>
                <w:szCs w:val="20"/>
              </w:rPr>
              <w:t xml:space="preserve"> să </w:t>
            </w:r>
            <w:proofErr w:type="spellStart"/>
            <w:r w:rsidRPr="00C05F7A">
              <w:rPr>
                <w:sz w:val="20"/>
                <w:szCs w:val="20"/>
              </w:rPr>
              <w:t>îmbunătăţească</w:t>
            </w:r>
            <w:proofErr w:type="spellEnd"/>
            <w:r w:rsidRPr="00C05F7A">
              <w:rPr>
                <w:sz w:val="20"/>
                <w:szCs w:val="20"/>
              </w:rPr>
              <w:t xml:space="preserve"> </w:t>
            </w:r>
            <w:proofErr w:type="spellStart"/>
            <w:r w:rsidRPr="007047AA">
              <w:rPr>
                <w:sz w:val="20"/>
                <w:szCs w:val="20"/>
              </w:rPr>
              <w:t>m</w:t>
            </w:r>
            <w:r w:rsidRPr="007047AA">
              <w:rPr>
                <w:bCs/>
                <w:color w:val="000000" w:themeColor="text1"/>
                <w:sz w:val="20"/>
                <w:szCs w:val="20"/>
              </w:rPr>
              <w:t>ecanismel</w:t>
            </w:r>
            <w:r>
              <w:rPr>
                <w:bCs/>
                <w:color w:val="000000" w:themeColor="text1"/>
                <w:sz w:val="20"/>
                <w:szCs w:val="20"/>
              </w:rPr>
              <w:t>e</w:t>
            </w:r>
            <w:proofErr w:type="spellEnd"/>
            <w:r w:rsidRPr="007047AA">
              <w:rPr>
                <w:bCs/>
                <w:color w:val="000000" w:themeColor="text1"/>
                <w:sz w:val="20"/>
                <w:szCs w:val="20"/>
              </w:rPr>
              <w:t xml:space="preserve"> </w:t>
            </w:r>
            <w:proofErr w:type="spellStart"/>
            <w:r w:rsidRPr="007047AA">
              <w:rPr>
                <w:bCs/>
                <w:color w:val="000000" w:themeColor="text1"/>
                <w:sz w:val="20"/>
                <w:szCs w:val="20"/>
              </w:rPr>
              <w:t>alternative</w:t>
            </w:r>
            <w:proofErr w:type="spellEnd"/>
            <w:r w:rsidRPr="007047AA">
              <w:rPr>
                <w:bCs/>
                <w:color w:val="000000" w:themeColor="text1"/>
                <w:sz w:val="20"/>
                <w:szCs w:val="20"/>
              </w:rPr>
              <w:t xml:space="preserve"> de </w:t>
            </w:r>
            <w:proofErr w:type="spellStart"/>
            <w:r w:rsidRPr="007047AA">
              <w:rPr>
                <w:bCs/>
                <w:color w:val="000000" w:themeColor="text1"/>
                <w:sz w:val="20"/>
                <w:szCs w:val="20"/>
              </w:rPr>
              <w:t>soluționare</w:t>
            </w:r>
            <w:proofErr w:type="spellEnd"/>
            <w:r w:rsidRPr="007047AA">
              <w:rPr>
                <w:bCs/>
                <w:color w:val="000000" w:themeColor="text1"/>
                <w:sz w:val="20"/>
                <w:szCs w:val="20"/>
              </w:rPr>
              <w:t xml:space="preserve"> a </w:t>
            </w:r>
            <w:proofErr w:type="spellStart"/>
            <w:r w:rsidRPr="007047AA">
              <w:rPr>
                <w:bCs/>
                <w:color w:val="000000" w:themeColor="text1"/>
                <w:sz w:val="20"/>
                <w:szCs w:val="20"/>
              </w:rPr>
              <w:t>litigiilor</w:t>
            </w:r>
            <w:proofErr w:type="spellEnd"/>
            <w:r w:rsidRPr="00C05F7A">
              <w:rPr>
                <w:sz w:val="20"/>
                <w:szCs w:val="20"/>
              </w:rPr>
              <w:t xml:space="preserve">; </w:t>
            </w:r>
            <w:r>
              <w:rPr>
                <w:sz w:val="20"/>
                <w:szCs w:val="20"/>
              </w:rPr>
              <w:t xml:space="preserve"> </w:t>
            </w:r>
          </w:p>
        </w:tc>
      </w:tr>
      <w:tr w:rsidR="00202824" w:rsidRPr="00106226" w:rsidTr="00394305">
        <w:tc>
          <w:tcPr>
            <w:tcW w:w="9345" w:type="dxa"/>
            <w:gridSpan w:val="4"/>
            <w:tcBorders>
              <w:top w:val="single" w:sz="4" w:space="0" w:color="auto"/>
              <w:left w:val="single" w:sz="4" w:space="0" w:color="auto"/>
              <w:bottom w:val="single" w:sz="4" w:space="0" w:color="auto"/>
              <w:right w:val="single" w:sz="4" w:space="0" w:color="auto"/>
            </w:tcBorders>
          </w:tcPr>
          <w:p w:rsidR="00202824" w:rsidRPr="00BA0205" w:rsidRDefault="00202824" w:rsidP="00394305">
            <w:pPr>
              <w:tabs>
                <w:tab w:val="left" w:pos="360"/>
              </w:tabs>
              <w:rPr>
                <w:b/>
                <w:color w:val="000000" w:themeColor="text1"/>
                <w:sz w:val="22"/>
                <w:szCs w:val="22"/>
              </w:rPr>
            </w:pPr>
            <w:r w:rsidRPr="00BA0205">
              <w:rPr>
                <w:b/>
                <w:color w:val="000000" w:themeColor="text1"/>
                <w:sz w:val="22"/>
                <w:szCs w:val="22"/>
              </w:rPr>
              <w:t xml:space="preserve">Conţinut (descriptoriu): </w:t>
            </w:r>
          </w:p>
          <w:p w:rsidR="00202824" w:rsidRPr="00106226" w:rsidRDefault="00202824" w:rsidP="00394305">
            <w:pPr>
              <w:tabs>
                <w:tab w:val="left" w:pos="360"/>
              </w:tabs>
              <w:rPr>
                <w:b/>
                <w:color w:val="000000" w:themeColor="text1"/>
                <w:sz w:val="20"/>
                <w:szCs w:val="20"/>
              </w:rPr>
            </w:pPr>
            <w:r w:rsidRPr="00CD4F61">
              <w:rPr>
                <w:sz w:val="20"/>
                <w:szCs w:val="20"/>
              </w:rPr>
              <w:t>Noţiunea, obiectul, sarcinile şi principiile specifice m</w:t>
            </w:r>
            <w:r w:rsidRPr="00CD4F61">
              <w:rPr>
                <w:bCs/>
                <w:color w:val="000000" w:themeColor="text1"/>
                <w:sz w:val="20"/>
                <w:szCs w:val="20"/>
              </w:rPr>
              <w:t>ecanismelor alternative de soluționare a litigiilor</w:t>
            </w:r>
            <w:r w:rsidRPr="00CD4F61">
              <w:rPr>
                <w:sz w:val="20"/>
                <w:szCs w:val="20"/>
              </w:rPr>
              <w:t>. Evoluţia m</w:t>
            </w:r>
            <w:r w:rsidRPr="00CD4F61">
              <w:rPr>
                <w:bCs/>
                <w:color w:val="000000" w:themeColor="text1"/>
                <w:sz w:val="20"/>
                <w:szCs w:val="20"/>
              </w:rPr>
              <w:t>ecanismelor alternative de soluționare a litigiilor</w:t>
            </w:r>
            <w:r w:rsidRPr="00CD4F61">
              <w:rPr>
                <w:sz w:val="20"/>
                <w:szCs w:val="20"/>
              </w:rPr>
              <w:t>.</w:t>
            </w:r>
            <w:r w:rsidRPr="00CD4F61">
              <w:rPr>
                <w:bCs/>
                <w:sz w:val="20"/>
                <w:szCs w:val="20"/>
              </w:rPr>
              <w:t xml:space="preserve"> </w:t>
            </w:r>
            <w:r w:rsidRPr="00CD4F61">
              <w:rPr>
                <w:sz w:val="20"/>
                <w:szCs w:val="20"/>
              </w:rPr>
              <w:t>Reglementări juridice privind m</w:t>
            </w:r>
            <w:r w:rsidRPr="00CD4F61">
              <w:rPr>
                <w:bCs/>
                <w:color w:val="000000" w:themeColor="text1"/>
                <w:sz w:val="20"/>
                <w:szCs w:val="20"/>
              </w:rPr>
              <w:t>ecanismelor alternative de soluționare a litigiilor</w:t>
            </w:r>
            <w:r w:rsidRPr="00CD4F61">
              <w:rPr>
                <w:sz w:val="20"/>
                <w:szCs w:val="20"/>
              </w:rPr>
              <w:t>; Reglementările naționale în domeniul medierii penale;. Avantajele și dezavantajele soluționării conflictelor penale prin mediere;  Colaborarea mediatorilor cu profesioniștii implicați în înfăptuirea justiției penale;  Aspecte problematice în aplicarea legislației în domeniul medierii.</w:t>
            </w:r>
          </w:p>
        </w:tc>
      </w:tr>
      <w:tr w:rsidR="00202824"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color w:val="000000" w:themeColor="text1"/>
                <w:sz w:val="22"/>
                <w:szCs w:val="22"/>
              </w:rPr>
            </w:pPr>
            <w:r w:rsidRPr="00BA0205">
              <w:rPr>
                <w:b/>
                <w:color w:val="000000" w:themeColor="text1"/>
                <w:sz w:val="22"/>
                <w:szCs w:val="22"/>
              </w:rPr>
              <w:t>Metode de predare şi învăţare :</w:t>
            </w:r>
          </w:p>
          <w:p w:rsidR="00202824" w:rsidRPr="00BA0205" w:rsidRDefault="00202824" w:rsidP="00394305">
            <w:pPr>
              <w:tabs>
                <w:tab w:val="left" w:pos="360"/>
              </w:tabs>
              <w:rPr>
                <w:b/>
                <w:color w:val="000000" w:themeColor="text1"/>
                <w:sz w:val="22"/>
                <w:szCs w:val="22"/>
              </w:rPr>
            </w:pPr>
            <w:r w:rsidRPr="00BA0205">
              <w:rPr>
                <w:spacing w:val="1"/>
                <w:sz w:val="22"/>
                <w:szCs w:val="22"/>
              </w:rPr>
              <w:t xml:space="preserve">Prelegerea, conversaţia, explicaţia, exemplificarea, dezbaterea, expunerea sistematică, problematizarea, </w:t>
            </w:r>
            <w:r w:rsidRPr="00BA0205">
              <w:rPr>
                <w:sz w:val="22"/>
                <w:szCs w:val="22"/>
              </w:rPr>
              <w:t>studii de caz, jocuri pe rol, pregătirea referatelor</w:t>
            </w:r>
          </w:p>
        </w:tc>
      </w:tr>
      <w:tr w:rsidR="00202824" w:rsidRPr="00BA0205" w:rsidTr="00394305">
        <w:trPr>
          <w:trHeight w:val="1027"/>
        </w:trPr>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i/>
                <w:color w:val="000000" w:themeColor="text1"/>
                <w:sz w:val="22"/>
                <w:szCs w:val="22"/>
              </w:rPr>
            </w:pPr>
            <w:r w:rsidRPr="00BA0205">
              <w:rPr>
                <w:b/>
                <w:color w:val="000000" w:themeColor="text1"/>
                <w:sz w:val="22"/>
                <w:szCs w:val="22"/>
              </w:rPr>
              <w:t>Modalităţi de evaluare</w:t>
            </w:r>
            <w:r w:rsidRPr="00BA0205">
              <w:rPr>
                <w:b/>
                <w:i/>
                <w:color w:val="000000" w:themeColor="text1"/>
                <w:sz w:val="22"/>
                <w:szCs w:val="22"/>
              </w:rPr>
              <w:t xml:space="preserve">: </w:t>
            </w:r>
          </w:p>
          <w:p w:rsidR="00202824" w:rsidRPr="00BA0205" w:rsidRDefault="00202824" w:rsidP="00394305">
            <w:pPr>
              <w:widowControl w:val="0"/>
              <w:shd w:val="clear" w:color="auto" w:fill="FFFFFF"/>
              <w:tabs>
                <w:tab w:val="left" w:pos="346"/>
              </w:tabs>
              <w:autoSpaceDE w:val="0"/>
              <w:snapToGrid w:val="0"/>
              <w:rPr>
                <w:spacing w:val="1"/>
                <w:sz w:val="22"/>
                <w:szCs w:val="22"/>
              </w:rPr>
            </w:pPr>
            <w:r w:rsidRPr="00BA0205">
              <w:rPr>
                <w:spacing w:val="1"/>
                <w:sz w:val="22"/>
                <w:szCs w:val="22"/>
              </w:rPr>
              <w:t>Evaluare curentă – 50 % din nota finală (participarea la dezbateri la seminar, elaborarea unor lucrări la seminar, activitatea depusă pe parcursul semestrului, teza de an);</w:t>
            </w:r>
          </w:p>
          <w:p w:rsidR="00202824" w:rsidRPr="00BA0205" w:rsidRDefault="00202824" w:rsidP="00394305">
            <w:pPr>
              <w:widowControl w:val="0"/>
              <w:shd w:val="clear" w:color="auto" w:fill="FFFFFF"/>
              <w:tabs>
                <w:tab w:val="left" w:pos="360"/>
              </w:tabs>
              <w:autoSpaceDE w:val="0"/>
              <w:snapToGrid w:val="0"/>
              <w:rPr>
                <w:color w:val="000000" w:themeColor="text1"/>
                <w:spacing w:val="1"/>
                <w:sz w:val="22"/>
                <w:szCs w:val="22"/>
              </w:rPr>
            </w:pPr>
            <w:r w:rsidRPr="00BA0205">
              <w:rPr>
                <w:spacing w:val="1"/>
                <w:sz w:val="22"/>
                <w:szCs w:val="22"/>
              </w:rPr>
              <w:t>Evaluare finală – 50 % din nota finală (rezovarea unui test)</w:t>
            </w:r>
          </w:p>
        </w:tc>
      </w:tr>
      <w:tr w:rsidR="00202824"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color w:val="000000" w:themeColor="text1"/>
                <w:sz w:val="22"/>
                <w:szCs w:val="22"/>
              </w:rPr>
            </w:pPr>
            <w:r w:rsidRPr="00BA0205">
              <w:rPr>
                <w:b/>
                <w:color w:val="000000" w:themeColor="text1"/>
                <w:sz w:val="22"/>
                <w:szCs w:val="22"/>
              </w:rPr>
              <w:t>Condiţii de obţinere a creditelor: obținerea notelor pozitive la testele de evaluare curentă, participarea activă în cadrul dezbaterilor la orele de seminar, promovarea examenului final cu note pozitive</w:t>
            </w:r>
          </w:p>
        </w:tc>
      </w:tr>
      <w:tr w:rsidR="00202824"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color w:val="000000" w:themeColor="text1"/>
                <w:sz w:val="22"/>
                <w:szCs w:val="22"/>
              </w:rPr>
            </w:pPr>
            <w:r w:rsidRPr="00BA0205">
              <w:rPr>
                <w:b/>
                <w:color w:val="000000" w:themeColor="text1"/>
                <w:sz w:val="22"/>
                <w:szCs w:val="22"/>
              </w:rPr>
              <w:t xml:space="preserve">Coordonator de disciplină : </w:t>
            </w:r>
          </w:p>
        </w:tc>
      </w:tr>
      <w:tr w:rsidR="00202824"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color w:val="000000" w:themeColor="text1"/>
                <w:sz w:val="22"/>
                <w:szCs w:val="22"/>
              </w:rPr>
            </w:pPr>
            <w:r w:rsidRPr="00BA0205">
              <w:rPr>
                <w:b/>
                <w:color w:val="000000" w:themeColor="text1"/>
                <w:sz w:val="22"/>
                <w:szCs w:val="22"/>
              </w:rPr>
              <w:t>Limba de predare: Română</w:t>
            </w:r>
          </w:p>
        </w:tc>
      </w:tr>
      <w:tr w:rsidR="00202824" w:rsidRPr="00BA0205" w:rsidTr="00394305">
        <w:tc>
          <w:tcPr>
            <w:tcW w:w="9345" w:type="dxa"/>
            <w:gridSpan w:val="4"/>
            <w:tcBorders>
              <w:top w:val="single" w:sz="4" w:space="0" w:color="auto"/>
              <w:left w:val="single" w:sz="4" w:space="0" w:color="auto"/>
              <w:bottom w:val="single" w:sz="4" w:space="0" w:color="auto"/>
              <w:right w:val="single" w:sz="4" w:space="0" w:color="auto"/>
            </w:tcBorders>
            <w:hideMark/>
          </w:tcPr>
          <w:p w:rsidR="00202824" w:rsidRPr="00BA0205" w:rsidRDefault="00202824" w:rsidP="00394305">
            <w:pPr>
              <w:tabs>
                <w:tab w:val="left" w:pos="360"/>
              </w:tabs>
              <w:rPr>
                <w:b/>
                <w:color w:val="000000" w:themeColor="text1"/>
                <w:sz w:val="22"/>
                <w:szCs w:val="22"/>
              </w:rPr>
            </w:pPr>
            <w:r w:rsidRPr="00BA0205">
              <w:rPr>
                <w:b/>
                <w:color w:val="000000" w:themeColor="text1"/>
                <w:sz w:val="22"/>
                <w:szCs w:val="22"/>
              </w:rPr>
              <w:t>Alte informaţii</w:t>
            </w:r>
          </w:p>
        </w:tc>
      </w:tr>
      <w:bookmarkEnd w:id="0"/>
    </w:tbl>
    <w:p w:rsidR="00202824" w:rsidRDefault="00202824" w:rsidP="004111D4">
      <w:pPr>
        <w:jc w:val="center"/>
      </w:pPr>
    </w:p>
    <w:p w:rsidR="00202824" w:rsidRDefault="00202824" w:rsidP="004111D4">
      <w:pPr>
        <w:jc w:val="center"/>
      </w:pPr>
    </w:p>
    <w:p w:rsidR="00202824" w:rsidRDefault="00202824" w:rsidP="004111D4">
      <w:pPr>
        <w:jc w:val="center"/>
      </w:pPr>
    </w:p>
    <w:p w:rsidR="00202824" w:rsidRDefault="00202824" w:rsidP="004111D4">
      <w:pPr>
        <w:jc w:val="center"/>
      </w:pPr>
    </w:p>
    <w:p w:rsidR="00202824" w:rsidRDefault="00202824" w:rsidP="004111D4">
      <w:pPr>
        <w:jc w:val="center"/>
      </w:pPr>
    </w:p>
    <w:p w:rsidR="00202824" w:rsidRDefault="00202824" w:rsidP="004111D4">
      <w:pPr>
        <w:jc w:val="center"/>
      </w:pPr>
    </w:p>
    <w:p w:rsidR="00202824" w:rsidRDefault="00202824" w:rsidP="004111D4">
      <w:pPr>
        <w:jc w:val="center"/>
      </w:pPr>
    </w:p>
    <w:p w:rsidR="00202824" w:rsidRDefault="00202824" w:rsidP="004111D4">
      <w:pPr>
        <w:jc w:val="center"/>
      </w:pPr>
    </w:p>
    <w:p w:rsidR="00202824" w:rsidRDefault="00202824"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Default="00A655BB" w:rsidP="004111D4">
      <w:pPr>
        <w:jc w:val="center"/>
      </w:pPr>
    </w:p>
    <w:p w:rsidR="00A655BB" w:rsidRPr="0079196B" w:rsidRDefault="00A655BB" w:rsidP="004111D4">
      <w:pPr>
        <w:jc w:val="center"/>
      </w:pPr>
    </w:p>
    <w:sectPr w:rsidR="00A655BB" w:rsidRPr="0079196B" w:rsidSect="00C112A5">
      <w:headerReference w:type="default" r:id="rId8"/>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300" w:rsidRDefault="00A90300" w:rsidP="00C112A5">
      <w:r>
        <w:separator/>
      </w:r>
    </w:p>
  </w:endnote>
  <w:endnote w:type="continuationSeparator" w:id="0">
    <w:p w:rsidR="00A90300" w:rsidRDefault="00A90300" w:rsidP="00C1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300" w:rsidRDefault="00A90300" w:rsidP="00C112A5">
      <w:r>
        <w:separator/>
      </w:r>
    </w:p>
  </w:footnote>
  <w:footnote w:type="continuationSeparator" w:id="0">
    <w:p w:rsidR="00A90300" w:rsidRDefault="00A90300" w:rsidP="00C11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CA" w:rsidRDefault="004B20CA">
    <w:pPr>
      <w:pStyle w:val="a8"/>
    </w:pPr>
  </w:p>
  <w:p w:rsidR="004B20CA" w:rsidRDefault="004B20C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00001"/>
    <w:name w:val="WW8Num1"/>
    <w:lvl w:ilvl="0">
      <w:start w:val="1"/>
      <w:numFmt w:val="decimal"/>
      <w:suff w:val="nothing"/>
      <w:lvlText w:val="%1."/>
      <w:lvlJc w:val="left"/>
      <w:pPr>
        <w:tabs>
          <w:tab w:val="num" w:pos="0"/>
        </w:tabs>
        <w:ind w:left="0" w:firstLine="0"/>
      </w:pPr>
      <w:rPr>
        <w:rFonts w:ascii="Times New Roman" w:hAnsi="Times New Roman" w:cs="Times New Roman"/>
      </w:rPr>
    </w:lvl>
  </w:abstractNum>
  <w:abstractNum w:abstractNumId="2" w15:restartNumberingAfterBreak="0">
    <w:nsid w:val="00000002"/>
    <w:multiLevelType w:val="singleLevel"/>
    <w:tmpl w:val="00000002"/>
    <w:name w:val="WW8Num2"/>
    <w:lvl w:ilvl="0">
      <w:numFmt w:val="bullet"/>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3"/>
    <w:multiLevelType w:val="singleLevel"/>
    <w:tmpl w:val="00000003"/>
    <w:name w:val="WW8Num3"/>
    <w:lvl w:ilvl="0">
      <w:numFmt w:val="bullet"/>
      <w:suff w:val="nothing"/>
      <w:lvlText w:val="-"/>
      <w:lvlJc w:val="left"/>
      <w:pPr>
        <w:tabs>
          <w:tab w:val="num" w:pos="0"/>
        </w:tabs>
        <w:ind w:left="0" w:firstLine="0"/>
      </w:pPr>
      <w:rPr>
        <w:rFonts w:ascii="Times New Roman" w:hAnsi="Times New Roman" w:cs="Times New Roman"/>
      </w:rPr>
    </w:lvl>
  </w:abstractNum>
  <w:abstractNum w:abstractNumId="4" w15:restartNumberingAfterBreak="0">
    <w:nsid w:val="00000004"/>
    <w:multiLevelType w:val="singleLevel"/>
    <w:tmpl w:val="00000004"/>
    <w:name w:val="WW8Num4"/>
    <w:lvl w:ilvl="0">
      <w:numFmt w:val="bullet"/>
      <w:suff w:val="nothing"/>
      <w:lvlText w:val="-"/>
      <w:lvlJc w:val="left"/>
      <w:pPr>
        <w:tabs>
          <w:tab w:val="num" w:pos="0"/>
        </w:tabs>
        <w:ind w:left="0" w:firstLine="0"/>
      </w:pPr>
      <w:rPr>
        <w:rFonts w:ascii="Times New Roman" w:hAnsi="Times New Roman" w:cs="Times New Roman"/>
      </w:rPr>
    </w:lvl>
  </w:abstractNum>
  <w:abstractNum w:abstractNumId="5" w15:restartNumberingAfterBreak="0">
    <w:nsid w:val="0091635B"/>
    <w:multiLevelType w:val="hybridMultilevel"/>
    <w:tmpl w:val="AF4A3168"/>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56"/>
        </w:tabs>
        <w:ind w:left="756" w:hanging="360"/>
      </w:pPr>
      <w:rPr>
        <w:rFonts w:ascii="Courier New" w:hAnsi="Courier New" w:cs="Courier New" w:hint="default"/>
      </w:rPr>
    </w:lvl>
    <w:lvl w:ilvl="2" w:tplc="04190005" w:tentative="1">
      <w:start w:val="1"/>
      <w:numFmt w:val="bullet"/>
      <w:lvlText w:val=""/>
      <w:lvlJc w:val="left"/>
      <w:pPr>
        <w:tabs>
          <w:tab w:val="num" w:pos="1476"/>
        </w:tabs>
        <w:ind w:left="1476" w:hanging="360"/>
      </w:pPr>
      <w:rPr>
        <w:rFonts w:ascii="Wingdings" w:hAnsi="Wingdings" w:hint="default"/>
      </w:rPr>
    </w:lvl>
    <w:lvl w:ilvl="3" w:tplc="04190001" w:tentative="1">
      <w:start w:val="1"/>
      <w:numFmt w:val="bullet"/>
      <w:lvlText w:val=""/>
      <w:lvlJc w:val="left"/>
      <w:pPr>
        <w:tabs>
          <w:tab w:val="num" w:pos="2196"/>
        </w:tabs>
        <w:ind w:left="2196" w:hanging="360"/>
      </w:pPr>
      <w:rPr>
        <w:rFonts w:ascii="Symbol" w:hAnsi="Symbol" w:hint="default"/>
      </w:rPr>
    </w:lvl>
    <w:lvl w:ilvl="4" w:tplc="04190003" w:tentative="1">
      <w:start w:val="1"/>
      <w:numFmt w:val="bullet"/>
      <w:lvlText w:val="o"/>
      <w:lvlJc w:val="left"/>
      <w:pPr>
        <w:tabs>
          <w:tab w:val="num" w:pos="2916"/>
        </w:tabs>
        <w:ind w:left="2916" w:hanging="360"/>
      </w:pPr>
      <w:rPr>
        <w:rFonts w:ascii="Courier New" w:hAnsi="Courier New" w:cs="Courier New" w:hint="default"/>
      </w:rPr>
    </w:lvl>
    <w:lvl w:ilvl="5" w:tplc="04190005" w:tentative="1">
      <w:start w:val="1"/>
      <w:numFmt w:val="bullet"/>
      <w:lvlText w:val=""/>
      <w:lvlJc w:val="left"/>
      <w:pPr>
        <w:tabs>
          <w:tab w:val="num" w:pos="3636"/>
        </w:tabs>
        <w:ind w:left="3636" w:hanging="360"/>
      </w:pPr>
      <w:rPr>
        <w:rFonts w:ascii="Wingdings" w:hAnsi="Wingdings" w:hint="default"/>
      </w:rPr>
    </w:lvl>
    <w:lvl w:ilvl="6" w:tplc="04190001" w:tentative="1">
      <w:start w:val="1"/>
      <w:numFmt w:val="bullet"/>
      <w:lvlText w:val=""/>
      <w:lvlJc w:val="left"/>
      <w:pPr>
        <w:tabs>
          <w:tab w:val="num" w:pos="4356"/>
        </w:tabs>
        <w:ind w:left="4356" w:hanging="360"/>
      </w:pPr>
      <w:rPr>
        <w:rFonts w:ascii="Symbol" w:hAnsi="Symbol" w:hint="default"/>
      </w:rPr>
    </w:lvl>
    <w:lvl w:ilvl="7" w:tplc="04190003" w:tentative="1">
      <w:start w:val="1"/>
      <w:numFmt w:val="bullet"/>
      <w:lvlText w:val="o"/>
      <w:lvlJc w:val="left"/>
      <w:pPr>
        <w:tabs>
          <w:tab w:val="num" w:pos="5076"/>
        </w:tabs>
        <w:ind w:left="5076" w:hanging="360"/>
      </w:pPr>
      <w:rPr>
        <w:rFonts w:ascii="Courier New" w:hAnsi="Courier New" w:cs="Courier New" w:hint="default"/>
      </w:rPr>
    </w:lvl>
    <w:lvl w:ilvl="8" w:tplc="04190005" w:tentative="1">
      <w:start w:val="1"/>
      <w:numFmt w:val="bullet"/>
      <w:lvlText w:val=""/>
      <w:lvlJc w:val="left"/>
      <w:pPr>
        <w:tabs>
          <w:tab w:val="num" w:pos="5796"/>
        </w:tabs>
        <w:ind w:left="5796" w:hanging="360"/>
      </w:pPr>
      <w:rPr>
        <w:rFonts w:ascii="Wingdings" w:hAnsi="Wingdings" w:hint="default"/>
      </w:rPr>
    </w:lvl>
  </w:abstractNum>
  <w:abstractNum w:abstractNumId="6" w15:restartNumberingAfterBreak="0">
    <w:nsid w:val="018B53B9"/>
    <w:multiLevelType w:val="hybridMultilevel"/>
    <w:tmpl w:val="29FACF6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2105FC8"/>
    <w:multiLevelType w:val="hybridMultilevel"/>
    <w:tmpl w:val="E400766C"/>
    <w:lvl w:ilvl="0" w:tplc="D52A2638">
      <w:start w:val="2"/>
      <w:numFmt w:val="decimal"/>
      <w:lvlText w:val="%1."/>
      <w:lvlJc w:val="left"/>
      <w:pPr>
        <w:tabs>
          <w:tab w:val="num" w:pos="840"/>
        </w:tabs>
        <w:ind w:left="840" w:hanging="480"/>
      </w:pPr>
      <w:rPr>
        <w:rFonts w:hint="default"/>
        <w:b/>
        <w:bCs/>
        <w:color w:val="000000"/>
      </w:rPr>
    </w:lvl>
    <w:lvl w:ilvl="1" w:tplc="201C37C2">
      <w:numFmt w:val="bullet"/>
      <w:lvlText w:val="-"/>
      <w:lvlJc w:val="left"/>
      <w:pPr>
        <w:tabs>
          <w:tab w:val="num" w:pos="1440"/>
        </w:tabs>
        <w:ind w:left="1440" w:hanging="360"/>
      </w:pPr>
      <w:rPr>
        <w:rFonts w:ascii="Times New Roman" w:eastAsia="Times New Roman" w:hAnsi="Times New Roman" w:hint="default"/>
        <w:b/>
        <w:bCs/>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02E77A99"/>
    <w:multiLevelType w:val="hybridMultilevel"/>
    <w:tmpl w:val="6CEABC18"/>
    <w:lvl w:ilvl="0" w:tplc="545A5A5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4852002"/>
    <w:multiLevelType w:val="hybridMultilevel"/>
    <w:tmpl w:val="F856C506"/>
    <w:lvl w:ilvl="0" w:tplc="FF16A44A">
      <w:start w:val="1"/>
      <w:numFmt w:val="decimal"/>
      <w:lvlText w:val="%1."/>
      <w:lvlJc w:val="left"/>
      <w:pPr>
        <w:tabs>
          <w:tab w:val="num" w:pos="360"/>
        </w:tabs>
        <w:ind w:left="360" w:hanging="360"/>
      </w:pPr>
      <w:rPr>
        <w:sz w:val="20"/>
        <w:szCs w:val="20"/>
      </w:rPr>
    </w:lvl>
    <w:lvl w:ilvl="1" w:tplc="04190019" w:tentative="1">
      <w:start w:val="1"/>
      <w:numFmt w:val="lowerLetter"/>
      <w:lvlText w:val="%2."/>
      <w:lvlJc w:val="left"/>
      <w:pPr>
        <w:tabs>
          <w:tab w:val="num" w:pos="180"/>
        </w:tabs>
        <w:ind w:left="180" w:hanging="360"/>
      </w:pPr>
    </w:lvl>
    <w:lvl w:ilvl="2" w:tplc="0419001B" w:tentative="1">
      <w:start w:val="1"/>
      <w:numFmt w:val="lowerRoman"/>
      <w:lvlText w:val="%3."/>
      <w:lvlJc w:val="right"/>
      <w:pPr>
        <w:tabs>
          <w:tab w:val="num" w:pos="900"/>
        </w:tabs>
        <w:ind w:left="900" w:hanging="180"/>
      </w:pPr>
    </w:lvl>
    <w:lvl w:ilvl="3" w:tplc="0419000F" w:tentative="1">
      <w:start w:val="1"/>
      <w:numFmt w:val="decimal"/>
      <w:lvlText w:val="%4."/>
      <w:lvlJc w:val="left"/>
      <w:pPr>
        <w:tabs>
          <w:tab w:val="num" w:pos="1620"/>
        </w:tabs>
        <w:ind w:left="1620" w:hanging="360"/>
      </w:pPr>
    </w:lvl>
    <w:lvl w:ilvl="4" w:tplc="04190019" w:tentative="1">
      <w:start w:val="1"/>
      <w:numFmt w:val="lowerLetter"/>
      <w:lvlText w:val="%5."/>
      <w:lvlJc w:val="left"/>
      <w:pPr>
        <w:tabs>
          <w:tab w:val="num" w:pos="2340"/>
        </w:tabs>
        <w:ind w:left="2340" w:hanging="360"/>
      </w:pPr>
    </w:lvl>
    <w:lvl w:ilvl="5" w:tplc="0419001B" w:tentative="1">
      <w:start w:val="1"/>
      <w:numFmt w:val="lowerRoman"/>
      <w:lvlText w:val="%6."/>
      <w:lvlJc w:val="right"/>
      <w:pPr>
        <w:tabs>
          <w:tab w:val="num" w:pos="3060"/>
        </w:tabs>
        <w:ind w:left="3060" w:hanging="180"/>
      </w:pPr>
    </w:lvl>
    <w:lvl w:ilvl="6" w:tplc="0419000F" w:tentative="1">
      <w:start w:val="1"/>
      <w:numFmt w:val="decimal"/>
      <w:lvlText w:val="%7."/>
      <w:lvlJc w:val="left"/>
      <w:pPr>
        <w:tabs>
          <w:tab w:val="num" w:pos="3780"/>
        </w:tabs>
        <w:ind w:left="3780" w:hanging="360"/>
      </w:pPr>
    </w:lvl>
    <w:lvl w:ilvl="7" w:tplc="04190019" w:tentative="1">
      <w:start w:val="1"/>
      <w:numFmt w:val="lowerLetter"/>
      <w:lvlText w:val="%8."/>
      <w:lvlJc w:val="left"/>
      <w:pPr>
        <w:tabs>
          <w:tab w:val="num" w:pos="4500"/>
        </w:tabs>
        <w:ind w:left="4500" w:hanging="360"/>
      </w:pPr>
    </w:lvl>
    <w:lvl w:ilvl="8" w:tplc="0419001B" w:tentative="1">
      <w:start w:val="1"/>
      <w:numFmt w:val="lowerRoman"/>
      <w:lvlText w:val="%9."/>
      <w:lvlJc w:val="right"/>
      <w:pPr>
        <w:tabs>
          <w:tab w:val="num" w:pos="5220"/>
        </w:tabs>
        <w:ind w:left="5220" w:hanging="180"/>
      </w:pPr>
    </w:lvl>
  </w:abstractNum>
  <w:abstractNum w:abstractNumId="10" w15:restartNumberingAfterBreak="0">
    <w:nsid w:val="05164DDE"/>
    <w:multiLevelType w:val="hybridMultilevel"/>
    <w:tmpl w:val="24A07AA6"/>
    <w:lvl w:ilvl="0" w:tplc="C32E40F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DA79C9"/>
    <w:multiLevelType w:val="hybridMultilevel"/>
    <w:tmpl w:val="E35E077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15:restartNumberingAfterBreak="0">
    <w:nsid w:val="12B85B7F"/>
    <w:multiLevelType w:val="hybridMultilevel"/>
    <w:tmpl w:val="A7DAE27C"/>
    <w:lvl w:ilvl="0" w:tplc="0419000B">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07784C"/>
    <w:multiLevelType w:val="hybridMultilevel"/>
    <w:tmpl w:val="1C1248EE"/>
    <w:lvl w:ilvl="0" w:tplc="91168DF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6C53AC7"/>
    <w:multiLevelType w:val="hybridMultilevel"/>
    <w:tmpl w:val="7366A2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6FF6325"/>
    <w:multiLevelType w:val="hybridMultilevel"/>
    <w:tmpl w:val="B6AC98FC"/>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1D1263AA"/>
    <w:multiLevelType w:val="hybridMultilevel"/>
    <w:tmpl w:val="62D4BC96"/>
    <w:lvl w:ilvl="0" w:tplc="7E7854BE">
      <w:numFmt w:val="bullet"/>
      <w:lvlText w:val="-"/>
      <w:lvlJc w:val="left"/>
      <w:pPr>
        <w:ind w:left="1335" w:hanging="358"/>
      </w:pPr>
      <w:rPr>
        <w:rFonts w:ascii="Times New Roman" w:eastAsia="Times New Roman" w:hAnsi="Times New Roman" w:cs="Times New Roman" w:hint="default"/>
        <w:spacing w:val="-2"/>
        <w:w w:val="99"/>
        <w:sz w:val="24"/>
        <w:szCs w:val="24"/>
        <w:lang w:val="en-US" w:eastAsia="en-US" w:bidi="en-US"/>
      </w:rPr>
    </w:lvl>
    <w:lvl w:ilvl="1" w:tplc="5588D736">
      <w:numFmt w:val="bullet"/>
      <w:lvlText w:val="•"/>
      <w:lvlJc w:val="left"/>
      <w:pPr>
        <w:ind w:left="2230" w:hanging="358"/>
      </w:pPr>
      <w:rPr>
        <w:rFonts w:hint="default"/>
        <w:lang w:val="en-US" w:eastAsia="en-US" w:bidi="en-US"/>
      </w:rPr>
    </w:lvl>
    <w:lvl w:ilvl="2" w:tplc="F4A4F016">
      <w:numFmt w:val="bullet"/>
      <w:lvlText w:val="•"/>
      <w:lvlJc w:val="left"/>
      <w:pPr>
        <w:ind w:left="3121" w:hanging="358"/>
      </w:pPr>
      <w:rPr>
        <w:rFonts w:hint="default"/>
        <w:lang w:val="en-US" w:eastAsia="en-US" w:bidi="en-US"/>
      </w:rPr>
    </w:lvl>
    <w:lvl w:ilvl="3" w:tplc="237EE1EC">
      <w:numFmt w:val="bullet"/>
      <w:lvlText w:val="•"/>
      <w:lvlJc w:val="left"/>
      <w:pPr>
        <w:ind w:left="4011" w:hanging="358"/>
      </w:pPr>
      <w:rPr>
        <w:rFonts w:hint="default"/>
        <w:lang w:val="en-US" w:eastAsia="en-US" w:bidi="en-US"/>
      </w:rPr>
    </w:lvl>
    <w:lvl w:ilvl="4" w:tplc="B95EBD72">
      <w:numFmt w:val="bullet"/>
      <w:lvlText w:val="•"/>
      <w:lvlJc w:val="left"/>
      <w:pPr>
        <w:ind w:left="4902" w:hanging="358"/>
      </w:pPr>
      <w:rPr>
        <w:rFonts w:hint="default"/>
        <w:lang w:val="en-US" w:eastAsia="en-US" w:bidi="en-US"/>
      </w:rPr>
    </w:lvl>
    <w:lvl w:ilvl="5" w:tplc="6CB85A78">
      <w:numFmt w:val="bullet"/>
      <w:lvlText w:val="•"/>
      <w:lvlJc w:val="left"/>
      <w:pPr>
        <w:ind w:left="5793" w:hanging="358"/>
      </w:pPr>
      <w:rPr>
        <w:rFonts w:hint="default"/>
        <w:lang w:val="en-US" w:eastAsia="en-US" w:bidi="en-US"/>
      </w:rPr>
    </w:lvl>
    <w:lvl w:ilvl="6" w:tplc="3BEAFBBA">
      <w:numFmt w:val="bullet"/>
      <w:lvlText w:val="•"/>
      <w:lvlJc w:val="left"/>
      <w:pPr>
        <w:ind w:left="6683" w:hanging="358"/>
      </w:pPr>
      <w:rPr>
        <w:rFonts w:hint="default"/>
        <w:lang w:val="en-US" w:eastAsia="en-US" w:bidi="en-US"/>
      </w:rPr>
    </w:lvl>
    <w:lvl w:ilvl="7" w:tplc="B66846B6">
      <w:numFmt w:val="bullet"/>
      <w:lvlText w:val="•"/>
      <w:lvlJc w:val="left"/>
      <w:pPr>
        <w:ind w:left="7574" w:hanging="358"/>
      </w:pPr>
      <w:rPr>
        <w:rFonts w:hint="default"/>
        <w:lang w:val="en-US" w:eastAsia="en-US" w:bidi="en-US"/>
      </w:rPr>
    </w:lvl>
    <w:lvl w:ilvl="8" w:tplc="190C2D2C">
      <w:numFmt w:val="bullet"/>
      <w:lvlText w:val="•"/>
      <w:lvlJc w:val="left"/>
      <w:pPr>
        <w:ind w:left="8465" w:hanging="358"/>
      </w:pPr>
      <w:rPr>
        <w:rFonts w:hint="default"/>
        <w:lang w:val="en-US" w:eastAsia="en-US" w:bidi="en-US"/>
      </w:rPr>
    </w:lvl>
  </w:abstractNum>
  <w:abstractNum w:abstractNumId="17" w15:restartNumberingAfterBreak="0">
    <w:nsid w:val="1EF555B2"/>
    <w:multiLevelType w:val="hybridMultilevel"/>
    <w:tmpl w:val="946A3CC6"/>
    <w:lvl w:ilvl="0" w:tplc="2B20BDDA">
      <w:start w:val="5"/>
      <w:numFmt w:val="bullet"/>
      <w:lvlText w:val="-"/>
      <w:lvlJc w:val="left"/>
      <w:pPr>
        <w:ind w:left="1480" w:hanging="360"/>
      </w:pPr>
      <w:rPr>
        <w:rFonts w:ascii="Times New Roman" w:eastAsia="Times New Roman" w:hAnsi="Times New Roman" w:hint="default"/>
      </w:rPr>
    </w:lvl>
    <w:lvl w:ilvl="1" w:tplc="04190003">
      <w:start w:val="1"/>
      <w:numFmt w:val="bullet"/>
      <w:lvlText w:val="o"/>
      <w:lvlJc w:val="left"/>
      <w:pPr>
        <w:ind w:left="2200" w:hanging="360"/>
      </w:pPr>
      <w:rPr>
        <w:rFonts w:ascii="Courier New" w:hAnsi="Courier New" w:hint="default"/>
      </w:rPr>
    </w:lvl>
    <w:lvl w:ilvl="2" w:tplc="04190005">
      <w:start w:val="1"/>
      <w:numFmt w:val="bullet"/>
      <w:lvlText w:val=""/>
      <w:lvlJc w:val="left"/>
      <w:pPr>
        <w:ind w:left="2920" w:hanging="360"/>
      </w:pPr>
      <w:rPr>
        <w:rFonts w:ascii="Wingdings" w:hAnsi="Wingdings" w:hint="default"/>
      </w:rPr>
    </w:lvl>
    <w:lvl w:ilvl="3" w:tplc="04190001">
      <w:start w:val="1"/>
      <w:numFmt w:val="bullet"/>
      <w:lvlText w:val=""/>
      <w:lvlJc w:val="left"/>
      <w:pPr>
        <w:ind w:left="3640" w:hanging="360"/>
      </w:pPr>
      <w:rPr>
        <w:rFonts w:ascii="Symbol" w:hAnsi="Symbol" w:hint="default"/>
      </w:rPr>
    </w:lvl>
    <w:lvl w:ilvl="4" w:tplc="04190003">
      <w:start w:val="1"/>
      <w:numFmt w:val="bullet"/>
      <w:lvlText w:val="o"/>
      <w:lvlJc w:val="left"/>
      <w:pPr>
        <w:ind w:left="4360" w:hanging="360"/>
      </w:pPr>
      <w:rPr>
        <w:rFonts w:ascii="Courier New" w:hAnsi="Courier New" w:hint="default"/>
      </w:rPr>
    </w:lvl>
    <w:lvl w:ilvl="5" w:tplc="04190005">
      <w:start w:val="1"/>
      <w:numFmt w:val="bullet"/>
      <w:lvlText w:val=""/>
      <w:lvlJc w:val="left"/>
      <w:pPr>
        <w:ind w:left="5080" w:hanging="360"/>
      </w:pPr>
      <w:rPr>
        <w:rFonts w:ascii="Wingdings" w:hAnsi="Wingdings" w:hint="default"/>
      </w:rPr>
    </w:lvl>
    <w:lvl w:ilvl="6" w:tplc="04190001">
      <w:start w:val="1"/>
      <w:numFmt w:val="bullet"/>
      <w:lvlText w:val=""/>
      <w:lvlJc w:val="left"/>
      <w:pPr>
        <w:ind w:left="5800" w:hanging="360"/>
      </w:pPr>
      <w:rPr>
        <w:rFonts w:ascii="Symbol" w:hAnsi="Symbol" w:hint="default"/>
      </w:rPr>
    </w:lvl>
    <w:lvl w:ilvl="7" w:tplc="04190003">
      <w:start w:val="1"/>
      <w:numFmt w:val="bullet"/>
      <w:lvlText w:val="o"/>
      <w:lvlJc w:val="left"/>
      <w:pPr>
        <w:ind w:left="6520" w:hanging="360"/>
      </w:pPr>
      <w:rPr>
        <w:rFonts w:ascii="Courier New" w:hAnsi="Courier New" w:hint="default"/>
      </w:rPr>
    </w:lvl>
    <w:lvl w:ilvl="8" w:tplc="04190005">
      <w:start w:val="1"/>
      <w:numFmt w:val="bullet"/>
      <w:lvlText w:val=""/>
      <w:lvlJc w:val="left"/>
      <w:pPr>
        <w:ind w:left="7240" w:hanging="360"/>
      </w:pPr>
      <w:rPr>
        <w:rFonts w:ascii="Wingdings" w:hAnsi="Wingdings" w:hint="default"/>
      </w:rPr>
    </w:lvl>
  </w:abstractNum>
  <w:abstractNum w:abstractNumId="18" w15:restartNumberingAfterBreak="0">
    <w:nsid w:val="2B9C3A58"/>
    <w:multiLevelType w:val="hybridMultilevel"/>
    <w:tmpl w:val="E5EAC1F8"/>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F998EF56">
      <w:numFmt w:val="bullet"/>
      <w:lvlText w:val=""/>
      <w:lvlJc w:val="left"/>
      <w:pPr>
        <w:tabs>
          <w:tab w:val="num" w:pos="756"/>
        </w:tabs>
        <w:ind w:left="756" w:hanging="360"/>
      </w:pPr>
      <w:rPr>
        <w:rFonts w:ascii="Symbol" w:eastAsia="Times New Roman" w:hAnsi="Symbol" w:cs="TimesNewRomanPSMT" w:hint="default"/>
        <w:sz w:val="13"/>
      </w:rPr>
    </w:lvl>
    <w:lvl w:ilvl="2" w:tplc="04190005" w:tentative="1">
      <w:start w:val="1"/>
      <w:numFmt w:val="bullet"/>
      <w:lvlText w:val=""/>
      <w:lvlJc w:val="left"/>
      <w:pPr>
        <w:tabs>
          <w:tab w:val="num" w:pos="1476"/>
        </w:tabs>
        <w:ind w:left="1476" w:hanging="360"/>
      </w:pPr>
      <w:rPr>
        <w:rFonts w:ascii="Wingdings" w:hAnsi="Wingdings" w:hint="default"/>
      </w:rPr>
    </w:lvl>
    <w:lvl w:ilvl="3" w:tplc="04190001" w:tentative="1">
      <w:start w:val="1"/>
      <w:numFmt w:val="bullet"/>
      <w:lvlText w:val=""/>
      <w:lvlJc w:val="left"/>
      <w:pPr>
        <w:tabs>
          <w:tab w:val="num" w:pos="2196"/>
        </w:tabs>
        <w:ind w:left="2196" w:hanging="360"/>
      </w:pPr>
      <w:rPr>
        <w:rFonts w:ascii="Symbol" w:hAnsi="Symbol" w:hint="default"/>
      </w:rPr>
    </w:lvl>
    <w:lvl w:ilvl="4" w:tplc="04190003" w:tentative="1">
      <w:start w:val="1"/>
      <w:numFmt w:val="bullet"/>
      <w:lvlText w:val="o"/>
      <w:lvlJc w:val="left"/>
      <w:pPr>
        <w:tabs>
          <w:tab w:val="num" w:pos="2916"/>
        </w:tabs>
        <w:ind w:left="2916" w:hanging="360"/>
      </w:pPr>
      <w:rPr>
        <w:rFonts w:ascii="Courier New" w:hAnsi="Courier New" w:cs="Courier New" w:hint="default"/>
      </w:rPr>
    </w:lvl>
    <w:lvl w:ilvl="5" w:tplc="04190005" w:tentative="1">
      <w:start w:val="1"/>
      <w:numFmt w:val="bullet"/>
      <w:lvlText w:val=""/>
      <w:lvlJc w:val="left"/>
      <w:pPr>
        <w:tabs>
          <w:tab w:val="num" w:pos="3636"/>
        </w:tabs>
        <w:ind w:left="3636" w:hanging="360"/>
      </w:pPr>
      <w:rPr>
        <w:rFonts w:ascii="Wingdings" w:hAnsi="Wingdings" w:hint="default"/>
      </w:rPr>
    </w:lvl>
    <w:lvl w:ilvl="6" w:tplc="04190001" w:tentative="1">
      <w:start w:val="1"/>
      <w:numFmt w:val="bullet"/>
      <w:lvlText w:val=""/>
      <w:lvlJc w:val="left"/>
      <w:pPr>
        <w:tabs>
          <w:tab w:val="num" w:pos="4356"/>
        </w:tabs>
        <w:ind w:left="4356" w:hanging="360"/>
      </w:pPr>
      <w:rPr>
        <w:rFonts w:ascii="Symbol" w:hAnsi="Symbol" w:hint="default"/>
      </w:rPr>
    </w:lvl>
    <w:lvl w:ilvl="7" w:tplc="04190003" w:tentative="1">
      <w:start w:val="1"/>
      <w:numFmt w:val="bullet"/>
      <w:lvlText w:val="o"/>
      <w:lvlJc w:val="left"/>
      <w:pPr>
        <w:tabs>
          <w:tab w:val="num" w:pos="5076"/>
        </w:tabs>
        <w:ind w:left="5076" w:hanging="360"/>
      </w:pPr>
      <w:rPr>
        <w:rFonts w:ascii="Courier New" w:hAnsi="Courier New" w:cs="Courier New" w:hint="default"/>
      </w:rPr>
    </w:lvl>
    <w:lvl w:ilvl="8" w:tplc="04190005" w:tentative="1">
      <w:start w:val="1"/>
      <w:numFmt w:val="bullet"/>
      <w:lvlText w:val=""/>
      <w:lvlJc w:val="left"/>
      <w:pPr>
        <w:tabs>
          <w:tab w:val="num" w:pos="5796"/>
        </w:tabs>
        <w:ind w:left="5796" w:hanging="360"/>
      </w:pPr>
      <w:rPr>
        <w:rFonts w:ascii="Wingdings" w:hAnsi="Wingdings" w:hint="default"/>
      </w:rPr>
    </w:lvl>
  </w:abstractNum>
  <w:abstractNum w:abstractNumId="19" w15:restartNumberingAfterBreak="0">
    <w:nsid w:val="2EC9075C"/>
    <w:multiLevelType w:val="multilevel"/>
    <w:tmpl w:val="9920D5FC"/>
    <w:lvl w:ilvl="0">
      <w:start w:val="1"/>
      <w:numFmt w:val="lowerLetter"/>
      <w:lvlText w:val="%1)"/>
      <w:lvlJc w:val="left"/>
      <w:pPr>
        <w:tabs>
          <w:tab w:val="num" w:pos="720"/>
        </w:tabs>
        <w:ind w:left="720" w:hanging="360"/>
      </w:pPr>
      <w:rPr>
        <w:i/>
      </w:rPr>
    </w:lvl>
    <w:lvl w:ilvl="1">
      <w:start w:val="4"/>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start w:val="19"/>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decimal"/>
      <w:lvlText w:val="%5."/>
      <w:lvlJc w:val="left"/>
      <w:pPr>
        <w:tabs>
          <w:tab w:val="num" w:pos="900"/>
        </w:tabs>
        <w:ind w:left="900" w:hanging="360"/>
      </w:pPr>
      <w:rPr>
        <w:b/>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6713AB9"/>
    <w:multiLevelType w:val="hybridMultilevel"/>
    <w:tmpl w:val="23A4A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E451C1"/>
    <w:multiLevelType w:val="hybridMultilevel"/>
    <w:tmpl w:val="7E90F684"/>
    <w:lvl w:ilvl="0" w:tplc="232A52C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055F13"/>
    <w:multiLevelType w:val="hybridMultilevel"/>
    <w:tmpl w:val="475A9D98"/>
    <w:lvl w:ilvl="0" w:tplc="5ADE85BC">
      <w:start w:val="1"/>
      <w:numFmt w:val="upperRoman"/>
      <w:lvlText w:val="%1."/>
      <w:lvlJc w:val="left"/>
      <w:pPr>
        <w:ind w:left="1050" w:hanging="528"/>
        <w:jc w:val="right"/>
      </w:pPr>
      <w:rPr>
        <w:rFonts w:ascii="Times New Roman" w:eastAsia="Times New Roman" w:hAnsi="Times New Roman" w:cs="Times New Roman" w:hint="default"/>
        <w:b/>
        <w:bCs/>
        <w:spacing w:val="0"/>
        <w:w w:val="100"/>
        <w:sz w:val="28"/>
        <w:szCs w:val="28"/>
        <w:lang w:val="en-US" w:eastAsia="en-US" w:bidi="en-US"/>
      </w:rPr>
    </w:lvl>
    <w:lvl w:ilvl="1" w:tplc="EE106E78">
      <w:start w:val="1"/>
      <w:numFmt w:val="decimal"/>
      <w:lvlText w:val="%2."/>
      <w:lvlJc w:val="left"/>
      <w:pPr>
        <w:ind w:left="342" w:hanging="213"/>
      </w:pPr>
      <w:rPr>
        <w:rFonts w:hint="default"/>
        <w:spacing w:val="-4"/>
        <w:w w:val="100"/>
        <w:lang w:val="en-US" w:eastAsia="en-US" w:bidi="en-US"/>
      </w:rPr>
    </w:lvl>
    <w:lvl w:ilvl="2" w:tplc="5A189CA8">
      <w:numFmt w:val="bullet"/>
      <w:lvlText w:val="•"/>
      <w:lvlJc w:val="left"/>
      <w:pPr>
        <w:ind w:left="1760" w:hanging="213"/>
      </w:pPr>
      <w:rPr>
        <w:rFonts w:hint="default"/>
        <w:lang w:val="en-US" w:eastAsia="en-US" w:bidi="en-US"/>
      </w:rPr>
    </w:lvl>
    <w:lvl w:ilvl="3" w:tplc="4FA494DE">
      <w:numFmt w:val="bullet"/>
      <w:lvlText w:val="•"/>
      <w:lvlJc w:val="left"/>
      <w:pPr>
        <w:ind w:left="2820" w:hanging="213"/>
      </w:pPr>
      <w:rPr>
        <w:rFonts w:hint="default"/>
        <w:lang w:val="en-US" w:eastAsia="en-US" w:bidi="en-US"/>
      </w:rPr>
    </w:lvl>
    <w:lvl w:ilvl="4" w:tplc="B3C4E32E">
      <w:numFmt w:val="bullet"/>
      <w:lvlText w:val="•"/>
      <w:lvlJc w:val="left"/>
      <w:pPr>
        <w:ind w:left="3881" w:hanging="213"/>
      </w:pPr>
      <w:rPr>
        <w:rFonts w:hint="default"/>
        <w:lang w:val="en-US" w:eastAsia="en-US" w:bidi="en-US"/>
      </w:rPr>
    </w:lvl>
    <w:lvl w:ilvl="5" w:tplc="1CB6D8D4">
      <w:numFmt w:val="bullet"/>
      <w:lvlText w:val="•"/>
      <w:lvlJc w:val="left"/>
      <w:pPr>
        <w:ind w:left="4942" w:hanging="213"/>
      </w:pPr>
      <w:rPr>
        <w:rFonts w:hint="default"/>
        <w:lang w:val="en-US" w:eastAsia="en-US" w:bidi="en-US"/>
      </w:rPr>
    </w:lvl>
    <w:lvl w:ilvl="6" w:tplc="E9EE0F70">
      <w:numFmt w:val="bullet"/>
      <w:lvlText w:val="•"/>
      <w:lvlJc w:val="left"/>
      <w:pPr>
        <w:ind w:left="6003" w:hanging="213"/>
      </w:pPr>
      <w:rPr>
        <w:rFonts w:hint="default"/>
        <w:lang w:val="en-US" w:eastAsia="en-US" w:bidi="en-US"/>
      </w:rPr>
    </w:lvl>
    <w:lvl w:ilvl="7" w:tplc="8122970C">
      <w:numFmt w:val="bullet"/>
      <w:lvlText w:val="•"/>
      <w:lvlJc w:val="left"/>
      <w:pPr>
        <w:ind w:left="7064" w:hanging="213"/>
      </w:pPr>
      <w:rPr>
        <w:rFonts w:hint="default"/>
        <w:lang w:val="en-US" w:eastAsia="en-US" w:bidi="en-US"/>
      </w:rPr>
    </w:lvl>
    <w:lvl w:ilvl="8" w:tplc="44141168">
      <w:numFmt w:val="bullet"/>
      <w:lvlText w:val="•"/>
      <w:lvlJc w:val="left"/>
      <w:pPr>
        <w:ind w:left="8124" w:hanging="213"/>
      </w:pPr>
      <w:rPr>
        <w:rFonts w:hint="default"/>
        <w:lang w:val="en-US" w:eastAsia="en-US" w:bidi="en-US"/>
      </w:rPr>
    </w:lvl>
  </w:abstractNum>
  <w:abstractNum w:abstractNumId="23" w15:restartNumberingAfterBreak="0">
    <w:nsid w:val="3FB0155D"/>
    <w:multiLevelType w:val="hybridMultilevel"/>
    <w:tmpl w:val="9BFC7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9A3144"/>
    <w:multiLevelType w:val="hybridMultilevel"/>
    <w:tmpl w:val="83E0B99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8E3A8B"/>
    <w:multiLevelType w:val="multilevel"/>
    <w:tmpl w:val="DECA7B70"/>
    <w:lvl w:ilvl="0">
      <w:start w:val="31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3C420A"/>
    <w:multiLevelType w:val="hybridMultilevel"/>
    <w:tmpl w:val="871CD732"/>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756"/>
        </w:tabs>
        <w:ind w:left="756" w:hanging="360"/>
      </w:pPr>
      <w:rPr>
        <w:rFonts w:ascii="Courier New" w:hAnsi="Courier New" w:cs="Courier New" w:hint="default"/>
      </w:rPr>
    </w:lvl>
    <w:lvl w:ilvl="2" w:tplc="04190005" w:tentative="1">
      <w:start w:val="1"/>
      <w:numFmt w:val="bullet"/>
      <w:lvlText w:val=""/>
      <w:lvlJc w:val="left"/>
      <w:pPr>
        <w:tabs>
          <w:tab w:val="num" w:pos="1476"/>
        </w:tabs>
        <w:ind w:left="1476" w:hanging="360"/>
      </w:pPr>
      <w:rPr>
        <w:rFonts w:ascii="Wingdings" w:hAnsi="Wingdings" w:hint="default"/>
      </w:rPr>
    </w:lvl>
    <w:lvl w:ilvl="3" w:tplc="04190001" w:tentative="1">
      <w:start w:val="1"/>
      <w:numFmt w:val="bullet"/>
      <w:lvlText w:val=""/>
      <w:lvlJc w:val="left"/>
      <w:pPr>
        <w:tabs>
          <w:tab w:val="num" w:pos="2196"/>
        </w:tabs>
        <w:ind w:left="2196" w:hanging="360"/>
      </w:pPr>
      <w:rPr>
        <w:rFonts w:ascii="Symbol" w:hAnsi="Symbol" w:hint="default"/>
      </w:rPr>
    </w:lvl>
    <w:lvl w:ilvl="4" w:tplc="04190003" w:tentative="1">
      <w:start w:val="1"/>
      <w:numFmt w:val="bullet"/>
      <w:lvlText w:val="o"/>
      <w:lvlJc w:val="left"/>
      <w:pPr>
        <w:tabs>
          <w:tab w:val="num" w:pos="2916"/>
        </w:tabs>
        <w:ind w:left="2916" w:hanging="360"/>
      </w:pPr>
      <w:rPr>
        <w:rFonts w:ascii="Courier New" w:hAnsi="Courier New" w:cs="Courier New" w:hint="default"/>
      </w:rPr>
    </w:lvl>
    <w:lvl w:ilvl="5" w:tplc="04190005" w:tentative="1">
      <w:start w:val="1"/>
      <w:numFmt w:val="bullet"/>
      <w:lvlText w:val=""/>
      <w:lvlJc w:val="left"/>
      <w:pPr>
        <w:tabs>
          <w:tab w:val="num" w:pos="3636"/>
        </w:tabs>
        <w:ind w:left="3636" w:hanging="360"/>
      </w:pPr>
      <w:rPr>
        <w:rFonts w:ascii="Wingdings" w:hAnsi="Wingdings" w:hint="default"/>
      </w:rPr>
    </w:lvl>
    <w:lvl w:ilvl="6" w:tplc="04190001" w:tentative="1">
      <w:start w:val="1"/>
      <w:numFmt w:val="bullet"/>
      <w:lvlText w:val=""/>
      <w:lvlJc w:val="left"/>
      <w:pPr>
        <w:tabs>
          <w:tab w:val="num" w:pos="4356"/>
        </w:tabs>
        <w:ind w:left="4356" w:hanging="360"/>
      </w:pPr>
      <w:rPr>
        <w:rFonts w:ascii="Symbol" w:hAnsi="Symbol" w:hint="default"/>
      </w:rPr>
    </w:lvl>
    <w:lvl w:ilvl="7" w:tplc="04190003" w:tentative="1">
      <w:start w:val="1"/>
      <w:numFmt w:val="bullet"/>
      <w:lvlText w:val="o"/>
      <w:lvlJc w:val="left"/>
      <w:pPr>
        <w:tabs>
          <w:tab w:val="num" w:pos="5076"/>
        </w:tabs>
        <w:ind w:left="5076" w:hanging="360"/>
      </w:pPr>
      <w:rPr>
        <w:rFonts w:ascii="Courier New" w:hAnsi="Courier New" w:cs="Courier New" w:hint="default"/>
      </w:rPr>
    </w:lvl>
    <w:lvl w:ilvl="8" w:tplc="04190005" w:tentative="1">
      <w:start w:val="1"/>
      <w:numFmt w:val="bullet"/>
      <w:lvlText w:val=""/>
      <w:lvlJc w:val="left"/>
      <w:pPr>
        <w:tabs>
          <w:tab w:val="num" w:pos="5796"/>
        </w:tabs>
        <w:ind w:left="5796" w:hanging="360"/>
      </w:pPr>
      <w:rPr>
        <w:rFonts w:ascii="Wingdings" w:hAnsi="Wingdings" w:hint="default"/>
      </w:rPr>
    </w:lvl>
  </w:abstractNum>
  <w:abstractNum w:abstractNumId="27" w15:restartNumberingAfterBreak="0">
    <w:nsid w:val="5BC32473"/>
    <w:multiLevelType w:val="hybridMultilevel"/>
    <w:tmpl w:val="1346D1F0"/>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900"/>
        </w:tabs>
        <w:ind w:left="9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5BEC4718"/>
    <w:multiLevelType w:val="singleLevel"/>
    <w:tmpl w:val="2FFC266E"/>
    <w:lvl w:ilvl="0">
      <w:start w:val="1"/>
      <w:numFmt w:val="bullet"/>
      <w:lvlText w:val="-"/>
      <w:lvlJc w:val="left"/>
      <w:pPr>
        <w:tabs>
          <w:tab w:val="num" w:pos="360"/>
        </w:tabs>
        <w:ind w:left="360" w:hanging="360"/>
      </w:pPr>
      <w:rPr>
        <w:rFonts w:hint="default"/>
      </w:rPr>
    </w:lvl>
  </w:abstractNum>
  <w:abstractNum w:abstractNumId="29" w15:restartNumberingAfterBreak="0">
    <w:nsid w:val="5C4E600A"/>
    <w:multiLevelType w:val="hybridMultilevel"/>
    <w:tmpl w:val="4F6EB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D6C4F55"/>
    <w:multiLevelType w:val="hybridMultilevel"/>
    <w:tmpl w:val="A8E87E02"/>
    <w:lvl w:ilvl="0" w:tplc="DE82BC9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402F2E"/>
    <w:multiLevelType w:val="hybridMultilevel"/>
    <w:tmpl w:val="EDF80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7304E5"/>
    <w:multiLevelType w:val="hybridMultilevel"/>
    <w:tmpl w:val="D8CED5FA"/>
    <w:lvl w:ilvl="0" w:tplc="0418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85C63DB"/>
    <w:multiLevelType w:val="hybridMultilevel"/>
    <w:tmpl w:val="69C4E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BD2714"/>
    <w:multiLevelType w:val="hybridMultilevel"/>
    <w:tmpl w:val="DC949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C5A7A26"/>
    <w:multiLevelType w:val="hybridMultilevel"/>
    <w:tmpl w:val="8C7A9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7D397D"/>
    <w:multiLevelType w:val="hybridMultilevel"/>
    <w:tmpl w:val="FEA828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0525116"/>
    <w:multiLevelType w:val="hybridMultilevel"/>
    <w:tmpl w:val="FF782AB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0BD5B50"/>
    <w:multiLevelType w:val="hybridMultilevel"/>
    <w:tmpl w:val="BBA2B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8A53162"/>
    <w:multiLevelType w:val="hybridMultilevel"/>
    <w:tmpl w:val="5BECF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C60AF5"/>
    <w:multiLevelType w:val="hybridMultilevel"/>
    <w:tmpl w:val="00E0E828"/>
    <w:lvl w:ilvl="0" w:tplc="0419000F">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845100"/>
    <w:multiLevelType w:val="hybridMultilevel"/>
    <w:tmpl w:val="865261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0"/>
  </w:num>
  <w:num w:numId="3">
    <w:abstractNumId w:val="32"/>
  </w:num>
  <w:num w:numId="4">
    <w:abstractNumId w:val="34"/>
  </w:num>
  <w:num w:numId="5">
    <w:abstractNumId w:val="39"/>
  </w:num>
  <w:num w:numId="6">
    <w:abstractNumId w:val="2"/>
  </w:num>
  <w:num w:numId="7">
    <w:abstractNumId w:val="16"/>
  </w:num>
  <w:num w:numId="8">
    <w:abstractNumId w:val="22"/>
  </w:num>
  <w:num w:numId="9">
    <w:abstractNumId w:val="37"/>
  </w:num>
  <w:num w:numId="10">
    <w:abstractNumId w:val="15"/>
  </w:num>
  <w:num w:numId="11">
    <w:abstractNumId w:val="40"/>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4"/>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6"/>
  </w:num>
  <w:num w:numId="21">
    <w:abstractNumId w:val="7"/>
  </w:num>
  <w:num w:numId="22">
    <w:abstractNumId w:val="0"/>
    <w:lvlOverride w:ilvl="0">
      <w:lvl w:ilvl="0">
        <w:numFmt w:val="bullet"/>
        <w:lvlText w:val="-"/>
        <w:legacy w:legacy="1" w:legacySpace="0" w:legacyIndent="284"/>
        <w:lvlJc w:val="left"/>
        <w:rPr>
          <w:rFonts w:ascii="Times New Roman" w:hAnsi="Times New Roman" w:cs="Times New Roman" w:hint="default"/>
        </w:rPr>
      </w:lvl>
    </w:lvlOverride>
  </w:num>
  <w:num w:numId="23">
    <w:abstractNumId w:val="0"/>
    <w:lvlOverride w:ilvl="0">
      <w:lvl w:ilvl="0">
        <w:numFmt w:val="bullet"/>
        <w:lvlText w:val="-"/>
        <w:legacy w:legacy="1" w:legacySpace="0" w:legacyIndent="283"/>
        <w:lvlJc w:val="left"/>
        <w:rPr>
          <w:rFonts w:ascii="Times New Roman" w:hAnsi="Times New Roman" w:cs="Times New Roman" w:hint="default"/>
        </w:rPr>
      </w:lvl>
    </w:lvlOverride>
  </w:num>
  <w:num w:numId="24">
    <w:abstractNumId w:val="0"/>
    <w:lvlOverride w:ilvl="0">
      <w:lvl w:ilvl="0">
        <w:numFmt w:val="bullet"/>
        <w:lvlText w:val="-"/>
        <w:legacy w:legacy="1" w:legacySpace="0" w:legacyIndent="172"/>
        <w:lvlJc w:val="left"/>
        <w:rPr>
          <w:rFonts w:ascii="Times New Roman" w:hAnsi="Times New Roman" w:cs="Times New Roman" w:hint="default"/>
        </w:rPr>
      </w:lvl>
    </w:lvlOverride>
  </w:num>
  <w:num w:numId="25">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6">
    <w:abstractNumId w:val="0"/>
    <w:lvlOverride w:ilvl="0">
      <w:lvl w:ilvl="0">
        <w:numFmt w:val="bullet"/>
        <w:lvlText w:val="-"/>
        <w:legacy w:legacy="1" w:legacySpace="0" w:legacyIndent="187"/>
        <w:lvlJc w:val="left"/>
        <w:rPr>
          <w:rFonts w:ascii="Times New Roman" w:hAnsi="Times New Roman" w:cs="Times New Roman" w:hint="default"/>
        </w:rPr>
      </w:lvl>
    </w:lvlOverride>
  </w:num>
  <w:num w:numId="27">
    <w:abstractNumId w:val="30"/>
  </w:num>
  <w:num w:numId="28">
    <w:abstractNumId w:val="41"/>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7"/>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num>
  <w:num w:numId="41">
    <w:abstractNumId w:val="38"/>
  </w:num>
  <w:num w:numId="42">
    <w:abstractNumId w:val="21"/>
  </w:num>
  <w:num w:numId="43">
    <w:abstractNumId w:val="24"/>
  </w:num>
  <w:num w:numId="44">
    <w:abstractNumId w:val="11"/>
  </w:num>
  <w:num w:numId="45">
    <w:abstractNumId w:val="31"/>
  </w:num>
  <w:num w:numId="46">
    <w:abstractNumId w:val="29"/>
  </w:num>
  <w:num w:numId="47">
    <w:abstractNumId w:val="28"/>
  </w:num>
  <w:num w:numId="48">
    <w:abstractNumId w:val="23"/>
  </w:num>
  <w:num w:numId="49">
    <w:abstractNumId w:val="19"/>
  </w:num>
  <w:num w:numId="50">
    <w:abstractNumId w:val="25"/>
  </w:num>
  <w:num w:numId="51">
    <w:abstractNumId w:val="26"/>
  </w:num>
  <w:num w:numId="52">
    <w:abstractNumId w:val="18"/>
  </w:num>
  <w:num w:numId="53">
    <w:abstractNumId w:val="5"/>
  </w:num>
  <w:num w:numId="54">
    <w:abstractNumId w:val="17"/>
  </w:num>
  <w:num w:numId="55">
    <w:abstractNumId w:val="9"/>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5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9">
    <w:abstractNumId w:val="35"/>
  </w:num>
  <w:num w:numId="60">
    <w:abstractNumId w:val="14"/>
  </w:num>
  <w:num w:numId="61">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2"/>
  <w:hideGrammatical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56"/>
    <w:rsid w:val="00031F36"/>
    <w:rsid w:val="001B7495"/>
    <w:rsid w:val="001F40FF"/>
    <w:rsid w:val="001F707C"/>
    <w:rsid w:val="00202824"/>
    <w:rsid w:val="002F0ECF"/>
    <w:rsid w:val="00320AD0"/>
    <w:rsid w:val="003363CE"/>
    <w:rsid w:val="0035734A"/>
    <w:rsid w:val="003C5659"/>
    <w:rsid w:val="00407E13"/>
    <w:rsid w:val="004111D4"/>
    <w:rsid w:val="004560D1"/>
    <w:rsid w:val="00464BFA"/>
    <w:rsid w:val="004720A1"/>
    <w:rsid w:val="004B20CA"/>
    <w:rsid w:val="004F4E65"/>
    <w:rsid w:val="00530356"/>
    <w:rsid w:val="00590CF9"/>
    <w:rsid w:val="005C3E45"/>
    <w:rsid w:val="00602663"/>
    <w:rsid w:val="00603816"/>
    <w:rsid w:val="00613EF1"/>
    <w:rsid w:val="006912CC"/>
    <w:rsid w:val="006C2BD7"/>
    <w:rsid w:val="0072785C"/>
    <w:rsid w:val="00761605"/>
    <w:rsid w:val="007714FE"/>
    <w:rsid w:val="0079196B"/>
    <w:rsid w:val="007B4FE9"/>
    <w:rsid w:val="007D4C9B"/>
    <w:rsid w:val="007F0467"/>
    <w:rsid w:val="008033B6"/>
    <w:rsid w:val="0085212A"/>
    <w:rsid w:val="0087342B"/>
    <w:rsid w:val="00890785"/>
    <w:rsid w:val="008D3783"/>
    <w:rsid w:val="008F1721"/>
    <w:rsid w:val="0092114F"/>
    <w:rsid w:val="00953996"/>
    <w:rsid w:val="009E28A1"/>
    <w:rsid w:val="00A06FD9"/>
    <w:rsid w:val="00A63B75"/>
    <w:rsid w:val="00A655BB"/>
    <w:rsid w:val="00A7572F"/>
    <w:rsid w:val="00A76C46"/>
    <w:rsid w:val="00A90300"/>
    <w:rsid w:val="00AB7DD8"/>
    <w:rsid w:val="00AE0D1E"/>
    <w:rsid w:val="00AF7CC3"/>
    <w:rsid w:val="00B04624"/>
    <w:rsid w:val="00C062F2"/>
    <w:rsid w:val="00C112A5"/>
    <w:rsid w:val="00C24033"/>
    <w:rsid w:val="00C83D52"/>
    <w:rsid w:val="00E11AF1"/>
    <w:rsid w:val="00EE045F"/>
    <w:rsid w:val="00F316BE"/>
    <w:rsid w:val="00FD65C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3F9D0"/>
  <w15:docId w15:val="{7C179764-01E1-4D9F-A5E5-6C486C294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0A1"/>
    <w:pPr>
      <w:spacing w:after="0" w:line="240" w:lineRule="auto"/>
    </w:pPr>
    <w:rPr>
      <w:rFonts w:ascii="Times New Roman" w:eastAsia="Times New Roman" w:hAnsi="Times New Roman" w:cs="Times New Roman"/>
      <w:noProof/>
      <w:sz w:val="24"/>
      <w:szCs w:val="24"/>
      <w:lang w:val="ro-RO" w:eastAsia="ru-RU"/>
    </w:rPr>
  </w:style>
  <w:style w:type="paragraph" w:styleId="5">
    <w:name w:val="heading 5"/>
    <w:basedOn w:val="a"/>
    <w:next w:val="a"/>
    <w:link w:val="50"/>
    <w:qFormat/>
    <w:rsid w:val="003363C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20A1"/>
    <w:pPr>
      <w:spacing w:after="0" w:line="240" w:lineRule="auto"/>
    </w:pPr>
    <w:rPr>
      <w:rFonts w:ascii="Times New Roman" w:eastAsia="Times New Roman" w:hAnsi="Times New Roman" w:cs="Times New Roman"/>
      <w:noProof/>
      <w:sz w:val="24"/>
      <w:szCs w:val="24"/>
      <w:lang w:val="ro-RO" w:eastAsia="ru-RU"/>
    </w:rPr>
  </w:style>
  <w:style w:type="paragraph" w:styleId="a4">
    <w:name w:val="Body Text"/>
    <w:basedOn w:val="a"/>
    <w:link w:val="a5"/>
    <w:unhideWhenUsed/>
    <w:rsid w:val="0087342B"/>
    <w:pPr>
      <w:spacing w:after="120"/>
    </w:pPr>
    <w:rPr>
      <w:noProof w:val="0"/>
    </w:rPr>
  </w:style>
  <w:style w:type="character" w:customStyle="1" w:styleId="a5">
    <w:name w:val="Основной текст Знак"/>
    <w:basedOn w:val="a0"/>
    <w:link w:val="a4"/>
    <w:rsid w:val="0087342B"/>
    <w:rPr>
      <w:rFonts w:ascii="Times New Roman" w:eastAsia="Times New Roman" w:hAnsi="Times New Roman" w:cs="Times New Roman"/>
      <w:sz w:val="24"/>
      <w:szCs w:val="24"/>
      <w:lang w:val="ro-RO" w:eastAsia="ru-RU"/>
    </w:rPr>
  </w:style>
  <w:style w:type="paragraph" w:customStyle="1" w:styleId="1">
    <w:name w:val="Без интервала1"/>
    <w:rsid w:val="0087342B"/>
    <w:pPr>
      <w:spacing w:after="0" w:line="240" w:lineRule="auto"/>
    </w:pPr>
    <w:rPr>
      <w:rFonts w:ascii="Calibri" w:eastAsia="Times New Roman" w:hAnsi="Calibri" w:cs="Times New Roman"/>
    </w:rPr>
  </w:style>
  <w:style w:type="paragraph" w:styleId="a6">
    <w:name w:val="List Paragraph"/>
    <w:basedOn w:val="a"/>
    <w:uiPriority w:val="34"/>
    <w:qFormat/>
    <w:rsid w:val="00761605"/>
    <w:pPr>
      <w:spacing w:after="200" w:line="276" w:lineRule="auto"/>
      <w:ind w:left="720"/>
      <w:contextualSpacing/>
    </w:pPr>
    <w:rPr>
      <w:rFonts w:asciiTheme="minorHAnsi" w:eastAsiaTheme="minorHAnsi" w:hAnsiTheme="minorHAnsi" w:cstheme="minorBidi"/>
      <w:noProof w:val="0"/>
      <w:sz w:val="22"/>
      <w:szCs w:val="22"/>
      <w:lang w:val="ru-RU" w:eastAsia="en-US"/>
    </w:rPr>
  </w:style>
  <w:style w:type="table" w:styleId="a7">
    <w:name w:val="Table Grid"/>
    <w:basedOn w:val="a1"/>
    <w:uiPriority w:val="59"/>
    <w:rsid w:val="00761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a"/>
    <w:rsid w:val="00761605"/>
    <w:pPr>
      <w:widowControl w:val="0"/>
      <w:autoSpaceDE w:val="0"/>
      <w:autoSpaceDN w:val="0"/>
      <w:adjustRightInd w:val="0"/>
      <w:spacing w:line="389" w:lineRule="exact"/>
      <w:ind w:firstLine="658"/>
      <w:jc w:val="both"/>
    </w:pPr>
    <w:rPr>
      <w:noProof w:val="0"/>
      <w:lang w:eastAsia="ro-RO"/>
    </w:rPr>
  </w:style>
  <w:style w:type="character" w:customStyle="1" w:styleId="Tablecaption2">
    <w:name w:val="Table caption (2)"/>
    <w:basedOn w:val="a0"/>
    <w:rsid w:val="00761605"/>
    <w:rPr>
      <w:rFonts w:ascii="Times New Roman" w:eastAsia="Times New Roman" w:hAnsi="Times New Roman" w:cs="Times New Roman"/>
      <w:b/>
      <w:bCs/>
      <w:i/>
      <w:iCs/>
      <w:smallCaps w:val="0"/>
      <w:strike w:val="0"/>
      <w:color w:val="000000"/>
      <w:spacing w:val="0"/>
      <w:w w:val="100"/>
      <w:position w:val="0"/>
      <w:sz w:val="24"/>
      <w:szCs w:val="24"/>
      <w:u w:val="single"/>
      <w:lang w:val="ro-RO" w:eastAsia="ro-RO" w:bidi="ro-RO"/>
    </w:rPr>
  </w:style>
  <w:style w:type="character" w:customStyle="1" w:styleId="Tablecaption">
    <w:name w:val="Table caption_"/>
    <w:basedOn w:val="a0"/>
    <w:link w:val="Tablecaption0"/>
    <w:rsid w:val="00761605"/>
    <w:rPr>
      <w:rFonts w:ascii="Times New Roman" w:eastAsia="Times New Roman" w:hAnsi="Times New Roman" w:cs="Times New Roman"/>
      <w:shd w:val="clear" w:color="auto" w:fill="FFFFFF"/>
    </w:rPr>
  </w:style>
  <w:style w:type="paragraph" w:customStyle="1" w:styleId="Tablecaption0">
    <w:name w:val="Table caption"/>
    <w:basedOn w:val="a"/>
    <w:link w:val="Tablecaption"/>
    <w:rsid w:val="00761605"/>
    <w:pPr>
      <w:widowControl w:val="0"/>
      <w:shd w:val="clear" w:color="auto" w:fill="FFFFFF"/>
      <w:spacing w:line="269" w:lineRule="exact"/>
      <w:jc w:val="both"/>
    </w:pPr>
    <w:rPr>
      <w:noProof w:val="0"/>
      <w:sz w:val="22"/>
      <w:szCs w:val="22"/>
      <w:lang w:val="ru-RU" w:eastAsia="en-US"/>
    </w:rPr>
  </w:style>
  <w:style w:type="character" w:customStyle="1" w:styleId="Bodytext2">
    <w:name w:val="Body text (2)"/>
    <w:basedOn w:val="a0"/>
    <w:rsid w:val="0076160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o-RO" w:eastAsia="ro-RO" w:bidi="ro-RO"/>
    </w:rPr>
  </w:style>
  <w:style w:type="character" w:customStyle="1" w:styleId="Bodytext2Bold">
    <w:name w:val="Body text (2) + Bold"/>
    <w:basedOn w:val="a0"/>
    <w:rsid w:val="00761605"/>
    <w:rPr>
      <w:rFonts w:ascii="Times New Roman" w:eastAsia="Times New Roman" w:hAnsi="Times New Roman" w:cs="Times New Roman"/>
      <w:b/>
      <w:bCs/>
      <w:i w:val="0"/>
      <w:iCs w:val="0"/>
      <w:smallCaps w:val="0"/>
      <w:strike w:val="0"/>
      <w:color w:val="000000"/>
      <w:spacing w:val="0"/>
      <w:w w:val="100"/>
      <w:position w:val="0"/>
      <w:sz w:val="24"/>
      <w:szCs w:val="24"/>
      <w:u w:val="none"/>
      <w:lang w:val="ro-RO" w:eastAsia="ro-RO" w:bidi="ro-RO"/>
    </w:rPr>
  </w:style>
  <w:style w:type="paragraph" w:customStyle="1" w:styleId="TableParagraph">
    <w:name w:val="Table Paragraph"/>
    <w:basedOn w:val="a"/>
    <w:uiPriority w:val="1"/>
    <w:qFormat/>
    <w:rsid w:val="00761605"/>
    <w:pPr>
      <w:widowControl w:val="0"/>
      <w:autoSpaceDE w:val="0"/>
      <w:autoSpaceDN w:val="0"/>
    </w:pPr>
    <w:rPr>
      <w:noProof w:val="0"/>
      <w:sz w:val="22"/>
      <w:szCs w:val="22"/>
      <w:lang w:val="en-US" w:eastAsia="en-US" w:bidi="en-US"/>
    </w:rPr>
  </w:style>
  <w:style w:type="paragraph" w:styleId="a8">
    <w:name w:val="header"/>
    <w:basedOn w:val="a"/>
    <w:link w:val="a9"/>
    <w:unhideWhenUsed/>
    <w:rsid w:val="00C112A5"/>
    <w:pPr>
      <w:tabs>
        <w:tab w:val="center" w:pos="4677"/>
        <w:tab w:val="right" w:pos="9355"/>
      </w:tabs>
    </w:pPr>
  </w:style>
  <w:style w:type="character" w:customStyle="1" w:styleId="a9">
    <w:name w:val="Верхний колонтитул Знак"/>
    <w:basedOn w:val="a0"/>
    <w:link w:val="a8"/>
    <w:rsid w:val="00C112A5"/>
    <w:rPr>
      <w:rFonts w:ascii="Times New Roman" w:eastAsia="Times New Roman" w:hAnsi="Times New Roman" w:cs="Times New Roman"/>
      <w:noProof/>
      <w:sz w:val="24"/>
      <w:szCs w:val="24"/>
      <w:lang w:val="ro-RO" w:eastAsia="ru-RU"/>
    </w:rPr>
  </w:style>
  <w:style w:type="paragraph" w:styleId="aa">
    <w:name w:val="footer"/>
    <w:basedOn w:val="a"/>
    <w:link w:val="ab"/>
    <w:uiPriority w:val="99"/>
    <w:unhideWhenUsed/>
    <w:rsid w:val="00C112A5"/>
    <w:pPr>
      <w:tabs>
        <w:tab w:val="center" w:pos="4677"/>
        <w:tab w:val="right" w:pos="9355"/>
      </w:tabs>
    </w:pPr>
  </w:style>
  <w:style w:type="character" w:customStyle="1" w:styleId="ab">
    <w:name w:val="Нижний колонтитул Знак"/>
    <w:basedOn w:val="a0"/>
    <w:link w:val="aa"/>
    <w:uiPriority w:val="99"/>
    <w:rsid w:val="00C112A5"/>
    <w:rPr>
      <w:rFonts w:ascii="Times New Roman" w:eastAsia="Times New Roman" w:hAnsi="Times New Roman" w:cs="Times New Roman"/>
      <w:noProof/>
      <w:sz w:val="24"/>
      <w:szCs w:val="24"/>
      <w:lang w:val="ro-RO" w:eastAsia="ru-RU"/>
    </w:rPr>
  </w:style>
  <w:style w:type="paragraph" w:styleId="ac">
    <w:name w:val="Body Text Indent"/>
    <w:basedOn w:val="a"/>
    <w:link w:val="ad"/>
    <w:uiPriority w:val="99"/>
    <w:semiHidden/>
    <w:unhideWhenUsed/>
    <w:rsid w:val="00890785"/>
    <w:pPr>
      <w:spacing w:after="120"/>
      <w:ind w:left="283"/>
    </w:pPr>
  </w:style>
  <w:style w:type="character" w:customStyle="1" w:styleId="ad">
    <w:name w:val="Основной текст с отступом Знак"/>
    <w:basedOn w:val="a0"/>
    <w:link w:val="ac"/>
    <w:uiPriority w:val="99"/>
    <w:semiHidden/>
    <w:rsid w:val="00890785"/>
    <w:rPr>
      <w:rFonts w:ascii="Times New Roman" w:eastAsia="Times New Roman" w:hAnsi="Times New Roman" w:cs="Times New Roman"/>
      <w:noProof/>
      <w:sz w:val="24"/>
      <w:szCs w:val="24"/>
      <w:lang w:val="ro-RO" w:eastAsia="ru-RU"/>
    </w:rPr>
  </w:style>
  <w:style w:type="paragraph" w:styleId="ae">
    <w:name w:val="List"/>
    <w:basedOn w:val="a"/>
    <w:rsid w:val="003C5659"/>
    <w:pPr>
      <w:ind w:left="283" w:hanging="283"/>
    </w:pPr>
    <w:rPr>
      <w:noProof w:val="0"/>
      <w:lang w:val="ru-RU"/>
    </w:rPr>
  </w:style>
  <w:style w:type="character" w:customStyle="1" w:styleId="50">
    <w:name w:val="Заголовок 5 Знак"/>
    <w:basedOn w:val="a0"/>
    <w:link w:val="5"/>
    <w:rsid w:val="003363CE"/>
    <w:rPr>
      <w:rFonts w:ascii="Times New Roman" w:eastAsia="Times New Roman" w:hAnsi="Times New Roman" w:cs="Times New Roman"/>
      <w:b/>
      <w:bCs/>
      <w:i/>
      <w:iCs/>
      <w:noProof/>
      <w:sz w:val="26"/>
      <w:szCs w:val="26"/>
      <w:lang w:val="ro-RO" w:eastAsia="ru-RU"/>
    </w:rPr>
  </w:style>
  <w:style w:type="paragraph" w:customStyle="1" w:styleId="10">
    <w:name w:val="Абзац списка1"/>
    <w:basedOn w:val="a"/>
    <w:rsid w:val="004111D4"/>
    <w:pPr>
      <w:spacing w:after="200" w:line="276" w:lineRule="auto"/>
      <w:ind w:left="720"/>
      <w:contextualSpacing/>
    </w:pPr>
    <w:rPr>
      <w:rFonts w:ascii="Calibri" w:hAnsi="Calibri"/>
      <w:noProof w:val="0"/>
      <w:sz w:val="22"/>
      <w:szCs w:val="22"/>
      <w:lang w:val="ru-RU" w:eastAsia="en-US"/>
    </w:rPr>
  </w:style>
  <w:style w:type="character" w:customStyle="1" w:styleId="6">
    <w:name w:val="Основной текст (6)_"/>
    <w:basedOn w:val="a0"/>
    <w:link w:val="60"/>
    <w:uiPriority w:val="99"/>
    <w:locked/>
    <w:rsid w:val="0085212A"/>
    <w:rPr>
      <w:rFonts w:ascii="Times New Roman" w:hAnsi="Times New Roman" w:cs="Times New Roman"/>
      <w:spacing w:val="2"/>
      <w:shd w:val="clear" w:color="auto" w:fill="FFFFFF"/>
    </w:rPr>
  </w:style>
  <w:style w:type="paragraph" w:customStyle="1" w:styleId="60">
    <w:name w:val="Основной текст (6)"/>
    <w:basedOn w:val="a"/>
    <w:link w:val="6"/>
    <w:uiPriority w:val="99"/>
    <w:rsid w:val="0085212A"/>
    <w:pPr>
      <w:widowControl w:val="0"/>
      <w:shd w:val="clear" w:color="auto" w:fill="FFFFFF"/>
      <w:spacing w:after="600" w:line="317" w:lineRule="exact"/>
      <w:ind w:hanging="360"/>
    </w:pPr>
    <w:rPr>
      <w:rFonts w:eastAsiaTheme="minorHAnsi"/>
      <w:noProof w:val="0"/>
      <w:spacing w:val="2"/>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F0ED-9205-4514-B02D-E6A6E012C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Pages>
  <Words>27594</Words>
  <Characters>157286</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307</dc:creator>
  <cp:keywords/>
  <dc:description/>
  <cp:lastModifiedBy>307</cp:lastModifiedBy>
  <cp:revision>20</cp:revision>
  <dcterms:created xsi:type="dcterms:W3CDTF">2022-04-06T13:06:00Z</dcterms:created>
  <dcterms:modified xsi:type="dcterms:W3CDTF">2022-05-10T06:30:00Z</dcterms:modified>
</cp:coreProperties>
</file>