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:rsidRPr="00251DF0" w:rsidTr="007D6F76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Pr="00251DF0" w:rsidRDefault="002946C7" w:rsidP="0010737C">
            <w:pPr>
              <w:pStyle w:val="ECVPersonalInfoHeading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251DF0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 xml:space="preserve"> INFORMA</w:t>
            </w:r>
            <w:r w:rsidR="0010737C" w:rsidRPr="00251DF0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ȚII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9B598C" w:rsidRPr="00251DF0" w:rsidRDefault="009B598C" w:rsidP="007D6F76">
            <w:pPr>
              <w:pStyle w:val="ECVNameField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Ilie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Gîrneț</w:t>
            </w:r>
            <w:proofErr w:type="spellEnd"/>
          </w:p>
        </w:tc>
      </w:tr>
      <w:tr w:rsidR="002946C7" w:rsidRPr="00251DF0" w:rsidTr="007D6F76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  <w:vAlign w:val="center"/>
          </w:tcPr>
          <w:p w:rsidR="002946C7" w:rsidRPr="00251DF0" w:rsidRDefault="002946C7" w:rsidP="007D6F76">
            <w:pPr>
              <w:pStyle w:val="ECVComments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2946C7" w:rsidRPr="00251DF0" w:rsidTr="007D6F76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Pr="00251DF0" w:rsidRDefault="00822596" w:rsidP="00F713DD">
            <w:pPr>
              <w:pStyle w:val="ECVLeftHeading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251DF0">
              <w:rPr>
                <w:rFonts w:ascii="Times New Roman" w:hAnsi="Times New Roman" w:cs="Times New Roman"/>
                <w:noProof/>
                <w:color w:val="auto"/>
                <w:sz w:val="24"/>
                <w:lang w:val="ru-RU" w:eastAsia="ru-RU" w:bidi="ar-SA"/>
              </w:rPr>
              <w:drawing>
                <wp:inline distT="0" distB="0" distL="0" distR="0">
                  <wp:extent cx="1221897" cy="1496275"/>
                  <wp:effectExtent l="0" t="0" r="0" b="0"/>
                  <wp:docPr id="1" name="Imagine 1" descr="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25" cy="152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Pr="00251DF0" w:rsidRDefault="00822596" w:rsidP="00354F09">
            <w:pPr>
              <w:pStyle w:val="ECVContactDetails0"/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1DF0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w:drawing>
                <wp:anchor distT="0" distB="0" distL="0" distR="71755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3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proofErr w:type="gramStart"/>
            <w:r w:rsidR="00354F09"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str</w:t>
            </w:r>
            <w:proofErr w:type="spellEnd"/>
            <w:r w:rsidR="00354F09"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-la</w:t>
            </w:r>
            <w:proofErr w:type="gramEnd"/>
            <w:r w:rsidR="00354F09"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54F09"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Mioritei</w:t>
            </w:r>
            <w:proofErr w:type="spellEnd"/>
            <w:r w:rsidR="00354F09"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10, or. </w:t>
            </w:r>
            <w:proofErr w:type="spellStart"/>
            <w:r w:rsidR="00F713DD"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Cahul</w:t>
            </w:r>
            <w:proofErr w:type="spellEnd"/>
            <w:r w:rsidR="002946C7"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 </w:t>
            </w:r>
            <w:proofErr w:type="spellStart"/>
            <w:r w:rsidR="00F713DD"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Republic</w:t>
            </w:r>
            <w:r w:rsidR="00354F09"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proofErr w:type="spellEnd"/>
            <w:r w:rsidR="00F713DD"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Moldova</w:t>
            </w:r>
            <w:r w:rsidR="002946C7"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946C7" w:rsidRPr="00251DF0" w:rsidTr="007D6F7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Pr="00251DF0" w:rsidRDefault="002946C7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946C7" w:rsidRPr="00251DF0" w:rsidRDefault="002946C7" w:rsidP="007D6F76">
            <w:pPr>
              <w:pStyle w:val="ECVContactDetails0"/>
              <w:tabs>
                <w:tab w:val="right" w:pos="8218"/>
              </w:tabs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1DF0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22596" w:rsidRPr="00251DF0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24460" cy="131445"/>
                  <wp:effectExtent l="19050" t="0" r="889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31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54F09"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F713DD" w:rsidRPr="00251DF0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</w:rPr>
              <w:t>68708287</w:t>
            </w:r>
            <w:r w:rsidRPr="00251DF0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</w:tr>
      <w:tr w:rsidR="002946C7" w:rsidRPr="00251DF0" w:rsidTr="007D6F7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Pr="00251DF0" w:rsidRDefault="002946C7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946C7" w:rsidRPr="00251DF0" w:rsidRDefault="00822596" w:rsidP="007D6F76">
            <w:pPr>
              <w:pStyle w:val="ECVContactDetails0"/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1DF0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-151765</wp:posOffset>
                  </wp:positionH>
                  <wp:positionV relativeFrom="paragraph">
                    <wp:posOffset>-3810</wp:posOffset>
                  </wp:positionV>
                  <wp:extent cx="126365" cy="144145"/>
                  <wp:effectExtent l="19050" t="0" r="6985" b="0"/>
                  <wp:wrapSquare wrapText="bothSides"/>
                  <wp:docPr id="5" name="I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13DD"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iliegirnet@</w:t>
            </w:r>
            <w:r w:rsidR="00D05166"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</w:t>
            </w:r>
            <w:r w:rsidR="00F713DD"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mail.</w:t>
            </w:r>
            <w:r w:rsidR="00D05166"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</w:t>
            </w:r>
          </w:p>
        </w:tc>
      </w:tr>
      <w:tr w:rsidR="00F713DD" w:rsidRPr="00251DF0" w:rsidTr="007D6F7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F713DD" w:rsidRPr="00251DF0" w:rsidRDefault="00F713DD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F713DD" w:rsidRPr="00251DF0" w:rsidRDefault="00F713DD" w:rsidP="00354F09">
            <w:pPr>
              <w:pStyle w:val="ECVGenderRow"/>
              <w:spacing w:line="48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251DF0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szCs w:val="24"/>
              </w:rPr>
              <w:t>Sex</w:t>
            </w:r>
            <w:r w:rsidR="00BD78EC" w:rsidRPr="00251DF0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251DF0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</w:rPr>
              <w:t>M</w:t>
            </w:r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251DF0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szCs w:val="24"/>
              </w:rPr>
              <w:t>|</w:t>
            </w:r>
            <w:r w:rsidR="00354F09" w:rsidRPr="00251DF0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data </w:t>
            </w:r>
            <w:proofErr w:type="spellStart"/>
            <w:r w:rsidR="00354F09" w:rsidRPr="00251DF0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szCs w:val="24"/>
              </w:rPr>
              <w:t>nașterii</w:t>
            </w:r>
            <w:proofErr w:type="spellEnd"/>
            <w:r w:rsidR="00354F09" w:rsidRPr="00251DF0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251DF0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  <w:r w:rsidRPr="00251DF0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/04</w:t>
            </w:r>
            <w:r w:rsidRPr="00251DF0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</w:rPr>
              <w:t>/1982</w:t>
            </w:r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:rsidR="002946C7" w:rsidRPr="00251DF0" w:rsidRDefault="002946C7">
      <w:pPr>
        <w:pStyle w:val="ECVText"/>
        <w:rPr>
          <w:rFonts w:ascii="Times New Roman" w:hAnsi="Times New Roman" w:cs="Times New Roman"/>
          <w:color w:val="auto"/>
          <w:sz w:val="24"/>
        </w:rPr>
      </w:pPr>
    </w:p>
    <w:p w:rsidR="002946C7" w:rsidRPr="00251DF0" w:rsidRDefault="002946C7">
      <w:pPr>
        <w:pStyle w:val="ECVText"/>
        <w:rPr>
          <w:rFonts w:ascii="Times New Roman" w:hAnsi="Times New Roman" w:cs="Times New Roman"/>
          <w:color w:val="auto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:rsidRPr="00251DF0" w:rsidTr="009865AC">
        <w:trPr>
          <w:trHeight w:val="170"/>
        </w:trPr>
        <w:tc>
          <w:tcPr>
            <w:tcW w:w="2835" w:type="dxa"/>
            <w:shd w:val="clear" w:color="auto" w:fill="auto"/>
            <w:vAlign w:val="center"/>
          </w:tcPr>
          <w:p w:rsidR="002946C7" w:rsidRPr="00251DF0" w:rsidRDefault="000A0D69" w:rsidP="009865AC">
            <w:pPr>
              <w:pStyle w:val="ECVLeftHeading"/>
              <w:spacing w:line="360" w:lineRule="auto"/>
              <w:jc w:val="center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  <w:r w:rsidRPr="00251DF0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EXPERIENȚA DE MUNCĂ</w:t>
            </w:r>
          </w:p>
          <w:p w:rsidR="00864804" w:rsidRPr="00251DF0" w:rsidRDefault="00864804" w:rsidP="009865AC">
            <w:pPr>
              <w:pStyle w:val="ECVLeftHeading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2946C7" w:rsidRPr="00251DF0" w:rsidRDefault="002946C7">
            <w:pPr>
              <w:pStyle w:val="ECVBlueBox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526C2" w:rsidRPr="00251DF0" w:rsidRDefault="005526C2" w:rsidP="005526C2">
      <w:pPr>
        <w:rPr>
          <w:rFonts w:ascii="Times New Roman" w:hAnsi="Times New Roman" w:cs="Times New Roman"/>
          <w:vanish/>
          <w:color w:val="auto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B4BE8" w:rsidRPr="00251DF0" w:rsidTr="00DA77AE">
        <w:trPr>
          <w:cantSplit/>
        </w:trPr>
        <w:tc>
          <w:tcPr>
            <w:tcW w:w="2834" w:type="dxa"/>
            <w:shd w:val="clear" w:color="auto" w:fill="auto"/>
          </w:tcPr>
          <w:p w:rsidR="001B4BE8" w:rsidRPr="00251DF0" w:rsidRDefault="001B4BE8" w:rsidP="00676A00">
            <w:pPr>
              <w:pStyle w:val="ECVDate"/>
              <w:spacing w:before="0"/>
              <w:ind w:righ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Septambrie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2019 -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prezent</w:t>
            </w:r>
            <w:proofErr w:type="spellEnd"/>
          </w:p>
        </w:tc>
        <w:tc>
          <w:tcPr>
            <w:tcW w:w="7541" w:type="dxa"/>
            <w:shd w:val="clear" w:color="auto" w:fill="auto"/>
            <w:vAlign w:val="center"/>
          </w:tcPr>
          <w:p w:rsidR="001B4BE8" w:rsidRDefault="001B4BE8" w:rsidP="00676A00">
            <w:pPr>
              <w:pStyle w:val="ECVBusinessSectorRow"/>
              <w:spacing w:line="360" w:lineRule="auto"/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Profesor</w:t>
            </w:r>
            <w:proofErr w:type="spellEnd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Istorie</w:t>
            </w:r>
            <w:proofErr w:type="spellEnd"/>
            <w:r w:rsidR="00676A0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76A00"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Colegiul</w:t>
            </w:r>
            <w:proofErr w:type="spellEnd"/>
            <w:r w:rsidR="00676A00"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„Iulia </w:t>
            </w:r>
            <w:proofErr w:type="spellStart"/>
            <w:r w:rsidR="00676A00"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Hasdeu</w:t>
            </w:r>
            <w:proofErr w:type="spellEnd"/>
            <w:r w:rsidR="00676A00"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” din </w:t>
            </w:r>
            <w:proofErr w:type="spellStart"/>
            <w:r w:rsidR="00676A00"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Cahul</w:t>
            </w:r>
            <w:proofErr w:type="spellEnd"/>
            <w:r w:rsidR="00676A00"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76A00" w:rsidRPr="00251DF0" w:rsidRDefault="00676A00" w:rsidP="00676A00">
            <w:pPr>
              <w:pStyle w:val="ECVBusinessSectorRow"/>
              <w:spacing w:line="360" w:lineRule="auto"/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B4BE8" w:rsidRPr="00251DF0" w:rsidTr="00DA77AE">
        <w:trPr>
          <w:cantSplit/>
        </w:trPr>
        <w:tc>
          <w:tcPr>
            <w:tcW w:w="2834" w:type="dxa"/>
            <w:shd w:val="clear" w:color="auto" w:fill="auto"/>
          </w:tcPr>
          <w:p w:rsidR="001B4BE8" w:rsidRPr="00251DF0" w:rsidRDefault="001B4BE8" w:rsidP="00676A00">
            <w:pPr>
              <w:pStyle w:val="ECVDate"/>
              <w:spacing w:before="0"/>
              <w:ind w:righ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Septembrie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2018-2019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1B4BE8" w:rsidRDefault="001B4BE8" w:rsidP="00676A00">
            <w:pPr>
              <w:pStyle w:val="ECVBusinessSectorRow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lang w:val="es-ES"/>
              </w:rPr>
            </w:pPr>
            <w:proofErr w:type="spellStart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Profesor</w:t>
            </w:r>
            <w:proofErr w:type="spellEnd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Istorie</w:t>
            </w:r>
            <w:proofErr w:type="spellEnd"/>
            <w:r w:rsidR="00676A0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6A00"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L.T. „Ion </w:t>
            </w:r>
            <w:proofErr w:type="spellStart"/>
            <w:r w:rsidR="00676A00"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Crengă</w:t>
            </w:r>
            <w:proofErr w:type="spellEnd"/>
            <w:r w:rsidR="00676A00" w:rsidRPr="00251DF0">
              <w:rPr>
                <w:rFonts w:ascii="Times New Roman" w:hAnsi="Times New Roman" w:cs="Times New Roman"/>
                <w:color w:val="auto"/>
                <w:sz w:val="24"/>
                <w:lang w:val="es-ES"/>
              </w:rPr>
              <w:t xml:space="preserve">”, or. Cahul. </w:t>
            </w:r>
          </w:p>
          <w:p w:rsidR="00676A00" w:rsidRPr="00251DF0" w:rsidRDefault="00676A00" w:rsidP="00676A00">
            <w:pPr>
              <w:pStyle w:val="ECVBusinessSectorRow"/>
              <w:spacing w:line="36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2946C7" w:rsidRPr="00251DF0" w:rsidTr="00DA77A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Pr="00251DF0" w:rsidRDefault="007D6F76" w:rsidP="00676A00">
            <w:pPr>
              <w:pStyle w:val="ECVDate"/>
              <w:spacing w:before="0"/>
              <w:ind w:righ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April</w:t>
            </w:r>
            <w:r w:rsidR="00354F09" w:rsidRPr="00251DF0">
              <w:rPr>
                <w:rFonts w:ascii="Times New Roman" w:hAnsi="Times New Roman" w:cs="Times New Roman"/>
                <w:color w:val="auto"/>
                <w:sz w:val="24"/>
              </w:rPr>
              <w:t>ie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, 2013 – </w:t>
            </w:r>
            <w:proofErr w:type="spellStart"/>
            <w:r w:rsidR="00354F09" w:rsidRPr="00251DF0">
              <w:rPr>
                <w:rFonts w:ascii="Times New Roman" w:hAnsi="Times New Roman" w:cs="Times New Roman"/>
                <w:color w:val="auto"/>
                <w:sz w:val="24"/>
              </w:rPr>
              <w:t>prezent</w:t>
            </w:r>
            <w:proofErr w:type="spellEnd"/>
          </w:p>
        </w:tc>
        <w:tc>
          <w:tcPr>
            <w:tcW w:w="7541" w:type="dxa"/>
            <w:shd w:val="clear" w:color="auto" w:fill="auto"/>
            <w:vAlign w:val="center"/>
          </w:tcPr>
          <w:p w:rsidR="002946C7" w:rsidRPr="00251DF0" w:rsidRDefault="001B4BE8" w:rsidP="00676A00">
            <w:pPr>
              <w:pStyle w:val="ECVSubSectionHeading"/>
              <w:spacing w:line="36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Asistent</w:t>
            </w:r>
            <w:proofErr w:type="spellEnd"/>
            <w:r w:rsidR="00354F09"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354F09" w:rsidRPr="00251DF0">
              <w:rPr>
                <w:rFonts w:ascii="Times New Roman" w:hAnsi="Times New Roman" w:cs="Times New Roman"/>
                <w:color w:val="auto"/>
                <w:sz w:val="24"/>
              </w:rPr>
              <w:t>universitar</w:t>
            </w:r>
            <w:proofErr w:type="spellEnd"/>
            <w:r w:rsidR="00676A00">
              <w:rPr>
                <w:rFonts w:ascii="Times New Roman" w:hAnsi="Times New Roman" w:cs="Times New Roman"/>
                <w:color w:val="auto"/>
                <w:sz w:val="24"/>
              </w:rPr>
              <w:t xml:space="preserve">, </w:t>
            </w:r>
            <w:r w:rsidR="00676A00">
              <w:rPr>
                <w:rStyle w:val="art-postheader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="00676A00" w:rsidRPr="000624F7">
              <w:rPr>
                <w:rStyle w:val="art-postheader"/>
                <w:rFonts w:ascii="Times New Roman" w:hAnsi="Times New Roman" w:cs="Times New Roman"/>
                <w:bCs/>
                <w:iCs/>
                <w:color w:val="auto"/>
                <w:sz w:val="24"/>
              </w:rPr>
              <w:t>Universitatea</w:t>
            </w:r>
            <w:proofErr w:type="spellEnd"/>
            <w:r w:rsidR="00676A00" w:rsidRPr="000624F7">
              <w:rPr>
                <w:rStyle w:val="art-postheader"/>
                <w:rFonts w:ascii="Times New Roman" w:hAnsi="Times New Roman" w:cs="Times New Roman"/>
                <w:color w:val="auto"/>
                <w:sz w:val="24"/>
              </w:rPr>
              <w:t xml:space="preserve"> de Stat </w:t>
            </w:r>
            <w:r w:rsidR="00676A00" w:rsidRPr="000624F7">
              <w:rPr>
                <w:rFonts w:ascii="Times New Roman" w:hAnsi="Times New Roman" w:cs="Times New Roman"/>
                <w:color w:val="auto"/>
                <w:sz w:val="24"/>
              </w:rPr>
              <w:t xml:space="preserve">„B. P. </w:t>
            </w:r>
            <w:proofErr w:type="spellStart"/>
            <w:r w:rsidR="00676A00" w:rsidRPr="000624F7">
              <w:rPr>
                <w:rFonts w:ascii="Times New Roman" w:hAnsi="Times New Roman" w:cs="Times New Roman"/>
                <w:color w:val="auto"/>
                <w:sz w:val="24"/>
              </w:rPr>
              <w:t>Hasdeu</w:t>
            </w:r>
            <w:proofErr w:type="spellEnd"/>
            <w:r w:rsidR="00676A00" w:rsidRPr="000624F7">
              <w:rPr>
                <w:rFonts w:ascii="Times New Roman" w:hAnsi="Times New Roman" w:cs="Times New Roman"/>
                <w:color w:val="auto"/>
                <w:sz w:val="24"/>
              </w:rPr>
              <w:t xml:space="preserve">” </w:t>
            </w:r>
            <w:r w:rsidR="00676A00" w:rsidRPr="000624F7">
              <w:rPr>
                <w:rStyle w:val="art-postheader"/>
                <w:rFonts w:ascii="Times New Roman" w:hAnsi="Times New Roman" w:cs="Times New Roman"/>
                <w:bCs/>
                <w:iCs/>
                <w:color w:val="auto"/>
                <w:sz w:val="24"/>
              </w:rPr>
              <w:t xml:space="preserve">din </w:t>
            </w:r>
            <w:proofErr w:type="spellStart"/>
            <w:r w:rsidR="00676A00" w:rsidRPr="000624F7">
              <w:rPr>
                <w:rStyle w:val="art-postheader"/>
                <w:rFonts w:ascii="Times New Roman" w:hAnsi="Times New Roman" w:cs="Times New Roman"/>
                <w:bCs/>
                <w:iCs/>
                <w:color w:val="auto"/>
                <w:sz w:val="24"/>
              </w:rPr>
              <w:t>Cahul</w:t>
            </w:r>
            <w:proofErr w:type="spellEnd"/>
            <w:r w:rsidR="000624F7">
              <w:rPr>
                <w:rStyle w:val="art-postheader"/>
                <w:rFonts w:ascii="Times New Roman" w:hAnsi="Times New Roman" w:cs="Times New Roman"/>
                <w:bCs/>
                <w:iCs/>
                <w:color w:val="auto"/>
                <w:sz w:val="24"/>
              </w:rPr>
              <w:t>,</w:t>
            </w:r>
          </w:p>
        </w:tc>
      </w:tr>
      <w:tr w:rsidR="002946C7" w:rsidRPr="00251DF0" w:rsidTr="00DA77AE">
        <w:trPr>
          <w:cantSplit/>
          <w:trHeight w:val="875"/>
        </w:trPr>
        <w:tc>
          <w:tcPr>
            <w:tcW w:w="2834" w:type="dxa"/>
            <w:vMerge/>
            <w:shd w:val="clear" w:color="auto" w:fill="auto"/>
          </w:tcPr>
          <w:p w:rsidR="002946C7" w:rsidRPr="00251DF0" w:rsidRDefault="002946C7" w:rsidP="00676A00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0624F7" w:rsidRDefault="000624F7" w:rsidP="000624F7">
            <w:pPr>
              <w:pStyle w:val="ECVBusinessSectorRow"/>
              <w:spacing w:line="36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Facultatea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de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Drept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și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Administrație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Publică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>,</w:t>
            </w:r>
          </w:p>
          <w:p w:rsidR="000624F7" w:rsidRPr="00251DF0" w:rsidRDefault="000624F7" w:rsidP="000624F7">
            <w:pPr>
              <w:pStyle w:val="ECVBusinessSectorRow"/>
              <w:spacing w:line="36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Catedra</w:t>
            </w:r>
            <w:proofErr w:type="spellEnd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Științe</w:t>
            </w:r>
            <w:proofErr w:type="spellEnd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Politice</w:t>
            </w:r>
            <w:proofErr w:type="spellEnd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și</w:t>
            </w:r>
            <w:proofErr w:type="spellEnd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Administrative, din </w:t>
            </w:r>
            <w:proofErr w:type="spellStart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martie</w:t>
            </w:r>
            <w:proofErr w:type="spellEnd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2021 </w:t>
            </w:r>
            <w:proofErr w:type="spellStart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Șef</w:t>
            </w:r>
            <w:proofErr w:type="spellEnd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Catedră</w:t>
            </w:r>
            <w:proofErr w:type="spellEnd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:rsidR="002946C7" w:rsidRPr="00251DF0" w:rsidRDefault="002946C7" w:rsidP="000624F7">
            <w:pPr>
              <w:pStyle w:val="2"/>
              <w:numPr>
                <w:ilvl w:val="0"/>
                <w:numId w:val="0"/>
              </w:numPr>
              <w:spacing w:before="0" w:after="0" w:line="360" w:lineRule="auto"/>
              <w:ind w:left="6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246E5" w:rsidRPr="00251DF0" w:rsidTr="00DA77A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76A00" w:rsidRDefault="00354F09" w:rsidP="00676A00">
            <w:pPr>
              <w:pStyle w:val="ECVDate"/>
              <w:spacing w:before="0"/>
              <w:ind w:righ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Septembrie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2011</w:t>
            </w:r>
          </w:p>
          <w:p w:rsidR="00E246E5" w:rsidRPr="00251DF0" w:rsidRDefault="00354F09" w:rsidP="00676A00">
            <w:pPr>
              <w:pStyle w:val="ECVDate"/>
              <w:spacing w:before="0"/>
              <w:ind w:righ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–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a</w:t>
            </w:r>
            <w:r w:rsidR="00E246E5" w:rsidRPr="00251DF0">
              <w:rPr>
                <w:rFonts w:ascii="Times New Roman" w:hAnsi="Times New Roman" w:cs="Times New Roman"/>
                <w:color w:val="auto"/>
                <w:sz w:val="24"/>
              </w:rPr>
              <w:t>pril</w:t>
            </w:r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ie</w:t>
            </w:r>
            <w:proofErr w:type="spellEnd"/>
            <w:r w:rsidR="00E246E5" w:rsidRPr="00251DF0">
              <w:rPr>
                <w:rFonts w:ascii="Times New Roman" w:hAnsi="Times New Roman" w:cs="Times New Roman"/>
                <w:color w:val="auto"/>
                <w:sz w:val="24"/>
              </w:rPr>
              <w:t>, 2013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E246E5" w:rsidRPr="00251DF0" w:rsidRDefault="00354F09" w:rsidP="00676A00">
            <w:pPr>
              <w:pStyle w:val="ECVSubSectionHeading"/>
              <w:spacing w:line="36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Lector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asistent</w:t>
            </w:r>
            <w:proofErr w:type="spellEnd"/>
            <w:r w:rsidR="000624F7">
              <w:rPr>
                <w:rFonts w:ascii="Times New Roman" w:hAnsi="Times New Roman" w:cs="Times New Roman"/>
                <w:color w:val="auto"/>
                <w:sz w:val="24"/>
              </w:rPr>
              <w:t>,</w:t>
            </w:r>
            <w:r w:rsidR="000624F7" w:rsidRPr="00251DF0">
              <w:rPr>
                <w:rStyle w:val="art-postheader"/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0624F7" w:rsidRPr="00527F06">
              <w:rPr>
                <w:rStyle w:val="art-postheader"/>
                <w:rFonts w:ascii="Times New Roman" w:hAnsi="Times New Roman" w:cs="Times New Roman"/>
                <w:color w:val="auto"/>
                <w:sz w:val="24"/>
              </w:rPr>
              <w:t>Unive</w:t>
            </w:r>
            <w:r w:rsidR="000624F7" w:rsidRPr="00527F06">
              <w:rPr>
                <w:rStyle w:val="art-postheader"/>
                <w:rFonts w:ascii="Times New Roman" w:hAnsi="Times New Roman" w:cs="Times New Roman"/>
                <w:bCs/>
                <w:iCs/>
                <w:color w:val="auto"/>
                <w:sz w:val="24"/>
              </w:rPr>
              <w:t>rsitatea</w:t>
            </w:r>
            <w:proofErr w:type="spellEnd"/>
            <w:r w:rsidR="000624F7" w:rsidRPr="00251DF0">
              <w:rPr>
                <w:rStyle w:val="art-postheader"/>
                <w:rFonts w:ascii="Times New Roman" w:hAnsi="Times New Roman" w:cs="Times New Roman"/>
                <w:color w:val="auto"/>
                <w:sz w:val="24"/>
              </w:rPr>
              <w:t xml:space="preserve"> de Stat </w:t>
            </w:r>
            <w:r w:rsidR="000624F7"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„B. P. </w:t>
            </w:r>
            <w:proofErr w:type="spellStart"/>
            <w:r w:rsidR="000624F7" w:rsidRPr="00251DF0">
              <w:rPr>
                <w:rFonts w:ascii="Times New Roman" w:hAnsi="Times New Roman" w:cs="Times New Roman"/>
                <w:color w:val="auto"/>
                <w:sz w:val="24"/>
              </w:rPr>
              <w:t>Hasdeu</w:t>
            </w:r>
            <w:proofErr w:type="spellEnd"/>
            <w:r w:rsidR="000624F7"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” </w:t>
            </w:r>
            <w:r w:rsidR="000624F7" w:rsidRPr="00251DF0">
              <w:rPr>
                <w:rStyle w:val="art-postheader"/>
                <w:rFonts w:ascii="Times New Roman" w:hAnsi="Times New Roman" w:cs="Times New Roman"/>
                <w:color w:val="auto"/>
                <w:sz w:val="24"/>
              </w:rPr>
              <w:t xml:space="preserve">din </w:t>
            </w:r>
            <w:proofErr w:type="spellStart"/>
            <w:r w:rsidR="000624F7" w:rsidRPr="00251DF0">
              <w:rPr>
                <w:rStyle w:val="art-postheader"/>
                <w:rFonts w:ascii="Times New Roman" w:hAnsi="Times New Roman" w:cs="Times New Roman"/>
                <w:color w:val="auto"/>
                <w:sz w:val="24"/>
              </w:rPr>
              <w:t>Cahul</w:t>
            </w:r>
            <w:proofErr w:type="spellEnd"/>
            <w:r w:rsidR="000624F7" w:rsidRPr="00251DF0">
              <w:rPr>
                <w:rStyle w:val="art-postheader"/>
                <w:rFonts w:ascii="Times New Roman" w:hAnsi="Times New Roman" w:cs="Times New Roman"/>
                <w:color w:val="auto"/>
                <w:sz w:val="24"/>
              </w:rPr>
              <w:t xml:space="preserve">  </w:t>
            </w:r>
          </w:p>
        </w:tc>
      </w:tr>
      <w:tr w:rsidR="00354F09" w:rsidRPr="00251DF0" w:rsidTr="00DA77AE">
        <w:trPr>
          <w:cantSplit/>
        </w:trPr>
        <w:tc>
          <w:tcPr>
            <w:tcW w:w="2834" w:type="dxa"/>
            <w:vMerge/>
            <w:shd w:val="clear" w:color="auto" w:fill="auto"/>
          </w:tcPr>
          <w:p w:rsidR="00354F09" w:rsidRPr="00251DF0" w:rsidRDefault="00354F09" w:rsidP="00676A00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0624F7" w:rsidRPr="00251DF0" w:rsidRDefault="000624F7" w:rsidP="000624F7">
            <w:pPr>
              <w:pStyle w:val="ECVBusinessSectorRow"/>
              <w:spacing w:line="36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Facultatea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de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Drept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și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Administrație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Publică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>,</w:t>
            </w:r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Catedra</w:t>
            </w:r>
            <w:proofErr w:type="spellEnd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Administrație</w:t>
            </w:r>
            <w:proofErr w:type="spellEnd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Publică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:rsidR="00354F09" w:rsidRPr="00251DF0" w:rsidRDefault="00354F09" w:rsidP="000624F7">
            <w:pPr>
              <w:pStyle w:val="2"/>
              <w:spacing w:before="0" w:after="0" w:line="360" w:lineRule="auto"/>
              <w:ind w:left="0" w:firstLine="6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246E5" w:rsidRPr="00251DF0" w:rsidTr="00DA77A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76A00" w:rsidRDefault="00354F09" w:rsidP="00676A00">
            <w:pPr>
              <w:pStyle w:val="ECVDate"/>
              <w:spacing w:before="0"/>
              <w:ind w:righ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Februari</w:t>
            </w:r>
            <w:r w:rsidR="00EB38AA" w:rsidRPr="00251DF0">
              <w:rPr>
                <w:rFonts w:ascii="Times New Roman" w:hAnsi="Times New Roman" w:cs="Times New Roman"/>
                <w:color w:val="auto"/>
                <w:sz w:val="24"/>
              </w:rPr>
              <w:t>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, 2011 </w:t>
            </w:r>
          </w:p>
          <w:p w:rsidR="006F5315" w:rsidRPr="00251DF0" w:rsidRDefault="00354F09" w:rsidP="00676A00">
            <w:pPr>
              <w:pStyle w:val="ECVDate"/>
              <w:spacing w:before="0"/>
              <w:ind w:righ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–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i</w:t>
            </w:r>
            <w:r w:rsidR="00E246E5" w:rsidRPr="00251DF0">
              <w:rPr>
                <w:rFonts w:ascii="Times New Roman" w:hAnsi="Times New Roman" w:cs="Times New Roman"/>
                <w:color w:val="auto"/>
                <w:sz w:val="24"/>
              </w:rPr>
              <w:t>un</w:t>
            </w:r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i</w:t>
            </w:r>
            <w:r w:rsidR="00E246E5" w:rsidRPr="00251DF0">
              <w:rPr>
                <w:rFonts w:ascii="Times New Roman" w:hAnsi="Times New Roman" w:cs="Times New Roman"/>
                <w:color w:val="auto"/>
                <w:sz w:val="24"/>
              </w:rPr>
              <w:t>e</w:t>
            </w:r>
            <w:proofErr w:type="spellEnd"/>
            <w:r w:rsidR="00E246E5" w:rsidRPr="00251DF0">
              <w:rPr>
                <w:rFonts w:ascii="Times New Roman" w:hAnsi="Times New Roman" w:cs="Times New Roman"/>
                <w:color w:val="auto"/>
                <w:sz w:val="24"/>
              </w:rPr>
              <w:t>, 2011</w:t>
            </w:r>
          </w:p>
          <w:p w:rsidR="006F5315" w:rsidRPr="00251DF0" w:rsidRDefault="006F5315" w:rsidP="00676A00">
            <w:pPr>
              <w:pStyle w:val="ECVDate"/>
              <w:spacing w:before="0"/>
              <w:ind w:righ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6F5315" w:rsidRPr="00251DF0" w:rsidRDefault="006F5315" w:rsidP="00676A00">
            <w:pPr>
              <w:pStyle w:val="ECVDate"/>
              <w:spacing w:before="0"/>
              <w:ind w:righ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E246E5" w:rsidRPr="00251DF0" w:rsidRDefault="00354F09" w:rsidP="00676A00">
            <w:pPr>
              <w:pStyle w:val="ECVSubSectionHeading"/>
              <w:spacing w:line="36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Lector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asociat</w:t>
            </w:r>
            <w:proofErr w:type="spellEnd"/>
          </w:p>
        </w:tc>
      </w:tr>
      <w:tr w:rsidR="00E246E5" w:rsidRPr="00251DF0" w:rsidTr="00DA77AE">
        <w:trPr>
          <w:cantSplit/>
        </w:trPr>
        <w:tc>
          <w:tcPr>
            <w:tcW w:w="2834" w:type="dxa"/>
            <w:vMerge/>
            <w:shd w:val="clear" w:color="auto" w:fill="auto"/>
          </w:tcPr>
          <w:p w:rsidR="00E246E5" w:rsidRPr="00251DF0" w:rsidRDefault="00E246E5" w:rsidP="00676A00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E246E5" w:rsidRPr="00251DF0" w:rsidRDefault="00354F09" w:rsidP="000624F7">
            <w:pPr>
              <w:pStyle w:val="2"/>
              <w:spacing w:before="0" w:after="0" w:line="360" w:lineRule="auto"/>
              <w:ind w:left="0"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251DF0">
              <w:rPr>
                <w:rStyle w:val="art-postheader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Universitatea</w:t>
            </w:r>
            <w:proofErr w:type="spellEnd"/>
            <w:r w:rsidRPr="00251DF0">
              <w:rPr>
                <w:rStyle w:val="art-postheader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de Stat </w:t>
            </w:r>
            <w:r w:rsidR="000624F7" w:rsidRPr="00251DF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„B. P. </w:t>
            </w:r>
            <w:proofErr w:type="spellStart"/>
            <w:r w:rsidR="000624F7" w:rsidRPr="00251DF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Hasdeu</w:t>
            </w:r>
            <w:proofErr w:type="spellEnd"/>
            <w:r w:rsidR="000624F7" w:rsidRPr="00251DF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” </w:t>
            </w:r>
            <w:r w:rsidRPr="00251DF0">
              <w:rPr>
                <w:rStyle w:val="art-postheader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din </w:t>
            </w:r>
            <w:proofErr w:type="spellStart"/>
            <w:r w:rsidRPr="00251DF0">
              <w:rPr>
                <w:rStyle w:val="art-postheader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Cahul</w:t>
            </w:r>
            <w:proofErr w:type="spellEnd"/>
            <w:r w:rsidRPr="00251DF0">
              <w:rPr>
                <w:rStyle w:val="art-postheader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 </w:t>
            </w:r>
          </w:p>
        </w:tc>
      </w:tr>
      <w:tr w:rsidR="00E246E5" w:rsidRPr="00251DF0" w:rsidTr="00DA77AE">
        <w:trPr>
          <w:cantSplit/>
        </w:trPr>
        <w:tc>
          <w:tcPr>
            <w:tcW w:w="2834" w:type="dxa"/>
            <w:vMerge/>
            <w:shd w:val="clear" w:color="auto" w:fill="auto"/>
          </w:tcPr>
          <w:p w:rsidR="00E246E5" w:rsidRPr="00251DF0" w:rsidRDefault="00E246E5" w:rsidP="00676A00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E246E5" w:rsidRDefault="000A0D69" w:rsidP="00676A00">
            <w:pPr>
              <w:pStyle w:val="ECVSectionBullet"/>
              <w:spacing w:line="360" w:lineRule="auto"/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Facultatea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de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Filologie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și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Istorie</w:t>
            </w:r>
            <w:proofErr w:type="spellEnd"/>
            <w:r w:rsidR="000624F7">
              <w:rPr>
                <w:rFonts w:ascii="Times New Roman" w:hAnsi="Times New Roman" w:cs="Times New Roman"/>
                <w:color w:val="auto"/>
                <w:sz w:val="24"/>
              </w:rPr>
              <w:t>,</w:t>
            </w:r>
            <w:r w:rsidR="000624F7"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624F7"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Catedra</w:t>
            </w:r>
            <w:proofErr w:type="spellEnd"/>
            <w:r w:rsidR="000624F7"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</w:t>
            </w:r>
            <w:proofErr w:type="spellStart"/>
            <w:r w:rsidR="000624F7"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Istorie</w:t>
            </w:r>
            <w:proofErr w:type="spellEnd"/>
          </w:p>
          <w:p w:rsidR="000624F7" w:rsidRPr="00251DF0" w:rsidRDefault="000624F7" w:rsidP="00676A00">
            <w:pPr>
              <w:pStyle w:val="ECVSectionBullet"/>
              <w:spacing w:line="36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164E1A" w:rsidRPr="00251DF0" w:rsidTr="00DA77AE">
        <w:trPr>
          <w:cantSplit/>
        </w:trPr>
        <w:tc>
          <w:tcPr>
            <w:tcW w:w="2834" w:type="dxa"/>
            <w:shd w:val="clear" w:color="auto" w:fill="auto"/>
          </w:tcPr>
          <w:p w:rsidR="00164E1A" w:rsidRPr="00251DF0" w:rsidRDefault="00444B1A" w:rsidP="00676A00">
            <w:pPr>
              <w:pStyle w:val="ECVDate"/>
              <w:spacing w:before="0"/>
              <w:ind w:righ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2007 -2011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164E1A" w:rsidRDefault="00B736E1" w:rsidP="00676A00">
            <w:pPr>
              <w:pStyle w:val="ECVSubSectionHeading"/>
              <w:spacing w:line="36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Consilier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raional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cadrul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Consiliului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ra</w:t>
            </w:r>
            <w:r w:rsidR="00444B1A">
              <w:rPr>
                <w:rFonts w:ascii="Times New Roman" w:hAnsi="Times New Roman" w:cs="Times New Roman"/>
                <w:color w:val="auto"/>
                <w:sz w:val="24"/>
              </w:rPr>
              <w:t>ional</w:t>
            </w:r>
            <w:proofErr w:type="spellEnd"/>
            <w:r w:rsidR="00444B1A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444B1A">
              <w:rPr>
                <w:rFonts w:ascii="Times New Roman" w:hAnsi="Times New Roman" w:cs="Times New Roman"/>
                <w:color w:val="auto"/>
                <w:sz w:val="24"/>
              </w:rPr>
              <w:t>Cahul</w:t>
            </w:r>
            <w:proofErr w:type="spellEnd"/>
          </w:p>
          <w:p w:rsidR="00444B1A" w:rsidRPr="00251DF0" w:rsidRDefault="00444B1A" w:rsidP="00676A00">
            <w:pPr>
              <w:pStyle w:val="ECVSubSectionHeading"/>
              <w:spacing w:line="36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444B1A" w:rsidRPr="00251DF0" w:rsidTr="00DA77AE">
        <w:trPr>
          <w:cantSplit/>
        </w:trPr>
        <w:tc>
          <w:tcPr>
            <w:tcW w:w="2834" w:type="dxa"/>
            <w:shd w:val="clear" w:color="auto" w:fill="auto"/>
          </w:tcPr>
          <w:p w:rsidR="00444B1A" w:rsidRPr="00251DF0" w:rsidRDefault="00444B1A" w:rsidP="00444B1A">
            <w:pPr>
              <w:pStyle w:val="ECVDate"/>
              <w:spacing w:before="0"/>
              <w:ind w:righ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2006 – 2018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444B1A" w:rsidRDefault="00444B1A" w:rsidP="00444B1A">
            <w:pPr>
              <w:pStyle w:val="ECVSubSectionHeading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Profesor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de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istorie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>,</w:t>
            </w:r>
            <w:r w:rsidRPr="00251DF0">
              <w:rPr>
                <w:rStyle w:val="art-postheader"/>
                <w:rFonts w:ascii="Times New Roman" w:hAnsi="Times New Roman" w:cs="Times New Roman"/>
                <w:color w:val="auto"/>
                <w:sz w:val="24"/>
                <w:lang w:val="es-ES"/>
              </w:rPr>
              <w:t xml:space="preserve"> Gimnaziul </w:t>
            </w:r>
            <w:r w:rsidRPr="00251DF0">
              <w:rPr>
                <w:rFonts w:ascii="Times New Roman" w:hAnsi="Times New Roman" w:cs="Times New Roman"/>
                <w:color w:val="auto"/>
                <w:sz w:val="24"/>
                <w:lang w:val="es-ES"/>
              </w:rPr>
              <w:t>„Al. I. Cuza”, s. Ro</w:t>
            </w:r>
            <w:r w:rsidRPr="00251DF0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șu, Cahul</w:t>
            </w:r>
            <w:r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,</w:t>
            </w:r>
          </w:p>
          <w:p w:rsidR="00444B1A" w:rsidRPr="00251DF0" w:rsidRDefault="00444B1A" w:rsidP="00444B1A">
            <w:pPr>
              <w:pStyle w:val="ECVSubSectionHeading"/>
              <w:spacing w:line="36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Catedra</w:t>
            </w:r>
            <w:proofErr w:type="spellEnd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Științe</w:t>
            </w:r>
            <w:proofErr w:type="spellEnd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Socio-</w:t>
            </w:r>
            <w:proofErr w:type="spellStart"/>
            <w:r w:rsidRPr="00251DF0"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umane</w:t>
            </w:r>
            <w:proofErr w:type="spellEnd"/>
          </w:p>
        </w:tc>
      </w:tr>
    </w:tbl>
    <w:p w:rsidR="00E246E5" w:rsidRDefault="00E246E5">
      <w:pPr>
        <w:pStyle w:val="ECVText"/>
        <w:rPr>
          <w:rFonts w:ascii="Times New Roman" w:hAnsi="Times New Roman" w:cs="Times New Roman"/>
          <w:color w:val="auto"/>
          <w:sz w:val="24"/>
        </w:rPr>
      </w:pPr>
    </w:p>
    <w:p w:rsidR="00444B1A" w:rsidRDefault="00444B1A">
      <w:pPr>
        <w:pStyle w:val="ECVText"/>
        <w:rPr>
          <w:rFonts w:ascii="Times New Roman" w:hAnsi="Times New Roman" w:cs="Times New Roman"/>
          <w:color w:val="auto"/>
          <w:sz w:val="24"/>
        </w:rPr>
      </w:pPr>
    </w:p>
    <w:p w:rsidR="00444B1A" w:rsidRDefault="00444B1A">
      <w:pPr>
        <w:pStyle w:val="ECVText"/>
        <w:rPr>
          <w:rFonts w:ascii="Times New Roman" w:hAnsi="Times New Roman" w:cs="Times New Roman"/>
          <w:color w:val="auto"/>
          <w:sz w:val="24"/>
        </w:rPr>
      </w:pPr>
    </w:p>
    <w:p w:rsidR="00444B1A" w:rsidRPr="00251DF0" w:rsidRDefault="00444B1A">
      <w:pPr>
        <w:pStyle w:val="ECVText"/>
        <w:rPr>
          <w:rFonts w:ascii="Times New Roman" w:hAnsi="Times New Roman" w:cs="Times New Roman"/>
          <w:color w:val="auto"/>
          <w:sz w:val="24"/>
        </w:rPr>
      </w:pPr>
    </w:p>
    <w:p w:rsidR="005526C2" w:rsidRPr="00251DF0" w:rsidRDefault="005526C2" w:rsidP="005526C2">
      <w:pPr>
        <w:rPr>
          <w:rFonts w:ascii="Times New Roman" w:hAnsi="Times New Roman" w:cs="Times New Roman"/>
          <w:vanish/>
          <w:color w:val="auto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44B1A" w:rsidRPr="00251DF0" w:rsidTr="00DA77AE">
        <w:trPr>
          <w:cantSplit/>
        </w:trPr>
        <w:tc>
          <w:tcPr>
            <w:tcW w:w="2834" w:type="dxa"/>
            <w:shd w:val="clear" w:color="auto" w:fill="auto"/>
          </w:tcPr>
          <w:p w:rsidR="00444B1A" w:rsidRPr="00444B1A" w:rsidRDefault="00444B1A" w:rsidP="008618A8">
            <w:pPr>
              <w:pStyle w:val="ECVDate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444B1A">
              <w:rPr>
                <w:rFonts w:ascii="Times New Roman" w:hAnsi="Times New Roman" w:cs="Times New Roman"/>
                <w:b/>
                <w:color w:val="auto"/>
                <w:sz w:val="24"/>
              </w:rPr>
              <w:t>STUDII</w:t>
            </w:r>
          </w:p>
        </w:tc>
        <w:tc>
          <w:tcPr>
            <w:tcW w:w="7542" w:type="dxa"/>
            <w:shd w:val="clear" w:color="auto" w:fill="auto"/>
          </w:tcPr>
          <w:p w:rsidR="00444B1A" w:rsidRPr="00251DF0" w:rsidRDefault="00444B1A" w:rsidP="008618A8">
            <w:pPr>
              <w:pStyle w:val="ECVRightHeading"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395A" w:rsidRPr="00251DF0" w:rsidTr="00DA77A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3C395A" w:rsidRPr="00251DF0" w:rsidRDefault="0010737C" w:rsidP="008618A8">
            <w:pPr>
              <w:pStyle w:val="ECVDate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2012-</w:t>
            </w:r>
            <w:r w:rsidR="008618A8" w:rsidRPr="00251DF0">
              <w:rPr>
                <w:rFonts w:ascii="Times New Roman" w:hAnsi="Times New Roman" w:cs="Times New Roman"/>
                <w:color w:val="auto"/>
                <w:sz w:val="24"/>
              </w:rPr>
              <w:t>2016</w:t>
            </w:r>
          </w:p>
        </w:tc>
        <w:tc>
          <w:tcPr>
            <w:tcW w:w="7542" w:type="dxa"/>
            <w:shd w:val="clear" w:color="auto" w:fill="auto"/>
          </w:tcPr>
          <w:p w:rsidR="003C395A" w:rsidRPr="00251DF0" w:rsidRDefault="00C414D9" w:rsidP="00C414D9">
            <w:pPr>
              <w:pStyle w:val="ECVRightHeading"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doctorat</w:t>
            </w:r>
            <w:bookmarkStart w:id="0" w:name="_GoBack"/>
            <w:bookmarkEnd w:id="0"/>
            <w:proofErr w:type="spellEnd"/>
          </w:p>
        </w:tc>
      </w:tr>
      <w:tr w:rsidR="003C395A" w:rsidRPr="00251DF0" w:rsidTr="00DA77AE">
        <w:trPr>
          <w:cantSplit/>
        </w:trPr>
        <w:tc>
          <w:tcPr>
            <w:tcW w:w="2834" w:type="dxa"/>
            <w:vMerge/>
            <w:shd w:val="clear" w:color="auto" w:fill="auto"/>
          </w:tcPr>
          <w:p w:rsidR="003C395A" w:rsidRPr="00251DF0" w:rsidRDefault="003C395A" w:rsidP="003C395A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3C395A" w:rsidRPr="00251DF0" w:rsidRDefault="0010737C" w:rsidP="003C395A">
            <w:pPr>
              <w:pStyle w:val="ECVSectionBullet"/>
              <w:spacing w:line="36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Universitatea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de Stat din Moldova,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Chișinău</w:t>
            </w:r>
            <w:proofErr w:type="spellEnd"/>
          </w:p>
        </w:tc>
      </w:tr>
      <w:tr w:rsidR="003C395A" w:rsidRPr="00251DF0" w:rsidTr="00DA77AE">
        <w:trPr>
          <w:cantSplit/>
        </w:trPr>
        <w:tc>
          <w:tcPr>
            <w:tcW w:w="2834" w:type="dxa"/>
            <w:vMerge/>
            <w:shd w:val="clear" w:color="auto" w:fill="auto"/>
          </w:tcPr>
          <w:p w:rsidR="003C395A" w:rsidRPr="00251DF0" w:rsidRDefault="003C395A" w:rsidP="003C395A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3C395A" w:rsidRPr="00251DF0" w:rsidRDefault="00157A19" w:rsidP="000A0D69">
            <w:pPr>
              <w:pStyle w:val="ECVSectionBullet"/>
              <w:spacing w:line="36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Istoria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Românilor</w:t>
            </w:r>
            <w:proofErr w:type="spellEnd"/>
            <w:r w:rsidR="00E24E47"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(</w:t>
            </w:r>
            <w:proofErr w:type="spellStart"/>
            <w:r w:rsidR="00E24E47" w:rsidRPr="00251DF0">
              <w:rPr>
                <w:rFonts w:ascii="Times New Roman" w:hAnsi="Times New Roman" w:cs="Times New Roman"/>
                <w:color w:val="auto"/>
                <w:sz w:val="24"/>
              </w:rPr>
              <w:t>pe</w:t>
            </w:r>
            <w:proofErr w:type="spellEnd"/>
            <w:r w:rsidR="00E24E47"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E24E47" w:rsidRPr="00251DF0">
              <w:rPr>
                <w:rFonts w:ascii="Times New Roman" w:hAnsi="Times New Roman" w:cs="Times New Roman"/>
                <w:color w:val="auto"/>
                <w:sz w:val="24"/>
              </w:rPr>
              <w:t>perioade</w:t>
            </w:r>
            <w:proofErr w:type="spellEnd"/>
            <w:r w:rsidR="00E24E47" w:rsidRPr="00251DF0">
              <w:rPr>
                <w:rFonts w:ascii="Times New Roman" w:hAnsi="Times New Roman" w:cs="Times New Roman"/>
                <w:color w:val="auto"/>
                <w:sz w:val="24"/>
              </w:rPr>
              <w:t>)</w:t>
            </w:r>
          </w:p>
          <w:p w:rsidR="0055497F" w:rsidRPr="00251DF0" w:rsidRDefault="0055497F" w:rsidP="000A0D69">
            <w:pPr>
              <w:pStyle w:val="ECVSectionBullet"/>
              <w:spacing w:line="36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10737C" w:rsidRPr="00251DF0" w:rsidTr="00DA77A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10737C" w:rsidRPr="00251DF0" w:rsidRDefault="0010737C" w:rsidP="0010737C">
            <w:pPr>
              <w:pStyle w:val="ECVDate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2011-2013</w:t>
            </w:r>
          </w:p>
        </w:tc>
        <w:tc>
          <w:tcPr>
            <w:tcW w:w="7542" w:type="dxa"/>
            <w:shd w:val="clear" w:color="auto" w:fill="auto"/>
          </w:tcPr>
          <w:p w:rsidR="0010737C" w:rsidRPr="00251DF0" w:rsidRDefault="0010737C" w:rsidP="0010737C">
            <w:pPr>
              <w:pStyle w:val="ECVRightHeading"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Studii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masterat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în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istorie</w:t>
            </w:r>
            <w:proofErr w:type="spellEnd"/>
          </w:p>
        </w:tc>
      </w:tr>
      <w:tr w:rsidR="0010737C" w:rsidRPr="00251DF0" w:rsidTr="00DA77AE">
        <w:trPr>
          <w:cantSplit/>
        </w:trPr>
        <w:tc>
          <w:tcPr>
            <w:tcW w:w="2834" w:type="dxa"/>
            <w:vMerge/>
            <w:shd w:val="clear" w:color="auto" w:fill="auto"/>
          </w:tcPr>
          <w:p w:rsidR="0010737C" w:rsidRPr="00251DF0" w:rsidRDefault="0010737C" w:rsidP="0010737C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10737C" w:rsidRPr="00251DF0" w:rsidRDefault="00EB38AA" w:rsidP="00EB38AA">
            <w:pPr>
              <w:pStyle w:val="ECVSectionBullet"/>
              <w:spacing w:line="36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Style w:val="art-postheader"/>
                <w:rFonts w:ascii="Times New Roman" w:hAnsi="Times New Roman" w:cs="Times New Roman"/>
                <w:color w:val="auto"/>
                <w:sz w:val="24"/>
              </w:rPr>
              <w:t>Universitatea</w:t>
            </w:r>
            <w:proofErr w:type="spellEnd"/>
            <w:r w:rsidRPr="00251DF0">
              <w:rPr>
                <w:rStyle w:val="art-postheader"/>
                <w:rFonts w:ascii="Times New Roman" w:hAnsi="Times New Roman" w:cs="Times New Roman"/>
                <w:color w:val="auto"/>
                <w:sz w:val="24"/>
              </w:rPr>
              <w:t xml:space="preserve"> „</w:t>
            </w:r>
            <w:proofErr w:type="spellStart"/>
            <w:r w:rsidR="0010737C" w:rsidRPr="00251DF0">
              <w:rPr>
                <w:rStyle w:val="art-postheader"/>
                <w:rFonts w:ascii="Times New Roman" w:hAnsi="Times New Roman" w:cs="Times New Roman"/>
                <w:color w:val="auto"/>
                <w:sz w:val="24"/>
              </w:rPr>
              <w:t>Dunărea</w:t>
            </w:r>
            <w:proofErr w:type="spellEnd"/>
            <w:r w:rsidR="0010737C" w:rsidRPr="00251DF0">
              <w:rPr>
                <w:rStyle w:val="art-postheader"/>
                <w:rFonts w:ascii="Times New Roman" w:hAnsi="Times New Roman" w:cs="Times New Roman"/>
                <w:color w:val="auto"/>
                <w:sz w:val="24"/>
              </w:rPr>
              <w:t xml:space="preserve"> de Jos” din </w:t>
            </w:r>
            <w:proofErr w:type="spellStart"/>
            <w:r w:rsidR="0010737C" w:rsidRPr="00251DF0">
              <w:rPr>
                <w:rFonts w:ascii="Times New Roman" w:hAnsi="Times New Roman" w:cs="Times New Roman"/>
                <w:color w:val="auto"/>
                <w:sz w:val="24"/>
              </w:rPr>
              <w:t>Galați</w:t>
            </w:r>
            <w:proofErr w:type="spellEnd"/>
          </w:p>
        </w:tc>
      </w:tr>
      <w:tr w:rsidR="0010737C" w:rsidRPr="00251DF0" w:rsidTr="00DA77AE">
        <w:trPr>
          <w:cantSplit/>
        </w:trPr>
        <w:tc>
          <w:tcPr>
            <w:tcW w:w="2834" w:type="dxa"/>
            <w:vMerge/>
            <w:shd w:val="clear" w:color="auto" w:fill="auto"/>
          </w:tcPr>
          <w:p w:rsidR="0010737C" w:rsidRPr="00251DF0" w:rsidRDefault="0010737C" w:rsidP="0010737C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10737C" w:rsidRPr="00251DF0" w:rsidRDefault="0010737C" w:rsidP="0010737C">
            <w:pPr>
              <w:pStyle w:val="ECVSectionBullet"/>
              <w:spacing w:line="36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Spațiul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românesc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între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Orient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și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Occident</w:t>
            </w:r>
            <w:r w:rsidR="00527F06">
              <w:rPr>
                <w:rFonts w:ascii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="00527F06">
              <w:rPr>
                <w:rFonts w:ascii="Times New Roman" w:hAnsi="Times New Roman" w:cs="Times New Roman"/>
                <w:color w:val="auto"/>
                <w:sz w:val="24"/>
              </w:rPr>
              <w:t>magistru</w:t>
            </w:r>
            <w:proofErr w:type="spellEnd"/>
            <w:r w:rsidR="00527F06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527F06">
              <w:rPr>
                <w:rFonts w:ascii="Times New Roman" w:hAnsi="Times New Roman" w:cs="Times New Roman"/>
                <w:color w:val="auto"/>
                <w:sz w:val="24"/>
              </w:rPr>
              <w:t>în</w:t>
            </w:r>
            <w:proofErr w:type="spellEnd"/>
            <w:r w:rsidR="00527F06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527F06">
              <w:rPr>
                <w:rFonts w:ascii="Times New Roman" w:hAnsi="Times New Roman" w:cs="Times New Roman"/>
                <w:color w:val="auto"/>
                <w:sz w:val="24"/>
              </w:rPr>
              <w:t>Istorie</w:t>
            </w:r>
            <w:proofErr w:type="spellEnd"/>
          </w:p>
          <w:p w:rsidR="0055497F" w:rsidRPr="00251DF0" w:rsidRDefault="0055497F" w:rsidP="0010737C">
            <w:pPr>
              <w:pStyle w:val="ECVSectionBullet"/>
              <w:spacing w:line="36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10737C" w:rsidRPr="00251DF0" w:rsidTr="00DA77A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10737C" w:rsidRPr="00251DF0" w:rsidRDefault="0010737C" w:rsidP="0010737C">
            <w:pPr>
              <w:pStyle w:val="ECVDate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2008-2010</w:t>
            </w:r>
          </w:p>
        </w:tc>
        <w:tc>
          <w:tcPr>
            <w:tcW w:w="7542" w:type="dxa"/>
            <w:shd w:val="clear" w:color="auto" w:fill="auto"/>
          </w:tcPr>
          <w:p w:rsidR="0010737C" w:rsidRPr="00251DF0" w:rsidRDefault="0010737C" w:rsidP="00EB38AA">
            <w:pPr>
              <w:pStyle w:val="ECVRightHeading"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Studii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masterat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în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B38AA"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Ș</w:t>
            </w:r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tiințe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umanist</w:t>
            </w:r>
            <w:r w:rsidR="00EB38AA"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ice</w:t>
            </w:r>
            <w:proofErr w:type="spellEnd"/>
          </w:p>
        </w:tc>
      </w:tr>
      <w:tr w:rsidR="0010737C" w:rsidRPr="00251DF0" w:rsidTr="00DA77AE">
        <w:trPr>
          <w:cantSplit/>
        </w:trPr>
        <w:tc>
          <w:tcPr>
            <w:tcW w:w="2834" w:type="dxa"/>
            <w:vMerge/>
            <w:shd w:val="clear" w:color="auto" w:fill="auto"/>
          </w:tcPr>
          <w:p w:rsidR="0010737C" w:rsidRPr="00251DF0" w:rsidRDefault="0010737C" w:rsidP="0010737C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10737C" w:rsidRPr="00251DF0" w:rsidRDefault="0010737C" w:rsidP="0010737C">
            <w:pPr>
              <w:pStyle w:val="ECVOrganisationDetails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51DF0">
              <w:rPr>
                <w:rStyle w:val="art-postheader"/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Universitatea</w:t>
            </w:r>
            <w:proofErr w:type="spellEnd"/>
            <w:r w:rsidRPr="00251DF0">
              <w:rPr>
                <w:rStyle w:val="art-postheader"/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de Stat din </w:t>
            </w:r>
            <w:proofErr w:type="spellStart"/>
            <w:r w:rsidRPr="00251DF0">
              <w:rPr>
                <w:rStyle w:val="art-postheader"/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Cahul</w:t>
            </w:r>
            <w:proofErr w:type="spellEnd"/>
            <w:r w:rsidRPr="00251DF0">
              <w:rPr>
                <w:rStyle w:val="art-postheader"/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 </w:t>
            </w:r>
            <w:r w:rsidR="00EB38AA" w:rsidRPr="00251DF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„</w:t>
            </w:r>
            <w:r w:rsidRPr="00251DF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B. P. </w:t>
            </w:r>
            <w:proofErr w:type="spellStart"/>
            <w:r w:rsidRPr="00251DF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Hasdeu</w:t>
            </w:r>
            <w:proofErr w:type="spellEnd"/>
            <w:r w:rsidRPr="00251DF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” </w:t>
            </w:r>
          </w:p>
        </w:tc>
      </w:tr>
      <w:tr w:rsidR="0010737C" w:rsidRPr="00251DF0" w:rsidTr="00DA77AE">
        <w:trPr>
          <w:cantSplit/>
        </w:trPr>
        <w:tc>
          <w:tcPr>
            <w:tcW w:w="2834" w:type="dxa"/>
            <w:vMerge/>
            <w:shd w:val="clear" w:color="auto" w:fill="auto"/>
          </w:tcPr>
          <w:p w:rsidR="0010737C" w:rsidRPr="00251DF0" w:rsidRDefault="0010737C" w:rsidP="0010737C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10737C" w:rsidRPr="00251DF0" w:rsidRDefault="00EB38AA" w:rsidP="0010737C">
            <w:pPr>
              <w:pStyle w:val="ECVSectionBullet"/>
              <w:spacing w:line="36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Specializarea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Istorie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: </w:t>
            </w:r>
            <w:proofErr w:type="spellStart"/>
            <w:r w:rsidR="0010737C" w:rsidRPr="00251DF0">
              <w:rPr>
                <w:rFonts w:ascii="Times New Roman" w:hAnsi="Times New Roman" w:cs="Times New Roman"/>
                <w:color w:val="auto"/>
                <w:sz w:val="24"/>
              </w:rPr>
              <w:t>Studii</w:t>
            </w:r>
            <w:proofErr w:type="spellEnd"/>
            <w:r w:rsidR="0010737C"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Est-</w:t>
            </w:r>
            <w:proofErr w:type="spellStart"/>
            <w:r w:rsidR="0010737C" w:rsidRPr="00251DF0">
              <w:rPr>
                <w:rFonts w:ascii="Times New Roman" w:hAnsi="Times New Roman" w:cs="Times New Roman"/>
                <w:color w:val="auto"/>
                <w:sz w:val="24"/>
              </w:rPr>
              <w:t>Europene</w:t>
            </w:r>
            <w:proofErr w:type="spellEnd"/>
            <w:r w:rsidR="00527F06">
              <w:rPr>
                <w:rFonts w:ascii="Times New Roman" w:hAnsi="Times New Roman" w:cs="Times New Roman"/>
                <w:color w:val="auto"/>
                <w:sz w:val="24"/>
              </w:rPr>
              <w:t xml:space="preserve">,  </w:t>
            </w:r>
            <w:proofErr w:type="spellStart"/>
            <w:r w:rsidR="00527F06">
              <w:rPr>
                <w:rFonts w:ascii="Times New Roman" w:hAnsi="Times New Roman" w:cs="Times New Roman"/>
                <w:color w:val="auto"/>
                <w:sz w:val="24"/>
              </w:rPr>
              <w:t>magistru</w:t>
            </w:r>
            <w:proofErr w:type="spellEnd"/>
            <w:r w:rsidR="00527F06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527F06">
              <w:rPr>
                <w:rFonts w:ascii="Times New Roman" w:hAnsi="Times New Roman" w:cs="Times New Roman"/>
                <w:color w:val="auto"/>
                <w:sz w:val="24"/>
              </w:rPr>
              <w:t>în</w:t>
            </w:r>
            <w:proofErr w:type="spellEnd"/>
            <w:r w:rsidR="00527F06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527F06">
              <w:rPr>
                <w:rFonts w:ascii="Times New Roman" w:hAnsi="Times New Roman" w:cs="Times New Roman"/>
                <w:color w:val="auto"/>
                <w:sz w:val="24"/>
              </w:rPr>
              <w:t>Istorie</w:t>
            </w:r>
            <w:proofErr w:type="spellEnd"/>
          </w:p>
          <w:p w:rsidR="0055497F" w:rsidRPr="00251DF0" w:rsidRDefault="0055497F" w:rsidP="0010737C">
            <w:pPr>
              <w:pStyle w:val="ECVSectionBullet"/>
              <w:spacing w:line="36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10737C" w:rsidRPr="00251DF0" w:rsidTr="00DA77A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10737C" w:rsidRPr="00251DF0" w:rsidRDefault="0010737C" w:rsidP="0010737C">
            <w:pPr>
              <w:pStyle w:val="ECVDate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2002-2006</w:t>
            </w:r>
          </w:p>
        </w:tc>
        <w:tc>
          <w:tcPr>
            <w:tcW w:w="7542" w:type="dxa"/>
            <w:shd w:val="clear" w:color="auto" w:fill="auto"/>
          </w:tcPr>
          <w:p w:rsidR="0010737C" w:rsidRPr="00251DF0" w:rsidRDefault="0010737C" w:rsidP="00EB38AA">
            <w:pPr>
              <w:pStyle w:val="ECVRightHeading"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Studii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B38AA"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de </w:t>
            </w:r>
            <w:proofErr w:type="spellStart"/>
            <w:r w:rsidR="00EB38AA"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licență</w:t>
            </w:r>
            <w:proofErr w:type="spellEnd"/>
            <w:r w:rsidR="00EB38AA"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în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istorie</w:t>
            </w:r>
            <w:proofErr w:type="spellEnd"/>
          </w:p>
        </w:tc>
      </w:tr>
      <w:tr w:rsidR="0010737C" w:rsidRPr="00251DF0" w:rsidTr="00DA77AE">
        <w:trPr>
          <w:cantSplit/>
        </w:trPr>
        <w:tc>
          <w:tcPr>
            <w:tcW w:w="2834" w:type="dxa"/>
            <w:vMerge/>
            <w:shd w:val="clear" w:color="auto" w:fill="auto"/>
          </w:tcPr>
          <w:p w:rsidR="0010737C" w:rsidRPr="00251DF0" w:rsidRDefault="0010737C" w:rsidP="0010737C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10737C" w:rsidRPr="00251DF0" w:rsidRDefault="0010737C" w:rsidP="0010737C">
            <w:pPr>
              <w:pStyle w:val="ECVSectionBullet"/>
              <w:spacing w:line="36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Style w:val="art-postheader"/>
                <w:rFonts w:ascii="Times New Roman" w:hAnsi="Times New Roman" w:cs="Times New Roman"/>
                <w:color w:val="auto"/>
                <w:sz w:val="24"/>
              </w:rPr>
              <w:t>Universitatea</w:t>
            </w:r>
            <w:proofErr w:type="spellEnd"/>
            <w:r w:rsidRPr="00251DF0">
              <w:rPr>
                <w:rStyle w:val="art-postheader"/>
                <w:rFonts w:ascii="Times New Roman" w:hAnsi="Times New Roman" w:cs="Times New Roman"/>
                <w:color w:val="auto"/>
                <w:sz w:val="24"/>
              </w:rPr>
              <w:t xml:space="preserve"> de Stat  </w:t>
            </w:r>
            <w:r w:rsidR="00EB38AA" w:rsidRPr="00251DF0">
              <w:rPr>
                <w:rFonts w:ascii="Times New Roman" w:hAnsi="Times New Roman" w:cs="Times New Roman"/>
                <w:color w:val="auto"/>
                <w:sz w:val="24"/>
              </w:rPr>
              <w:t>„</w:t>
            </w:r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B. P.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Hasdeu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” din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Cahul</w:t>
            </w:r>
            <w:proofErr w:type="spellEnd"/>
          </w:p>
        </w:tc>
      </w:tr>
      <w:tr w:rsidR="0010737C" w:rsidRPr="00251DF0" w:rsidTr="00DA77AE">
        <w:trPr>
          <w:cantSplit/>
        </w:trPr>
        <w:tc>
          <w:tcPr>
            <w:tcW w:w="2834" w:type="dxa"/>
            <w:vMerge/>
            <w:shd w:val="clear" w:color="auto" w:fill="auto"/>
          </w:tcPr>
          <w:p w:rsidR="0010737C" w:rsidRPr="00251DF0" w:rsidRDefault="0010737C" w:rsidP="0010737C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10737C" w:rsidRPr="00251DF0" w:rsidRDefault="0010737C" w:rsidP="0010737C">
            <w:pPr>
              <w:pStyle w:val="ECVSectionBullet"/>
              <w:spacing w:line="36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Istorie</w:t>
            </w:r>
            <w:proofErr w:type="spellEnd"/>
            <w:r w:rsidR="00527F06">
              <w:rPr>
                <w:rFonts w:ascii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="00527F06">
              <w:rPr>
                <w:rFonts w:ascii="Times New Roman" w:hAnsi="Times New Roman" w:cs="Times New Roman"/>
                <w:color w:val="auto"/>
                <w:sz w:val="24"/>
              </w:rPr>
              <w:t>Licențiat</w:t>
            </w:r>
            <w:proofErr w:type="spellEnd"/>
            <w:r w:rsidR="00527F06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527F06">
              <w:rPr>
                <w:rFonts w:ascii="Times New Roman" w:hAnsi="Times New Roman" w:cs="Times New Roman"/>
                <w:color w:val="auto"/>
                <w:sz w:val="24"/>
              </w:rPr>
              <w:t>în</w:t>
            </w:r>
            <w:proofErr w:type="spellEnd"/>
            <w:r w:rsidR="00527F06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527F06">
              <w:rPr>
                <w:rFonts w:ascii="Times New Roman" w:hAnsi="Times New Roman" w:cs="Times New Roman"/>
                <w:color w:val="auto"/>
                <w:sz w:val="24"/>
              </w:rPr>
              <w:t>Istorie</w:t>
            </w:r>
            <w:proofErr w:type="spellEnd"/>
          </w:p>
        </w:tc>
      </w:tr>
    </w:tbl>
    <w:p w:rsidR="00164E1A" w:rsidRDefault="00164E1A">
      <w:pPr>
        <w:pStyle w:val="ECVText"/>
        <w:rPr>
          <w:rFonts w:ascii="Times New Roman" w:hAnsi="Times New Roman" w:cs="Times New Roman"/>
          <w:color w:val="auto"/>
          <w:sz w:val="24"/>
        </w:rPr>
      </w:pPr>
    </w:p>
    <w:p w:rsidR="00444B1A" w:rsidRDefault="00444B1A">
      <w:pPr>
        <w:pStyle w:val="ECVText"/>
        <w:rPr>
          <w:rFonts w:ascii="Times New Roman" w:hAnsi="Times New Roman" w:cs="Times New Roman"/>
          <w:color w:val="auto"/>
          <w:sz w:val="24"/>
        </w:rPr>
      </w:pPr>
    </w:p>
    <w:tbl>
      <w:tblPr>
        <w:tblpPr w:topFromText="6" w:bottomFromText="170" w:vertAnchor="text" w:horzAnchor="margin" w:tblpY="-6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444B1A" w:rsidRPr="00251DF0" w:rsidTr="00444B1A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444B1A" w:rsidRPr="00251DF0" w:rsidRDefault="00444B1A" w:rsidP="00444B1A">
            <w:pPr>
              <w:pStyle w:val="ECVLeftDetails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Limba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vorbită</w:t>
            </w:r>
            <w:proofErr w:type="spellEnd"/>
          </w:p>
        </w:tc>
        <w:tc>
          <w:tcPr>
            <w:tcW w:w="7542" w:type="dxa"/>
            <w:gridSpan w:val="5"/>
            <w:shd w:val="clear" w:color="auto" w:fill="auto"/>
          </w:tcPr>
          <w:p w:rsidR="00444B1A" w:rsidRPr="00251DF0" w:rsidRDefault="00444B1A" w:rsidP="00444B1A">
            <w:pPr>
              <w:pStyle w:val="ECVSectionDetails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Română</w:t>
            </w:r>
            <w:proofErr w:type="spellEnd"/>
          </w:p>
        </w:tc>
      </w:tr>
      <w:tr w:rsidR="00444B1A" w:rsidRPr="00251DF0" w:rsidTr="00444B1A">
        <w:trPr>
          <w:cantSplit/>
          <w:trHeight w:val="173"/>
        </w:trPr>
        <w:tc>
          <w:tcPr>
            <w:tcW w:w="2834" w:type="dxa"/>
            <w:shd w:val="clear" w:color="auto" w:fill="auto"/>
          </w:tcPr>
          <w:p w:rsidR="00444B1A" w:rsidRPr="00251DF0" w:rsidRDefault="00444B1A" w:rsidP="00444B1A">
            <w:pPr>
              <w:pStyle w:val="ECVLeftHeading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444B1A" w:rsidRPr="00251DF0" w:rsidRDefault="00444B1A" w:rsidP="00444B1A">
            <w:pPr>
              <w:pStyle w:val="ECVRightColumn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444B1A" w:rsidRPr="00251DF0" w:rsidTr="00444B1A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444B1A" w:rsidRPr="00251DF0" w:rsidRDefault="00444B1A" w:rsidP="00444B1A">
            <w:pPr>
              <w:pStyle w:val="ECVLeftDetails"/>
              <w:jc w:val="center"/>
              <w:rPr>
                <w:rFonts w:ascii="Times New Roman" w:hAnsi="Times New Roman" w:cs="Times New Roman"/>
                <w:caps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Alte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limbi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44B1A" w:rsidRPr="00251DF0" w:rsidRDefault="00444B1A" w:rsidP="00444B1A">
            <w:pPr>
              <w:pStyle w:val="ECVLanguageHeading"/>
              <w:rPr>
                <w:rFonts w:ascii="Times New Roman" w:hAnsi="Times New Roman" w:cs="Times New Roman"/>
                <w:color w:val="auto"/>
                <w:sz w:val="24"/>
              </w:rPr>
            </w:pPr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Înțelegere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44B1A" w:rsidRPr="00251DF0" w:rsidRDefault="00444B1A" w:rsidP="00444B1A">
            <w:pPr>
              <w:pStyle w:val="ECVLanguageHeading"/>
              <w:rPr>
                <w:rFonts w:ascii="Times New Roman" w:hAnsi="Times New Roman" w:cs="Times New Roman"/>
                <w:color w:val="auto"/>
                <w:sz w:val="24"/>
              </w:rPr>
            </w:pPr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vorbire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44B1A" w:rsidRPr="00251DF0" w:rsidRDefault="00444B1A" w:rsidP="00444B1A">
            <w:pPr>
              <w:pStyle w:val="ECVLanguageHeading"/>
              <w:rPr>
                <w:rFonts w:ascii="Times New Roman" w:hAnsi="Times New Roman" w:cs="Times New Roman"/>
                <w:color w:val="auto"/>
                <w:sz w:val="24"/>
              </w:rPr>
            </w:pPr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scriere</w:t>
            </w:r>
          </w:p>
        </w:tc>
      </w:tr>
      <w:tr w:rsidR="00444B1A" w:rsidRPr="00251DF0" w:rsidTr="00444B1A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444B1A" w:rsidRPr="00251DF0" w:rsidRDefault="00444B1A" w:rsidP="00444B1A">
            <w:pPr>
              <w:pStyle w:val="ECVLanguageName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Rusă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44B1A" w:rsidRPr="00251DF0" w:rsidRDefault="00444B1A" w:rsidP="00444B1A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avansat</w:t>
            </w:r>
            <w:proofErr w:type="spellEnd"/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44B1A" w:rsidRPr="00251DF0" w:rsidRDefault="00444B1A" w:rsidP="00444B1A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44B1A" w:rsidRPr="00251DF0" w:rsidRDefault="00444B1A" w:rsidP="00444B1A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  <w:r w:rsidRPr="00251DF0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 xml:space="preserve">                </w:t>
            </w:r>
            <w:proofErr w:type="spellStart"/>
            <w:r w:rsidRPr="00251DF0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avansat</w:t>
            </w:r>
            <w:proofErr w:type="spellEnd"/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44B1A" w:rsidRPr="00251DF0" w:rsidRDefault="00444B1A" w:rsidP="00444B1A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44B1A" w:rsidRPr="00251DF0" w:rsidRDefault="00444B1A" w:rsidP="00444B1A">
            <w:pPr>
              <w:pStyle w:val="ECVLanguageLevel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mediu</w:t>
            </w:r>
            <w:proofErr w:type="spellEnd"/>
          </w:p>
        </w:tc>
      </w:tr>
      <w:tr w:rsidR="00444B1A" w:rsidRPr="00251DF0" w:rsidTr="00444B1A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444B1A" w:rsidRPr="00251DF0" w:rsidRDefault="00444B1A" w:rsidP="00444B1A">
            <w:pPr>
              <w:pStyle w:val="ECVLanguageName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Engleză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44B1A" w:rsidRPr="00251DF0" w:rsidRDefault="00444B1A" w:rsidP="00444B1A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începător</w:t>
            </w:r>
            <w:proofErr w:type="spellEnd"/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44B1A" w:rsidRPr="00251DF0" w:rsidRDefault="00444B1A" w:rsidP="00444B1A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44B1A" w:rsidRPr="00251DF0" w:rsidRDefault="00444B1A" w:rsidP="00444B1A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  <w:r w:rsidRPr="00251DF0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 xml:space="preserve">                  </w:t>
            </w:r>
            <w:proofErr w:type="spellStart"/>
            <w:r w:rsidRPr="00251DF0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începător</w:t>
            </w:r>
            <w:proofErr w:type="spellEnd"/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44B1A" w:rsidRPr="00251DF0" w:rsidRDefault="00444B1A" w:rsidP="00444B1A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44B1A" w:rsidRPr="00251DF0" w:rsidRDefault="00444B1A" w:rsidP="00444B1A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începător</w:t>
            </w:r>
            <w:proofErr w:type="spellEnd"/>
          </w:p>
        </w:tc>
      </w:tr>
    </w:tbl>
    <w:p w:rsidR="00444B1A" w:rsidRDefault="00444B1A">
      <w:pPr>
        <w:pStyle w:val="ECVText"/>
        <w:rPr>
          <w:rFonts w:ascii="Times New Roman" w:hAnsi="Times New Roman" w:cs="Times New Roman"/>
          <w:color w:val="auto"/>
          <w:sz w:val="24"/>
        </w:rPr>
      </w:pPr>
    </w:p>
    <w:p w:rsidR="00444B1A" w:rsidRDefault="00444B1A">
      <w:pPr>
        <w:pStyle w:val="ECVText"/>
        <w:rPr>
          <w:rFonts w:ascii="Times New Roman" w:hAnsi="Times New Roman" w:cs="Times New Roman"/>
          <w:color w:val="auto"/>
          <w:sz w:val="24"/>
        </w:rPr>
      </w:pPr>
    </w:p>
    <w:p w:rsidR="00444B1A" w:rsidRDefault="00444B1A">
      <w:pPr>
        <w:pStyle w:val="ECVText"/>
        <w:rPr>
          <w:rFonts w:ascii="Times New Roman" w:hAnsi="Times New Roman" w:cs="Times New Roman"/>
          <w:color w:val="auto"/>
          <w:sz w:val="24"/>
        </w:rPr>
      </w:pPr>
    </w:p>
    <w:tbl>
      <w:tblPr>
        <w:tblpPr w:topFromText="6" w:bottomFromText="170" w:vertAnchor="text" w:horzAnchor="margin" w:tblpY="14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44B1A" w:rsidRPr="00251DF0" w:rsidTr="00444B1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444B1A" w:rsidRPr="00251DF0" w:rsidRDefault="00444B1A" w:rsidP="00444B1A">
            <w:pPr>
              <w:pStyle w:val="ECVLeftDetails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444B1A" w:rsidRPr="00251DF0" w:rsidRDefault="00444B1A" w:rsidP="00444B1A">
            <w:pPr>
              <w:pStyle w:val="ECVLeftDetails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Abilități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de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comunicare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:rsidR="00444B1A" w:rsidRPr="00251DF0" w:rsidRDefault="00444B1A" w:rsidP="00444B1A">
            <w:pPr>
              <w:pStyle w:val="ECVSectionBulle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Bune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abilități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de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comunicare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și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experiență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accumulate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în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calitate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de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consilier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raional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 al R.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Cahul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, ca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profesor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, ca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observator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din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partea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A.O. Promo-LEX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pe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termen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lung 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și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mediu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în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cadrul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procesului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de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monitorizare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a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alegerilor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parlamentare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(2014)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și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locale (2015), ca participant la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numeroase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dezbateri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publice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mese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rotunde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traininguri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, ca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voluntar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</w:tr>
    </w:tbl>
    <w:p w:rsidR="00444B1A" w:rsidRDefault="00444B1A">
      <w:pPr>
        <w:pStyle w:val="ECVText"/>
        <w:rPr>
          <w:rFonts w:ascii="Times New Roman" w:hAnsi="Times New Roman" w:cs="Times New Roman"/>
          <w:color w:val="auto"/>
          <w:sz w:val="24"/>
        </w:rPr>
      </w:pPr>
    </w:p>
    <w:p w:rsidR="00444B1A" w:rsidRDefault="00444B1A">
      <w:pPr>
        <w:pStyle w:val="ECVText"/>
        <w:rPr>
          <w:rFonts w:ascii="Times New Roman" w:hAnsi="Times New Roman" w:cs="Times New Roman"/>
          <w:color w:val="auto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:rsidRPr="00251DF0">
        <w:trPr>
          <w:trHeight w:val="170"/>
        </w:trPr>
        <w:tc>
          <w:tcPr>
            <w:tcW w:w="2835" w:type="dxa"/>
            <w:shd w:val="clear" w:color="auto" w:fill="auto"/>
          </w:tcPr>
          <w:p w:rsidR="002946C7" w:rsidRPr="00251DF0" w:rsidRDefault="006F062A">
            <w:pPr>
              <w:pStyle w:val="ECVLeftHeading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  <w:r w:rsidRPr="00251DF0">
              <w:rPr>
                <w:rFonts w:ascii="Times New Roman" w:hAnsi="Times New Roman" w:cs="Times New Roman"/>
                <w:caps w:val="0"/>
                <w:color w:val="auto"/>
                <w:sz w:val="24"/>
              </w:rPr>
              <w:lastRenderedPageBreak/>
              <w:t>ABILITĂȚI PERSONALE</w:t>
            </w:r>
          </w:p>
          <w:p w:rsidR="00864804" w:rsidRPr="00251DF0" w:rsidRDefault="00864804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2946C7" w:rsidRPr="00251DF0" w:rsidRDefault="002946C7">
            <w:pPr>
              <w:pStyle w:val="ECVBlueBox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526C2" w:rsidRPr="00251DF0" w:rsidRDefault="005526C2" w:rsidP="005526C2">
      <w:pPr>
        <w:rPr>
          <w:rFonts w:ascii="Times New Roman" w:hAnsi="Times New Roman" w:cs="Times New Roman"/>
          <w:vanish/>
          <w:color w:val="auto"/>
          <w:sz w:val="24"/>
        </w:rPr>
      </w:pPr>
    </w:p>
    <w:p w:rsidR="002946C7" w:rsidRPr="00251DF0" w:rsidRDefault="002946C7">
      <w:pPr>
        <w:rPr>
          <w:rFonts w:ascii="Times New Roman" w:hAnsi="Times New Roman" w:cs="Times New Roman"/>
          <w:color w:val="auto"/>
          <w:sz w:val="24"/>
        </w:rPr>
      </w:pPr>
    </w:p>
    <w:p w:rsidR="002946C7" w:rsidRPr="00251DF0" w:rsidRDefault="002946C7">
      <w:pPr>
        <w:pStyle w:val="ECVText"/>
        <w:rPr>
          <w:rFonts w:ascii="Times New Roman" w:hAnsi="Times New Roman" w:cs="Times New Roman"/>
          <w:color w:val="auto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:rsidRPr="00251DF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Pr="00251DF0" w:rsidRDefault="002D7BB2" w:rsidP="004768A9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Abilități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de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organizare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</w:rPr>
              <w:t>/</w:t>
            </w:r>
            <w:proofErr w:type="spellStart"/>
            <w:r w:rsidR="006F062A" w:rsidRPr="00251DF0">
              <w:rPr>
                <w:rFonts w:ascii="Times New Roman" w:hAnsi="Times New Roman" w:cs="Times New Roman"/>
                <w:color w:val="auto"/>
                <w:sz w:val="24"/>
              </w:rPr>
              <w:t>manageriale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:rsidR="002946C7" w:rsidRPr="00251DF0" w:rsidRDefault="00BA105A" w:rsidP="00BA105A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Catedră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Științe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Politice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Administrative, </w:t>
            </w:r>
            <w:r w:rsidR="002D7BB2"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curator al </w:t>
            </w:r>
            <w:proofErr w:type="spellStart"/>
            <w:r w:rsidR="002D7BB2" w:rsidRPr="00251DF0">
              <w:rPr>
                <w:rFonts w:ascii="Times New Roman" w:hAnsi="Times New Roman" w:cs="Times New Roman"/>
                <w:color w:val="auto"/>
                <w:sz w:val="24"/>
              </w:rPr>
              <w:t>studenților</w:t>
            </w:r>
            <w:proofErr w:type="spellEnd"/>
            <w:r w:rsidR="002D7BB2"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de la </w:t>
            </w:r>
            <w:proofErr w:type="spellStart"/>
            <w:r w:rsidR="002D7BB2" w:rsidRPr="00251DF0">
              <w:rPr>
                <w:rFonts w:ascii="Times New Roman" w:hAnsi="Times New Roman" w:cs="Times New Roman"/>
                <w:color w:val="auto"/>
                <w:sz w:val="24"/>
              </w:rPr>
              <w:t>specialitatea</w:t>
            </w:r>
            <w:proofErr w:type="spellEnd"/>
            <w:r w:rsidR="002D7BB2"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2D7BB2" w:rsidRPr="00251DF0">
              <w:rPr>
                <w:rFonts w:ascii="Times New Roman" w:hAnsi="Times New Roman" w:cs="Times New Roman"/>
                <w:color w:val="auto"/>
                <w:sz w:val="24"/>
              </w:rPr>
              <w:t>Administrație</w:t>
            </w:r>
            <w:proofErr w:type="spellEnd"/>
            <w:r w:rsidR="002D7BB2"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2D7BB2" w:rsidRPr="00251DF0">
              <w:rPr>
                <w:rFonts w:ascii="Times New Roman" w:hAnsi="Times New Roman" w:cs="Times New Roman"/>
                <w:color w:val="auto"/>
                <w:sz w:val="24"/>
              </w:rPr>
              <w:t>Publică</w:t>
            </w:r>
            <w:proofErr w:type="spellEnd"/>
            <w:r w:rsidR="002D7BB2"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, </w:t>
            </w:r>
            <w:r w:rsidR="002D7BB2" w:rsidRPr="00251DF0">
              <w:rPr>
                <w:rStyle w:val="art-postheader"/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2D7BB2" w:rsidRPr="00251DF0">
              <w:rPr>
                <w:rStyle w:val="art-postheader"/>
                <w:rFonts w:ascii="Times New Roman" w:hAnsi="Times New Roman" w:cs="Times New Roman"/>
                <w:color w:val="auto"/>
                <w:sz w:val="24"/>
              </w:rPr>
              <w:t>Universitatea</w:t>
            </w:r>
            <w:proofErr w:type="spellEnd"/>
            <w:r w:rsidR="002D7BB2" w:rsidRPr="00251DF0">
              <w:rPr>
                <w:rStyle w:val="art-postheader"/>
                <w:rFonts w:ascii="Times New Roman" w:hAnsi="Times New Roman" w:cs="Times New Roman"/>
                <w:color w:val="auto"/>
                <w:sz w:val="24"/>
              </w:rPr>
              <w:t xml:space="preserve"> de Stat  </w:t>
            </w:r>
            <w:r w:rsidR="00411407" w:rsidRPr="00251DF0">
              <w:rPr>
                <w:rFonts w:ascii="Times New Roman" w:hAnsi="Times New Roman" w:cs="Times New Roman"/>
                <w:color w:val="auto"/>
                <w:sz w:val="24"/>
              </w:rPr>
              <w:t>„</w:t>
            </w:r>
            <w:r w:rsidR="002D7BB2"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B. P. </w:t>
            </w:r>
            <w:proofErr w:type="spellStart"/>
            <w:r w:rsidR="002D7BB2" w:rsidRPr="00251DF0">
              <w:rPr>
                <w:rFonts w:ascii="Times New Roman" w:hAnsi="Times New Roman" w:cs="Times New Roman"/>
                <w:color w:val="auto"/>
                <w:sz w:val="24"/>
              </w:rPr>
              <w:t>Hasdeu</w:t>
            </w:r>
            <w:proofErr w:type="spellEnd"/>
            <w:r w:rsidR="002D7BB2"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” din </w:t>
            </w:r>
            <w:proofErr w:type="spellStart"/>
            <w:r w:rsidR="002D7BB2" w:rsidRPr="00251DF0">
              <w:rPr>
                <w:rFonts w:ascii="Times New Roman" w:hAnsi="Times New Roman" w:cs="Times New Roman"/>
                <w:color w:val="auto"/>
                <w:sz w:val="24"/>
              </w:rPr>
              <w:t>Cahul</w:t>
            </w:r>
            <w:proofErr w:type="spellEnd"/>
            <w:r w:rsidR="002D7BB2"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:rsidR="002946C7" w:rsidRPr="00251DF0" w:rsidRDefault="002946C7">
      <w:pPr>
        <w:pStyle w:val="ECVText"/>
        <w:rPr>
          <w:rFonts w:ascii="Times New Roman" w:hAnsi="Times New Roman" w:cs="Times New Roman"/>
          <w:color w:val="auto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:rsidRPr="00251DF0" w:rsidTr="00A523FD">
        <w:trPr>
          <w:cantSplit/>
          <w:trHeight w:hRule="exact" w:val="287"/>
        </w:trPr>
        <w:tc>
          <w:tcPr>
            <w:tcW w:w="2834" w:type="dxa"/>
            <w:shd w:val="clear" w:color="auto" w:fill="auto"/>
          </w:tcPr>
          <w:p w:rsidR="004768A9" w:rsidRPr="004768A9" w:rsidRDefault="004768A9" w:rsidP="004768A9">
            <w:pPr>
              <w:pStyle w:val="CVSpacer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768A9">
              <w:rPr>
                <w:rFonts w:ascii="Times New Roman" w:hAnsi="Times New Roman"/>
                <w:sz w:val="24"/>
                <w:szCs w:val="24"/>
              </w:rPr>
              <w:t>Competenţe digitale</w:t>
            </w:r>
          </w:p>
          <w:p w:rsidR="002946C7" w:rsidRPr="00251DF0" w:rsidRDefault="002946C7" w:rsidP="00A523FD">
            <w:pPr>
              <w:pStyle w:val="ECVLeftDetails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2946C7" w:rsidRPr="00251DF0" w:rsidRDefault="004768A9" w:rsidP="004768A9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Arial"/>
                <w:sz w:val="22"/>
                <w:szCs w:val="22"/>
              </w:rPr>
              <w:t>WINDOWS, OFFICE,</w:t>
            </w:r>
            <w:r w:rsidR="00822596"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Internet</w:t>
            </w:r>
            <w:r w:rsidR="00A523FD" w:rsidRPr="00251DF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:rsidR="002946C7" w:rsidRPr="00251DF0" w:rsidRDefault="002946C7">
      <w:pPr>
        <w:pStyle w:val="ECVText"/>
        <w:rPr>
          <w:rFonts w:ascii="Times New Roman" w:hAnsi="Times New Roman" w:cs="Times New Roman"/>
          <w:color w:val="auto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823"/>
      </w:tblGrid>
      <w:tr w:rsidR="002946C7" w:rsidRPr="00251DF0" w:rsidTr="00DA77AE">
        <w:trPr>
          <w:cantSplit/>
          <w:trHeight w:val="170"/>
        </w:trPr>
        <w:tc>
          <w:tcPr>
            <w:tcW w:w="2552" w:type="dxa"/>
            <w:shd w:val="clear" w:color="auto" w:fill="auto"/>
          </w:tcPr>
          <w:p w:rsidR="00864804" w:rsidRPr="00251DF0" w:rsidRDefault="00864804">
            <w:pPr>
              <w:pStyle w:val="ECVLeftHeading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</w:p>
          <w:p w:rsidR="00864804" w:rsidRPr="00251DF0" w:rsidRDefault="006B2D9D" w:rsidP="0055497F">
            <w:pPr>
              <w:pStyle w:val="ECVLeftHeading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Informații</w:t>
            </w:r>
            <w:proofErr w:type="spellEnd"/>
            <w:r w:rsidRPr="00251DF0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adiționale</w:t>
            </w:r>
            <w:proofErr w:type="spellEnd"/>
          </w:p>
        </w:tc>
        <w:tc>
          <w:tcPr>
            <w:tcW w:w="7823" w:type="dxa"/>
            <w:shd w:val="clear" w:color="auto" w:fill="auto"/>
            <w:vAlign w:val="bottom"/>
          </w:tcPr>
          <w:p w:rsidR="006B2D9D" w:rsidRPr="00251DF0" w:rsidRDefault="006B2D9D">
            <w:pPr>
              <w:pStyle w:val="ECVBlueBox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946C7" w:rsidRPr="00251DF0" w:rsidRDefault="006B2D9D" w:rsidP="007D18BC">
            <w:pPr>
              <w:pStyle w:val="ECVBlueBox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Observator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termen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A1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lung</w:t>
            </w:r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la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alegerile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parlamentare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din 2014</w:t>
            </w:r>
            <w:r w:rsidR="00BA1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din </w:t>
            </w:r>
            <w:proofErr w:type="spellStart"/>
            <w:r w:rsidR="00BA1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partea</w:t>
            </w:r>
            <w:proofErr w:type="spellEnd"/>
            <w:r w:rsidR="00BA1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AO Promo-LEX</w:t>
            </w:r>
          </w:p>
          <w:p w:rsidR="00BA105A" w:rsidRPr="00251DF0" w:rsidRDefault="006B2D9D" w:rsidP="007D18BC">
            <w:pPr>
              <w:pStyle w:val="ECVBlueBox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Observator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termen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scurt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la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alegerile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locale din 2015</w:t>
            </w:r>
            <w:r w:rsidR="00BA1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din </w:t>
            </w:r>
            <w:proofErr w:type="spellStart"/>
            <w:r w:rsidR="00BA1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partea</w:t>
            </w:r>
            <w:proofErr w:type="spellEnd"/>
            <w:r w:rsidR="00BA1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AO Promo-LEX</w:t>
            </w:r>
          </w:p>
          <w:p w:rsidR="00BA105A" w:rsidRPr="00251DF0" w:rsidRDefault="006B2D9D" w:rsidP="007D18BC">
            <w:pPr>
              <w:pStyle w:val="ECVBlueBox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Observator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peste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hotare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la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alegerile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prezidențiale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din 2016</w:t>
            </w:r>
            <w:r w:rsidR="00BA1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din </w:t>
            </w:r>
            <w:proofErr w:type="spellStart"/>
            <w:r w:rsidR="00BA1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partea</w:t>
            </w:r>
            <w:proofErr w:type="spellEnd"/>
            <w:r w:rsidR="00BA1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AO Promo-LEX</w:t>
            </w:r>
          </w:p>
          <w:p w:rsidR="00BA105A" w:rsidRDefault="00251DF0" w:rsidP="007D18BC">
            <w:pPr>
              <w:pStyle w:val="ECVBlueBox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Observator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peste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hotare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la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alegerile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parlamentare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din 2019</w:t>
            </w:r>
            <w:r w:rsidR="00BA1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 din </w:t>
            </w:r>
            <w:proofErr w:type="spellStart"/>
            <w:r w:rsidR="00BA1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partea</w:t>
            </w:r>
            <w:proofErr w:type="spellEnd"/>
            <w:r w:rsidR="00BA1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AO Promo-LEX</w:t>
            </w:r>
          </w:p>
          <w:p w:rsidR="00251DF0" w:rsidRPr="00251DF0" w:rsidRDefault="00BA105A" w:rsidP="007D18BC">
            <w:pPr>
              <w:pStyle w:val="ECVBlueBox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Observator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termen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scurt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echipa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mobilă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la </w:t>
            </w:r>
            <w:proofErr w:type="spellStart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alegerile</w:t>
            </w:r>
            <w:proofErr w:type="spellEnd"/>
            <w:r w:rsidRPr="00251D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prezidentiale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din 2020 din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partea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AO Promo-LEX</w:t>
            </w:r>
          </w:p>
          <w:p w:rsidR="006B2D9D" w:rsidRPr="00251DF0" w:rsidRDefault="006B2D9D">
            <w:pPr>
              <w:pStyle w:val="ECVBlueBox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946C7" w:rsidRDefault="002946C7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4768A9" w:rsidRPr="00D802A3" w:rsidRDefault="004768A9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tbl>
      <w:tblPr>
        <w:tblpPr w:topFromText="6" w:bottomFromText="170" w:vertAnchor="text" w:tblpY="6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8647"/>
      </w:tblGrid>
      <w:tr w:rsidR="004768A9" w:rsidRPr="00D802A3" w:rsidTr="00C1574D">
        <w:trPr>
          <w:cantSplit/>
          <w:trHeight w:val="170"/>
        </w:trPr>
        <w:tc>
          <w:tcPr>
            <w:tcW w:w="1848" w:type="dxa"/>
            <w:shd w:val="clear" w:color="auto" w:fill="auto"/>
          </w:tcPr>
          <w:p w:rsidR="004768A9" w:rsidRPr="00D802A3" w:rsidRDefault="004768A9" w:rsidP="00730A81">
            <w:pPr>
              <w:pStyle w:val="ECVLeftDetails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D802A3">
              <w:rPr>
                <w:rFonts w:ascii="Times New Roman" w:hAnsi="Times New Roman" w:cs="Times New Roman"/>
                <w:b/>
                <w:color w:val="auto"/>
              </w:rPr>
              <w:t>Publicații</w:t>
            </w:r>
            <w:proofErr w:type="spellEnd"/>
          </w:p>
          <w:p w:rsidR="004768A9" w:rsidRPr="00D802A3" w:rsidRDefault="004768A9" w:rsidP="00730A81">
            <w:pPr>
              <w:pStyle w:val="ECVLeftDetails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D802A3">
              <w:rPr>
                <w:rFonts w:ascii="Times New Roman" w:hAnsi="Times New Roman" w:cs="Times New Roman"/>
                <w:b/>
                <w:color w:val="auto"/>
              </w:rPr>
              <w:t>Prezentări</w:t>
            </w:r>
            <w:proofErr w:type="spellEnd"/>
          </w:p>
          <w:p w:rsidR="004768A9" w:rsidRPr="00D802A3" w:rsidRDefault="004768A9" w:rsidP="00730A81">
            <w:pPr>
              <w:pStyle w:val="ECVLeftDetails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D802A3">
              <w:rPr>
                <w:rFonts w:ascii="Times New Roman" w:hAnsi="Times New Roman" w:cs="Times New Roman"/>
                <w:b/>
                <w:color w:val="auto"/>
              </w:rPr>
              <w:t>Conferințe</w:t>
            </w:r>
            <w:proofErr w:type="spellEnd"/>
          </w:p>
          <w:p w:rsidR="004768A9" w:rsidRPr="00D802A3" w:rsidRDefault="004768A9" w:rsidP="00730A81">
            <w:pPr>
              <w:pStyle w:val="ECVLeftDetails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D802A3">
              <w:rPr>
                <w:rFonts w:ascii="Times New Roman" w:hAnsi="Times New Roman" w:cs="Times New Roman"/>
                <w:b/>
                <w:color w:val="auto"/>
              </w:rPr>
              <w:t>Seminare</w:t>
            </w:r>
            <w:proofErr w:type="spellEnd"/>
          </w:p>
          <w:p w:rsidR="004768A9" w:rsidRPr="00D802A3" w:rsidRDefault="004768A9" w:rsidP="00730A81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</w:p>
          <w:p w:rsidR="004768A9" w:rsidRPr="00D802A3" w:rsidRDefault="004768A9" w:rsidP="00730A81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47" w:type="dxa"/>
            <w:shd w:val="clear" w:color="auto" w:fill="auto"/>
          </w:tcPr>
          <w:p w:rsidR="004768A9" w:rsidRPr="00C1574D" w:rsidRDefault="004768A9" w:rsidP="00C1574D">
            <w:pPr>
              <w:widowControl/>
              <w:numPr>
                <w:ilvl w:val="0"/>
                <w:numId w:val="6"/>
              </w:numPr>
              <w:tabs>
                <w:tab w:val="left" w:pos="425"/>
              </w:tabs>
              <w:suppressAutoHyphens w:val="0"/>
              <w:spacing w:line="276" w:lineRule="auto"/>
              <w:ind w:left="540" w:hanging="398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o-RO"/>
              </w:rPr>
            </w:pPr>
            <w:r w:rsidRPr="00C1574D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o-RO"/>
              </w:rPr>
              <w:t>Articole în culegeri internaţionale:</w:t>
            </w:r>
          </w:p>
          <w:p w:rsidR="00D802A3" w:rsidRPr="00C1574D" w:rsidRDefault="004768A9" w:rsidP="00C1574D">
            <w:pPr>
              <w:widowControl/>
              <w:numPr>
                <w:ilvl w:val="1"/>
                <w:numId w:val="6"/>
              </w:numPr>
              <w:tabs>
                <w:tab w:val="clear" w:pos="1440"/>
                <w:tab w:val="left" w:pos="425"/>
                <w:tab w:val="num" w:pos="720"/>
                <w:tab w:val="left" w:pos="1080"/>
              </w:tabs>
              <w:suppressAutoHyphens w:val="0"/>
              <w:spacing w:line="276" w:lineRule="auto"/>
              <w:ind w:left="540" w:hanging="39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</w:pP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Gîrneț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Ilie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, </w:t>
            </w:r>
            <w:proofErr w:type="gram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The</w:t>
            </w:r>
            <w:proofErr w:type="gram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 xml:space="preserve"> Constitution of the Moldavian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Parlament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 xml:space="preserve">. Structural and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Funcțional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 xml:space="preserve"> Evolution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  <w:t xml:space="preserve">. În: 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The Danube Axis Of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  <w:t xml:space="preserve"> 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European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Identiti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Vol,3 No 2/2013, p. 35-46. (0</w:t>
            </w:r>
            <w:proofErr w:type="gram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,7</w:t>
            </w:r>
            <w:proofErr w:type="gram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c.a.), (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ISSN  2284 – 5224.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o-RO"/>
              </w:rPr>
              <w:t>).</w:t>
            </w:r>
          </w:p>
          <w:p w:rsidR="00D802A3" w:rsidRPr="00C1574D" w:rsidRDefault="00D802A3" w:rsidP="00C1574D">
            <w:pPr>
              <w:widowControl/>
              <w:numPr>
                <w:ilvl w:val="1"/>
                <w:numId w:val="6"/>
              </w:numPr>
              <w:tabs>
                <w:tab w:val="clear" w:pos="1440"/>
                <w:tab w:val="left" w:pos="425"/>
                <w:tab w:val="num" w:pos="720"/>
                <w:tab w:val="left" w:pos="1080"/>
              </w:tabs>
              <w:suppressAutoHyphens w:val="0"/>
              <w:spacing w:line="276" w:lineRule="auto"/>
              <w:ind w:left="540" w:hanging="39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</w:pP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Gîrneț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Ilie</w:t>
            </w:r>
            <w:proofErr w:type="spellEnd"/>
            <w:proofErr w:type="gram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, </w:t>
            </w:r>
            <w:r w:rsidRPr="00C1574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The</w:t>
            </w:r>
            <w:proofErr w:type="gramEnd"/>
            <w:r w:rsidRPr="00C1574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setting and progress of the inter-parliamentary relations between the Republic of Moldova and Romania, beginning with the independence proclamation till the signing of the association agreement.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  <w:t xml:space="preserve"> În: 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The Danube Axis Of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  <w:t xml:space="preserve"> 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European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Identiti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Vol,6 No 1/2016, p. 246-256. (0</w:t>
            </w:r>
            <w:proofErr w:type="gram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,8</w:t>
            </w:r>
            <w:proofErr w:type="gram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c.a.), (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ISSN  2284 – 5224.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ro-RO"/>
              </w:rPr>
              <w:t>).</w:t>
            </w:r>
          </w:p>
          <w:p w:rsidR="00D802A3" w:rsidRPr="00C1574D" w:rsidRDefault="00D802A3" w:rsidP="00C1574D">
            <w:pPr>
              <w:widowControl/>
              <w:tabs>
                <w:tab w:val="left" w:pos="425"/>
                <w:tab w:val="left" w:pos="1080"/>
              </w:tabs>
              <w:suppressAutoHyphens w:val="0"/>
              <w:spacing w:line="276" w:lineRule="auto"/>
              <w:ind w:left="540" w:hanging="39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</w:pPr>
          </w:p>
          <w:p w:rsidR="004768A9" w:rsidRPr="00C1574D" w:rsidRDefault="004768A9" w:rsidP="00C1574D">
            <w:pPr>
              <w:widowControl/>
              <w:numPr>
                <w:ilvl w:val="0"/>
                <w:numId w:val="6"/>
              </w:numPr>
              <w:tabs>
                <w:tab w:val="left" w:pos="425"/>
              </w:tabs>
              <w:suppressAutoHyphens w:val="0"/>
              <w:spacing w:line="276" w:lineRule="auto"/>
              <w:ind w:left="540" w:hanging="398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o-RO"/>
              </w:rPr>
            </w:pPr>
            <w:r w:rsidRPr="00C1574D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o-RO"/>
              </w:rPr>
              <w:t>Articole în culegeri naţionale :</w:t>
            </w:r>
          </w:p>
          <w:p w:rsidR="004768A9" w:rsidRPr="00C1574D" w:rsidRDefault="004768A9" w:rsidP="00C1574D">
            <w:pPr>
              <w:widowControl/>
              <w:numPr>
                <w:ilvl w:val="0"/>
                <w:numId w:val="5"/>
              </w:numPr>
              <w:tabs>
                <w:tab w:val="left" w:pos="425"/>
              </w:tabs>
              <w:suppressAutoHyphens w:val="0"/>
              <w:spacing w:line="276" w:lineRule="auto"/>
              <w:ind w:left="540" w:hanging="39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</w:pPr>
            <w:r w:rsidRPr="00C1574D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val="ro-RO"/>
              </w:rPr>
              <w:t xml:space="preserve"> 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Gîrneț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Ilie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, </w:t>
            </w:r>
            <w:r w:rsidRPr="00C1574D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lang w:val="ro-RO"/>
              </w:rPr>
              <w:t>Politica restructurării în RSSM.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  <w:t xml:space="preserve"> În: Analele ştiinţifice ale Universităţii de Stat ,,B. P. Hasdeu” din Cahul, Vol.VII, Cahul, 2011, p.116-119. (0,2 c.a.), (ISBN 978-9975-914-61-1).</w:t>
            </w:r>
          </w:p>
          <w:p w:rsidR="004768A9" w:rsidRPr="00C1574D" w:rsidRDefault="004768A9" w:rsidP="00C1574D">
            <w:pPr>
              <w:widowControl/>
              <w:numPr>
                <w:ilvl w:val="0"/>
                <w:numId w:val="5"/>
              </w:numPr>
              <w:tabs>
                <w:tab w:val="left" w:pos="425"/>
              </w:tabs>
              <w:suppressAutoHyphens w:val="0"/>
              <w:spacing w:line="276" w:lineRule="auto"/>
              <w:ind w:left="540" w:hanging="39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</w:pP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  <w:t xml:space="preserve"> 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Gîrneț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Ilie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, </w:t>
            </w:r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ro-RO"/>
              </w:rPr>
              <w:t>Alegeri parlamentare în Republica Moldova (1994)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  <w:t>. În: Analele ştiinţifice ale Universităţii de Stat ,,B. P. Hasdeu” din Cahul, 2013, Vol-IX, Cahul, 2013, p. 106-108.(0,2 c.a.) (ISSN 1857-2170)</w:t>
            </w:r>
          </w:p>
          <w:p w:rsidR="004768A9" w:rsidRPr="00C1574D" w:rsidRDefault="004768A9" w:rsidP="00C1574D">
            <w:pPr>
              <w:widowControl/>
              <w:numPr>
                <w:ilvl w:val="0"/>
                <w:numId w:val="5"/>
              </w:numPr>
              <w:tabs>
                <w:tab w:val="left" w:pos="425"/>
              </w:tabs>
              <w:suppressAutoHyphens w:val="0"/>
              <w:spacing w:line="276" w:lineRule="auto"/>
              <w:ind w:left="540" w:hanging="39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</w:pP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  <w:t xml:space="preserve"> 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Gîrneț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Ilie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,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  <w:t xml:space="preserve"> </w:t>
            </w:r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ro-RO"/>
              </w:rPr>
              <w:t>Rolul creştinismului în procesul de etnogeneză a poporului român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  <w:t>. În: Analele ştiinţifice ale Universităţii de Stat ,,B. P. Hasdeu” din Cahul, 2013, Vol-IX, Cahul, 2013, p. 109-112. (0,3 c.a.), (ISSN 1857-2170)</w:t>
            </w:r>
          </w:p>
          <w:p w:rsidR="004768A9" w:rsidRPr="00C1574D" w:rsidRDefault="004768A9" w:rsidP="00C1574D">
            <w:pPr>
              <w:widowControl/>
              <w:numPr>
                <w:ilvl w:val="0"/>
                <w:numId w:val="5"/>
              </w:numPr>
              <w:tabs>
                <w:tab w:val="left" w:pos="425"/>
              </w:tabs>
              <w:suppressAutoHyphens w:val="0"/>
              <w:spacing w:line="276" w:lineRule="auto"/>
              <w:ind w:left="540" w:hanging="39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</w:pP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  <w:t xml:space="preserve">  Gîrneț Ilie, </w:t>
            </w:r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ro-RO"/>
              </w:rPr>
              <w:t>Mănăstirea Roșu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  <w:t>. În: Mănăstiri și schituri din Republica Moldova: studii enciclopedice, Chișinău, Institutul de studii enciclopedice, 2013, p. 735-736.(0,1 c.a.), (ISBN 978-9975-4389-2-6).</w:t>
            </w:r>
          </w:p>
          <w:p w:rsidR="004768A9" w:rsidRPr="00C1574D" w:rsidRDefault="004768A9" w:rsidP="00C1574D">
            <w:pPr>
              <w:widowControl/>
              <w:numPr>
                <w:ilvl w:val="0"/>
                <w:numId w:val="5"/>
              </w:numPr>
              <w:tabs>
                <w:tab w:val="left" w:pos="425"/>
              </w:tabs>
              <w:suppressAutoHyphens w:val="0"/>
              <w:spacing w:line="276" w:lineRule="auto"/>
              <w:ind w:left="540" w:hanging="398"/>
              <w:jc w:val="both"/>
              <w:rPr>
                <w:rStyle w:val="FontStyle79"/>
                <w:color w:val="auto"/>
                <w:sz w:val="18"/>
                <w:szCs w:val="18"/>
                <w:lang w:val="ro-RO"/>
              </w:rPr>
            </w:pP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Gîrneț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Ilie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, </w:t>
            </w:r>
            <w:r w:rsidRPr="00C1574D">
              <w:rPr>
                <w:rStyle w:val="FontStyle79"/>
                <w:i/>
                <w:color w:val="auto"/>
                <w:sz w:val="18"/>
                <w:szCs w:val="18"/>
                <w:lang w:val="ro-RO" w:eastAsia="ro-RO"/>
              </w:rPr>
              <w:t>Geneza și activitatea Parlamentului R.M. (1990-1994)</w:t>
            </w:r>
            <w:r w:rsidRPr="00C1574D">
              <w:rPr>
                <w:rStyle w:val="FontStyle79"/>
                <w:color w:val="auto"/>
                <w:sz w:val="18"/>
                <w:szCs w:val="18"/>
                <w:lang w:val="ro-RO" w:eastAsia="ro-RO"/>
              </w:rPr>
              <w:t>. În: Conferinţa ştiinţifică de totalizare a activităţii de cercetare a cadrelor didactice, 3-4 mai 2012, Vol. 2, - Cahul: USC, 2012, p. 278 – 283. (0,3 c.a.), (ISBN 978-9975-914-77-2.).</w:t>
            </w:r>
          </w:p>
          <w:p w:rsidR="004768A9" w:rsidRPr="00C1574D" w:rsidRDefault="004768A9" w:rsidP="00C1574D">
            <w:pPr>
              <w:widowControl/>
              <w:numPr>
                <w:ilvl w:val="0"/>
                <w:numId w:val="5"/>
              </w:numPr>
              <w:tabs>
                <w:tab w:val="left" w:pos="425"/>
              </w:tabs>
              <w:suppressAutoHyphens w:val="0"/>
              <w:spacing w:line="276" w:lineRule="auto"/>
              <w:ind w:left="540" w:hanging="39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ro-RO"/>
              </w:rPr>
            </w:pP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  <w:t xml:space="preserve">Gîrneț Ilie, </w:t>
            </w:r>
            <w:r w:rsidRPr="00C1574D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  <w:lang w:val="ro-RO"/>
              </w:rPr>
              <w:t>Alegeri parlamentare (1994) și constituirea celui de-al doilea Parlament al Republicii Moldova</w:t>
            </w:r>
            <w:r w:rsidRPr="00C1574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ro-RO"/>
              </w:rPr>
              <w:t xml:space="preserve">, În: </w:t>
            </w:r>
            <w:r w:rsidRPr="00C1574D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  <w:lang w:val="ro-RO"/>
              </w:rPr>
              <w:t>Tendințe contemporane ale dezvoltării științei: viziuni ale tinerilor cercetători, coferință științifică internațională a doctoranzilor</w:t>
            </w:r>
            <w:r w:rsidRPr="00C1574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ro-RO"/>
              </w:rPr>
              <w:t>. (ISBN-978-9975-4257-2-8)</w:t>
            </w:r>
          </w:p>
          <w:p w:rsidR="004768A9" w:rsidRPr="00C1574D" w:rsidRDefault="004768A9" w:rsidP="00C1574D">
            <w:pPr>
              <w:widowControl/>
              <w:numPr>
                <w:ilvl w:val="0"/>
                <w:numId w:val="5"/>
              </w:numPr>
              <w:tabs>
                <w:tab w:val="left" w:pos="425"/>
              </w:tabs>
              <w:suppressAutoHyphens w:val="0"/>
              <w:spacing w:line="276" w:lineRule="auto"/>
              <w:ind w:left="540" w:hanging="398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Gîrneț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Ilie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Parlamemtul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republicii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moldova</w:t>
            </w:r>
            <w:proofErr w:type="spellEnd"/>
            <w:proofErr w:type="gram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 xml:space="preserve"> – organ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reprezentativ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 xml:space="preserve"> al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suverenității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naționale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  <w:t>.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În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: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Teoria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şi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practica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administrării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publice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: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Materiale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ale Conf.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şt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.-practice cu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participare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internaţională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23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mai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2014. –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Chişinău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 2014</w:t>
            </w:r>
            <w:proofErr w:type="gram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 p</w:t>
            </w:r>
            <w:proofErr w:type="gram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66-69. (0.3 c.a.) (ISBN 978-9975-4241-9-6)</w:t>
            </w:r>
          </w:p>
          <w:p w:rsidR="004768A9" w:rsidRPr="00C1574D" w:rsidRDefault="004768A9" w:rsidP="00C1574D">
            <w:pPr>
              <w:widowControl/>
              <w:numPr>
                <w:ilvl w:val="0"/>
                <w:numId w:val="5"/>
              </w:numPr>
              <w:tabs>
                <w:tab w:val="left" w:pos="425"/>
              </w:tabs>
              <w:suppressAutoHyphens w:val="0"/>
              <w:spacing w:line="276" w:lineRule="auto"/>
              <w:ind w:left="540" w:hanging="398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Gîrneț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Ilie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Alegerile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parlamentare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martie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 xml:space="preserve"> 1998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în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Republica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 xml:space="preserve"> Moldova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.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În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: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Școala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educație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cercetare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– de la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restricționări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ideologice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la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valori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democratice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europene</w:t>
            </w:r>
            <w:proofErr w:type="gram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:Consacrată</w:t>
            </w:r>
            <w:proofErr w:type="spellEnd"/>
            <w:proofErr w:type="gram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Zilei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Universității</w:t>
            </w:r>
            <w:proofErr w:type="spellEnd"/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de Stat din Moldova,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conferință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științifică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națională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Chișinău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ISBN978-9975-71-567-6.</w:t>
            </w:r>
          </w:p>
          <w:p w:rsidR="004768A9" w:rsidRPr="00C1574D" w:rsidRDefault="004768A9" w:rsidP="00C1574D">
            <w:pPr>
              <w:widowControl/>
              <w:numPr>
                <w:ilvl w:val="0"/>
                <w:numId w:val="5"/>
              </w:numPr>
              <w:tabs>
                <w:tab w:val="left" w:pos="425"/>
              </w:tabs>
              <w:suppressAutoHyphens w:val="0"/>
              <w:spacing w:line="276" w:lineRule="auto"/>
              <w:ind w:left="540" w:hanging="39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</w:pP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Gîrneț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Ilie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, </w:t>
            </w:r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ro-RO"/>
              </w:rPr>
              <w:t>Parlamentul Republicii Moldova</w:t>
            </w:r>
            <w:r w:rsidRPr="00C1574D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lang w:val="ro-RO"/>
              </w:rPr>
              <w:t xml:space="preserve">: </w:t>
            </w:r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ro-RO"/>
              </w:rPr>
              <w:t>constituire, organizare și funcționare</w:t>
            </w:r>
            <w:r w:rsidRPr="00C1574D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lang w:val="ro-RO"/>
              </w:rPr>
              <w:t>.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  <w:t xml:space="preserve"> În:  Studia Universitatis Moldaviae, seria stiințe umaniste, 2013, nr. 4(64),  Chișinău, CEP USM, p. 68-75 (0,8 c.a.), (ISSN 1811-2668).</w:t>
            </w:r>
          </w:p>
          <w:p w:rsidR="004768A9" w:rsidRPr="00C1574D" w:rsidRDefault="004768A9" w:rsidP="00C1574D">
            <w:pPr>
              <w:widowControl/>
              <w:numPr>
                <w:ilvl w:val="0"/>
                <w:numId w:val="5"/>
              </w:numPr>
              <w:tabs>
                <w:tab w:val="left" w:pos="425"/>
              </w:tabs>
              <w:suppressAutoHyphens w:val="0"/>
              <w:spacing w:line="276" w:lineRule="auto"/>
              <w:ind w:left="540" w:hanging="39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</w:pP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Gîrneț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Ilie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, </w:t>
            </w:r>
            <w:r w:rsidRPr="00C1574D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  <w:lang w:val="it-IT"/>
              </w:rPr>
              <w:t>Colaborarea interparlamentară dintre Republica Moldova și România</w:t>
            </w:r>
            <w:r w:rsidRPr="00C1574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it-IT"/>
              </w:rPr>
              <w:t xml:space="preserve">. În: </w:t>
            </w:r>
            <w:r w:rsidR="00D802A3" w:rsidRPr="00C1574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it-IT"/>
              </w:rPr>
              <w:t>Relețiile bilaterale în contextul diferențelor de opțiuni integraționiste</w:t>
            </w:r>
            <w:r w:rsidRPr="00C1574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it-IT"/>
              </w:rPr>
              <w:t>, Ch. p. 117-125,</w:t>
            </w:r>
            <w:r w:rsidRPr="00C1574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ISBN-978-9975-</w:t>
            </w:r>
            <w:r w:rsidRPr="00C1574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ro-RO"/>
              </w:rPr>
              <w:t>56-242-3</w:t>
            </w:r>
          </w:p>
          <w:p w:rsidR="004768A9" w:rsidRPr="00C1574D" w:rsidRDefault="00D802A3" w:rsidP="00C1574D">
            <w:pPr>
              <w:widowControl/>
              <w:numPr>
                <w:ilvl w:val="0"/>
                <w:numId w:val="5"/>
              </w:numPr>
              <w:tabs>
                <w:tab w:val="left" w:pos="425"/>
              </w:tabs>
              <w:suppressAutoHyphens w:val="0"/>
              <w:spacing w:line="276" w:lineRule="auto"/>
              <w:ind w:left="540" w:hanging="39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</w:pP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Gîrneț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Ilie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, </w:t>
            </w:r>
            <w:r w:rsidRPr="00C1574D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  <w:lang w:val="it-IT"/>
              </w:rPr>
              <w:t>Evoluția structural-funcțională a Parlamentului Republicii Moldova</w:t>
            </w:r>
            <w:r w:rsidR="004768A9" w:rsidRPr="00C1574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it-IT"/>
              </w:rPr>
              <w:t xml:space="preserve">, </w:t>
            </w:r>
            <w:proofErr w:type="spellStart"/>
            <w:r w:rsidR="004768A9"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În</w:t>
            </w:r>
            <w:proofErr w:type="spellEnd"/>
            <w:r w:rsidR="004768A9"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: </w:t>
            </w:r>
            <w:proofErr w:type="spellStart"/>
            <w:r w:rsidR="004768A9"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Teoria</w:t>
            </w:r>
            <w:proofErr w:type="spellEnd"/>
            <w:r w:rsidR="004768A9"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="004768A9"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şi</w:t>
            </w:r>
            <w:proofErr w:type="spellEnd"/>
            <w:r w:rsidR="004768A9"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="004768A9"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practica</w:t>
            </w:r>
            <w:proofErr w:type="spellEnd"/>
            <w:r w:rsidR="004768A9"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="004768A9"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administrării</w:t>
            </w:r>
            <w:proofErr w:type="spellEnd"/>
            <w:r w:rsidR="004768A9"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="004768A9"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publice</w:t>
            </w:r>
            <w:proofErr w:type="spellEnd"/>
            <w:r w:rsidR="004768A9"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: </w:t>
            </w:r>
            <w:proofErr w:type="spellStart"/>
            <w:r w:rsidR="004768A9"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Materiale</w:t>
            </w:r>
            <w:proofErr w:type="spellEnd"/>
            <w:r w:rsidR="004768A9"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ale Conf. </w:t>
            </w:r>
            <w:proofErr w:type="spellStart"/>
            <w:r w:rsidR="004768A9"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şt</w:t>
            </w:r>
            <w:proofErr w:type="spellEnd"/>
            <w:r w:rsidR="004768A9"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.-practice cu </w:t>
            </w:r>
            <w:proofErr w:type="spellStart"/>
            <w:r w:rsidR="004768A9"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participare</w:t>
            </w:r>
            <w:proofErr w:type="spellEnd"/>
            <w:r w:rsidR="004768A9"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="004768A9"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internaţională</w:t>
            </w:r>
            <w:proofErr w:type="spellEnd"/>
            <w:r w:rsidR="004768A9"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4768A9"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Chişinău</w:t>
            </w:r>
            <w:proofErr w:type="spellEnd"/>
            <w:r w:rsidR="004768A9"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2015, p. 190-193</w:t>
            </w:r>
            <w:proofErr w:type="gramStart"/>
            <w:r w:rsidR="004768A9"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,(</w:t>
            </w:r>
            <w:proofErr w:type="gramEnd"/>
            <w:r w:rsidR="004768A9"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0.3c.a.)</w:t>
            </w:r>
            <w:r w:rsidR="004768A9" w:rsidRPr="00C1574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ISBN-978-9975-</w:t>
            </w:r>
            <w:r w:rsidR="004768A9" w:rsidRPr="00C1574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ro-RO"/>
              </w:rPr>
              <w:t>3019-3-0</w:t>
            </w:r>
            <w:r w:rsidR="004768A9" w:rsidRPr="00C1574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.</w:t>
            </w:r>
            <w:r w:rsidR="004768A9"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4768A9" w:rsidRPr="00C1574D" w:rsidRDefault="00D802A3" w:rsidP="00C1574D">
            <w:pPr>
              <w:widowControl/>
              <w:numPr>
                <w:ilvl w:val="0"/>
                <w:numId w:val="5"/>
              </w:numPr>
              <w:tabs>
                <w:tab w:val="left" w:pos="425"/>
              </w:tabs>
              <w:suppressAutoHyphens w:val="0"/>
              <w:spacing w:line="276" w:lineRule="auto"/>
              <w:ind w:left="540" w:hanging="39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</w:pP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Gîrneț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Ilie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, </w:t>
            </w:r>
            <w:r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ro-MD"/>
              </w:rPr>
              <w:t>Diplomația parlamentară-formă de cooperare internațională</w:t>
            </w:r>
            <w:r w:rsidR="004768A9"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MD"/>
              </w:rPr>
              <w:t xml:space="preserve">, În: 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MD"/>
              </w:rPr>
              <w:t>Contribuția tinerilor cercetători la dezvoltarea administrației publice</w:t>
            </w:r>
            <w:r w:rsidR="004768A9"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MD"/>
              </w:rPr>
              <w:t>, Ch.2015,p.226-231,(0.3c.a.),</w:t>
            </w:r>
            <w:r w:rsidR="004768A9" w:rsidRPr="00C1574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ISBN-978-9975-</w:t>
            </w:r>
            <w:r w:rsidR="004768A9" w:rsidRPr="00C1574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ro-RO"/>
              </w:rPr>
              <w:t>115-62-9</w:t>
            </w:r>
          </w:p>
          <w:p w:rsidR="004768A9" w:rsidRPr="00C1574D" w:rsidRDefault="00D802A3" w:rsidP="00C1574D">
            <w:pPr>
              <w:widowControl/>
              <w:numPr>
                <w:ilvl w:val="0"/>
                <w:numId w:val="5"/>
              </w:numPr>
              <w:tabs>
                <w:tab w:val="left" w:pos="425"/>
              </w:tabs>
              <w:suppressAutoHyphens w:val="0"/>
              <w:spacing w:line="276" w:lineRule="auto"/>
              <w:ind w:left="540" w:hanging="39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</w:pP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Gîrneț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Ilie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, </w:t>
            </w:r>
            <w:r w:rsidR="004768A9" w:rsidRPr="00C157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ro-MD"/>
              </w:rPr>
              <w:t>Parlamentul Republicii Moldova- exponent al suveranității poporului</w:t>
            </w:r>
            <w:r w:rsidR="004768A9"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MD"/>
              </w:rPr>
              <w:t xml:space="preserve">, În: 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MD"/>
              </w:rPr>
              <w:t xml:space="preserve"> Contribuția tinerilor cercetători la dezvoltarea administrației </w:t>
            </w:r>
            <w:proofErr w:type="gram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MD"/>
              </w:rPr>
              <w:t xml:space="preserve">publice </w:t>
            </w:r>
            <w:r w:rsidR="004768A9"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MD"/>
              </w:rPr>
              <w:t>,</w:t>
            </w:r>
            <w:proofErr w:type="gramEnd"/>
            <w:r w:rsidR="004768A9"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MD"/>
              </w:rPr>
              <w:t xml:space="preserve"> Ch. 2016, p.270-277,(0.4 c.a.), ISBN-978-9975-115-95-7.</w:t>
            </w:r>
          </w:p>
          <w:p w:rsidR="00C1574D" w:rsidRPr="00C1574D" w:rsidRDefault="00D802A3" w:rsidP="00C1574D">
            <w:pPr>
              <w:widowControl/>
              <w:numPr>
                <w:ilvl w:val="0"/>
                <w:numId w:val="5"/>
              </w:numPr>
              <w:tabs>
                <w:tab w:val="left" w:pos="425"/>
              </w:tabs>
              <w:suppressAutoHyphens w:val="0"/>
              <w:spacing w:line="276" w:lineRule="auto"/>
              <w:ind w:left="540" w:hanging="39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</w:pP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Gîrneț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Ilie</w:t>
            </w:r>
            <w:proofErr w:type="spellEnd"/>
            <w:proofErr w:type="gram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, </w:t>
            </w:r>
            <w:r w:rsidRPr="00C1574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i/>
                <w:sz w:val="18"/>
                <w:szCs w:val="18"/>
              </w:rPr>
              <w:t>Mecanismele</w:t>
            </w:r>
            <w:proofErr w:type="spellEnd"/>
            <w:proofErr w:type="gramEnd"/>
            <w:r w:rsidRPr="00C1574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i/>
                <w:sz w:val="18"/>
                <w:szCs w:val="18"/>
              </w:rPr>
              <w:t>și</w:t>
            </w:r>
            <w:proofErr w:type="spellEnd"/>
            <w:r w:rsidRPr="00C1574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i/>
                <w:sz w:val="18"/>
                <w:szCs w:val="18"/>
              </w:rPr>
              <w:t>eficiența</w:t>
            </w:r>
            <w:proofErr w:type="spellEnd"/>
            <w:r w:rsidRPr="00C1574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i/>
                <w:sz w:val="18"/>
                <w:szCs w:val="18"/>
              </w:rPr>
              <w:t>controlului</w:t>
            </w:r>
            <w:proofErr w:type="spellEnd"/>
            <w:r w:rsidRPr="00C1574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i/>
                <w:sz w:val="18"/>
                <w:szCs w:val="18"/>
              </w:rPr>
              <w:t>parlamentar</w:t>
            </w:r>
            <w:proofErr w:type="spellEnd"/>
            <w:r w:rsidRPr="00C1574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i/>
                <w:sz w:val="18"/>
                <w:szCs w:val="18"/>
              </w:rPr>
              <w:t>în</w:t>
            </w:r>
            <w:proofErr w:type="spellEnd"/>
            <w:r w:rsidRPr="00C1574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i/>
                <w:sz w:val="18"/>
                <w:szCs w:val="18"/>
              </w:rPr>
              <w:t>Republica</w:t>
            </w:r>
            <w:proofErr w:type="spellEnd"/>
            <w:r w:rsidRPr="00C1574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Moldova.</w:t>
            </w:r>
            <w:r w:rsidRPr="00C1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În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: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Teoria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şi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practica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administrării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publice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: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Materiale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ale Conf.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şt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.-practice cu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participare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internaţională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Chişinău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201</w:t>
            </w:r>
            <w:r w:rsidR="00052D59"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p. </w:t>
            </w:r>
            <w:r w:rsidR="00052D59"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328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="00052D59"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332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052D59"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(0.3c.a.)</w:t>
            </w:r>
          </w:p>
          <w:p w:rsidR="00C1574D" w:rsidRPr="00C1574D" w:rsidRDefault="00C1574D" w:rsidP="00C1574D">
            <w:pPr>
              <w:widowControl/>
              <w:numPr>
                <w:ilvl w:val="0"/>
                <w:numId w:val="5"/>
              </w:numPr>
              <w:tabs>
                <w:tab w:val="left" w:pos="425"/>
              </w:tabs>
              <w:suppressAutoHyphens w:val="0"/>
              <w:spacing w:line="276" w:lineRule="auto"/>
              <w:ind w:left="540" w:hanging="39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</w:pP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Gîrneț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Ilie</w:t>
            </w:r>
            <w:proofErr w:type="spellEnd"/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1574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Legislația</w:t>
            </w:r>
            <w:proofErr w:type="spellEnd"/>
            <w:r w:rsidRPr="00C1574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electorală</w:t>
            </w:r>
            <w:proofErr w:type="spellEnd"/>
            <w:r w:rsidRPr="00C1574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- </w:t>
            </w:r>
            <w:proofErr w:type="spellStart"/>
            <w:r w:rsidRPr="00C1574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baza</w:t>
            </w:r>
            <w:proofErr w:type="spellEnd"/>
            <w:r w:rsidRPr="00C1574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politico-</w:t>
            </w:r>
            <w:proofErr w:type="spellStart"/>
            <w:r w:rsidRPr="00C1574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juridică</w:t>
            </w:r>
            <w:proofErr w:type="spellEnd"/>
            <w:r w:rsidRPr="00C1574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a </w:t>
            </w:r>
            <w:proofErr w:type="spellStart"/>
            <w:r w:rsidRPr="00C1574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constituirii</w:t>
            </w:r>
            <w:proofErr w:type="spellEnd"/>
            <w:r w:rsidRPr="00C1574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Parlamentului</w:t>
            </w:r>
            <w:proofErr w:type="spellEnd"/>
            <w:r w:rsidRPr="00C1574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1574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Republicii</w:t>
            </w:r>
            <w:proofErr w:type="spellEnd"/>
            <w:r w:rsidRPr="00C1574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Moldova </w:t>
            </w:r>
            <w:proofErr w:type="spellStart"/>
            <w:r w:rsidRPr="00C1574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între</w:t>
            </w:r>
            <w:proofErr w:type="spellEnd"/>
            <w:r w:rsidRPr="00C1574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1989 - 2000</w:t>
            </w:r>
            <w:r w:rsidRPr="00C1574D">
              <w:rPr>
                <w:rFonts w:ascii="Times New Roman" w:hAnsi="Times New Roman" w:cs="Times New Roman"/>
                <w:color w:val="auto"/>
                <w:sz w:val="18"/>
                <w:szCs w:val="18"/>
                <w:lang w:val="ro-MD"/>
              </w:rPr>
              <w:t xml:space="preserve"> În:  Contribuția tinerilor cercetători la dezvoltarea administrației publice , Ch. 2019, p.316-319, (0.4 c.a.), </w:t>
            </w:r>
            <w:r w:rsidRPr="00C1574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ISBN 978-9975-134-51-4</w:t>
            </w:r>
          </w:p>
          <w:p w:rsidR="00052D59" w:rsidRPr="00C1574D" w:rsidRDefault="00052D59" w:rsidP="00C1574D">
            <w:pPr>
              <w:widowControl/>
              <w:tabs>
                <w:tab w:val="left" w:pos="425"/>
              </w:tabs>
              <w:suppressAutoHyphens w:val="0"/>
              <w:spacing w:line="276" w:lineRule="auto"/>
              <w:ind w:left="540" w:right="165"/>
              <w:jc w:val="both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ro-RO"/>
              </w:rPr>
            </w:pPr>
          </w:p>
          <w:p w:rsidR="004768A9" w:rsidRPr="00D802A3" w:rsidRDefault="004768A9" w:rsidP="00730A81">
            <w:pPr>
              <w:pStyle w:val="Style60"/>
              <w:widowControl/>
              <w:tabs>
                <w:tab w:val="left" w:pos="540"/>
              </w:tabs>
              <w:spacing w:line="360" w:lineRule="auto"/>
              <w:ind w:left="540" w:hanging="180"/>
              <w:jc w:val="both"/>
              <w:rPr>
                <w:lang w:val="ro-RO" w:eastAsia="ro-RO"/>
              </w:rPr>
            </w:pPr>
          </w:p>
          <w:p w:rsidR="004768A9" w:rsidRPr="00D802A3" w:rsidRDefault="004768A9" w:rsidP="00730A81">
            <w:pPr>
              <w:pStyle w:val="Style60"/>
              <w:widowControl/>
              <w:tabs>
                <w:tab w:val="left" w:pos="540"/>
              </w:tabs>
              <w:spacing w:line="360" w:lineRule="auto"/>
              <w:ind w:left="540"/>
              <w:jc w:val="both"/>
              <w:rPr>
                <w:sz w:val="22"/>
                <w:szCs w:val="22"/>
                <w:lang w:val="ro-RO" w:eastAsia="ro-RO"/>
              </w:rPr>
            </w:pPr>
          </w:p>
        </w:tc>
      </w:tr>
    </w:tbl>
    <w:p w:rsidR="004768A9" w:rsidRPr="004768A9" w:rsidRDefault="004768A9">
      <w:pPr>
        <w:pStyle w:val="ECVText"/>
        <w:rPr>
          <w:rFonts w:ascii="Times New Roman" w:hAnsi="Times New Roman" w:cs="Times New Roman"/>
          <w:color w:val="auto"/>
          <w:sz w:val="24"/>
        </w:rPr>
      </w:pPr>
    </w:p>
    <w:p w:rsidR="002946C7" w:rsidRPr="00251DF0" w:rsidRDefault="002946C7">
      <w:pPr>
        <w:rPr>
          <w:rFonts w:ascii="Times New Roman" w:hAnsi="Times New Roman" w:cs="Times New Roman"/>
          <w:color w:val="auto"/>
          <w:sz w:val="24"/>
        </w:rPr>
      </w:pPr>
    </w:p>
    <w:sectPr w:rsidR="002946C7" w:rsidRPr="00251DF0" w:rsidSect="00444B1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276" w:right="680" w:bottom="1474" w:left="850" w:header="567" w:footer="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1D4" w:rsidRDefault="004631D4">
      <w:r>
        <w:separator/>
      </w:r>
    </w:p>
  </w:endnote>
  <w:endnote w:type="continuationSeparator" w:id="0">
    <w:p w:rsidR="004631D4" w:rsidRDefault="0046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360" w:rsidRDefault="00170360">
    <w:pPr>
      <w:pStyle w:val="a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360" w:rsidRDefault="00170360">
    <w:pPr>
      <w:pStyle w:val="a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1D4" w:rsidRDefault="004631D4">
      <w:r>
        <w:separator/>
      </w:r>
    </w:p>
  </w:footnote>
  <w:footnote w:type="continuationSeparator" w:id="0">
    <w:p w:rsidR="004631D4" w:rsidRDefault="00463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1E1" w:rsidRDefault="00170360">
    <w:pPr>
      <w:pStyle w:val="ECVCurriculumVitaeNextPages"/>
      <w:rPr>
        <w:szCs w:val="20"/>
      </w:rPr>
    </w:pP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</w:t>
    </w:r>
    <w:r w:rsidR="008B11E1">
      <w:rPr>
        <w:szCs w:val="20"/>
      </w:rPr>
      <w:t>ILIE GÎRNEȚ</w:t>
    </w:r>
  </w:p>
  <w:p w:rsidR="00170360" w:rsidRDefault="00170360">
    <w:pPr>
      <w:pStyle w:val="ECVCurriculumVitaeNextPages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360" w:rsidRPr="006F6BA7" w:rsidRDefault="00170360">
    <w:pPr>
      <w:pStyle w:val="ECVCurriculumVitaeNextPages"/>
      <w:rPr>
        <w:lang w:val="ro-RO"/>
      </w:rPr>
    </w:pPr>
    <w:r>
      <w:t xml:space="preserve"> </w:t>
    </w:r>
    <w:r>
      <w:tab/>
      <w:t xml:space="preserve"> </w:t>
    </w:r>
    <w:r w:rsidR="006F6BA7">
      <w:rPr>
        <w:szCs w:val="20"/>
      </w:rPr>
      <w:t>Curriculum Vitae</w:t>
    </w:r>
    <w:r w:rsidR="006F6BA7">
      <w:rPr>
        <w:szCs w:val="20"/>
      </w:rPr>
      <w:tab/>
      <w:t xml:space="preserve"> ILIE </w:t>
    </w:r>
    <w:r w:rsidR="006F6BA7">
      <w:rPr>
        <w:szCs w:val="20"/>
        <w:lang w:val="ro-RO"/>
      </w:rPr>
      <w:t>GÎRNEȚ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1FA81FCB"/>
    <w:multiLevelType w:val="hybridMultilevel"/>
    <w:tmpl w:val="DA707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8D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1078F7"/>
    <w:multiLevelType w:val="hybridMultilevel"/>
    <w:tmpl w:val="3244B8A2"/>
    <w:lvl w:ilvl="0" w:tplc="BB204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D2F0A"/>
    <w:multiLevelType w:val="hybridMultilevel"/>
    <w:tmpl w:val="8F1248BE"/>
    <w:lvl w:ilvl="0" w:tplc="046E63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54DFB"/>
    <w:multiLevelType w:val="hybridMultilevel"/>
    <w:tmpl w:val="3244B8A2"/>
    <w:lvl w:ilvl="0" w:tplc="BB204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36283F"/>
    <w:multiLevelType w:val="hybridMultilevel"/>
    <w:tmpl w:val="3244B8A2"/>
    <w:lvl w:ilvl="0" w:tplc="BB204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A83E4D"/>
    <w:multiLevelType w:val="hybridMultilevel"/>
    <w:tmpl w:val="85F0D1B2"/>
    <w:lvl w:ilvl="0" w:tplc="046E63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B9"/>
    <w:rsid w:val="00013BC7"/>
    <w:rsid w:val="00052D59"/>
    <w:rsid w:val="000624F7"/>
    <w:rsid w:val="0009628A"/>
    <w:rsid w:val="000A0D69"/>
    <w:rsid w:val="0010737C"/>
    <w:rsid w:val="001126D2"/>
    <w:rsid w:val="00135570"/>
    <w:rsid w:val="00157A19"/>
    <w:rsid w:val="00164E1A"/>
    <w:rsid w:val="00170360"/>
    <w:rsid w:val="001942BA"/>
    <w:rsid w:val="001A5355"/>
    <w:rsid w:val="001B4BE8"/>
    <w:rsid w:val="001D4299"/>
    <w:rsid w:val="001E587B"/>
    <w:rsid w:val="002115C6"/>
    <w:rsid w:val="00251DF0"/>
    <w:rsid w:val="002946C7"/>
    <w:rsid w:val="002D7BB2"/>
    <w:rsid w:val="002E1CE3"/>
    <w:rsid w:val="002E2085"/>
    <w:rsid w:val="002E20AE"/>
    <w:rsid w:val="002E5129"/>
    <w:rsid w:val="002F3DAC"/>
    <w:rsid w:val="00354F09"/>
    <w:rsid w:val="00372BF2"/>
    <w:rsid w:val="00396E43"/>
    <w:rsid w:val="003B394F"/>
    <w:rsid w:val="003C395A"/>
    <w:rsid w:val="003E4E7A"/>
    <w:rsid w:val="004066E9"/>
    <w:rsid w:val="00411407"/>
    <w:rsid w:val="00444B1A"/>
    <w:rsid w:val="004608CB"/>
    <w:rsid w:val="004631D4"/>
    <w:rsid w:val="00467E9E"/>
    <w:rsid w:val="004768A9"/>
    <w:rsid w:val="00493A38"/>
    <w:rsid w:val="004B6593"/>
    <w:rsid w:val="00527F06"/>
    <w:rsid w:val="005526C2"/>
    <w:rsid w:val="0055497F"/>
    <w:rsid w:val="00570A30"/>
    <w:rsid w:val="005E6D44"/>
    <w:rsid w:val="00676A00"/>
    <w:rsid w:val="006845C2"/>
    <w:rsid w:val="006B2D9D"/>
    <w:rsid w:val="006F062A"/>
    <w:rsid w:val="006F5315"/>
    <w:rsid w:val="006F6BA7"/>
    <w:rsid w:val="0071260E"/>
    <w:rsid w:val="00744F83"/>
    <w:rsid w:val="007D18BC"/>
    <w:rsid w:val="007D6F76"/>
    <w:rsid w:val="00822596"/>
    <w:rsid w:val="00837A1A"/>
    <w:rsid w:val="008618A8"/>
    <w:rsid w:val="00864804"/>
    <w:rsid w:val="008A3F65"/>
    <w:rsid w:val="008B11E1"/>
    <w:rsid w:val="009008D7"/>
    <w:rsid w:val="00954A6D"/>
    <w:rsid w:val="009865AC"/>
    <w:rsid w:val="009B598C"/>
    <w:rsid w:val="00A17DBC"/>
    <w:rsid w:val="00A36734"/>
    <w:rsid w:val="00A523FD"/>
    <w:rsid w:val="00A612E0"/>
    <w:rsid w:val="00A751E6"/>
    <w:rsid w:val="00A976EB"/>
    <w:rsid w:val="00B24AA7"/>
    <w:rsid w:val="00B736E1"/>
    <w:rsid w:val="00B91693"/>
    <w:rsid w:val="00BA105A"/>
    <w:rsid w:val="00BC2642"/>
    <w:rsid w:val="00BD78EC"/>
    <w:rsid w:val="00C1574D"/>
    <w:rsid w:val="00C414D9"/>
    <w:rsid w:val="00C61461"/>
    <w:rsid w:val="00C7041F"/>
    <w:rsid w:val="00CA51F6"/>
    <w:rsid w:val="00CB69C5"/>
    <w:rsid w:val="00CD0976"/>
    <w:rsid w:val="00CF19D3"/>
    <w:rsid w:val="00D05166"/>
    <w:rsid w:val="00D16D9E"/>
    <w:rsid w:val="00D323F6"/>
    <w:rsid w:val="00D3420F"/>
    <w:rsid w:val="00D802A3"/>
    <w:rsid w:val="00DA77AE"/>
    <w:rsid w:val="00DB07A3"/>
    <w:rsid w:val="00DC1920"/>
    <w:rsid w:val="00E12ACB"/>
    <w:rsid w:val="00E246E5"/>
    <w:rsid w:val="00E24E47"/>
    <w:rsid w:val="00EB38AA"/>
    <w:rsid w:val="00F206B9"/>
    <w:rsid w:val="00F259AA"/>
    <w:rsid w:val="00F41051"/>
    <w:rsid w:val="00F713DD"/>
    <w:rsid w:val="00F93CE1"/>
    <w:rsid w:val="00F9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7D33497-C30D-45AC-8E65-398A2D98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9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Heading"/>
    <w:next w:val="a0"/>
    <w:qFormat/>
    <w:rsid w:val="001D4299"/>
    <w:pPr>
      <w:outlineLvl w:val="0"/>
    </w:pPr>
    <w:rPr>
      <w:b/>
      <w:bCs/>
      <w:sz w:val="32"/>
      <w:szCs w:val="32"/>
    </w:rPr>
  </w:style>
  <w:style w:type="paragraph" w:styleId="2">
    <w:name w:val="heading 2"/>
    <w:basedOn w:val="Heading"/>
    <w:next w:val="a0"/>
    <w:qFormat/>
    <w:rsid w:val="001D4299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CVHeadingContactDetails">
    <w:name w:val="_ECV_HeadingContactDetails"/>
    <w:rsid w:val="001D429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1D4299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1D4299"/>
  </w:style>
  <w:style w:type="character" w:customStyle="1" w:styleId="Bullets">
    <w:name w:val="Bullets"/>
    <w:rsid w:val="001D4299"/>
    <w:rPr>
      <w:rFonts w:ascii="OpenSymbol" w:eastAsia="OpenSymbol" w:hAnsi="OpenSymbol" w:cs="OpenSymbol"/>
    </w:rPr>
  </w:style>
  <w:style w:type="character" w:styleId="a4">
    <w:name w:val="line number"/>
    <w:rsid w:val="001D4299"/>
  </w:style>
  <w:style w:type="character" w:styleId="a5">
    <w:name w:val="Hyperlink"/>
    <w:rsid w:val="001D4299"/>
    <w:rPr>
      <w:color w:val="000080"/>
      <w:u w:val="single"/>
    </w:rPr>
  </w:style>
  <w:style w:type="character" w:customStyle="1" w:styleId="ECVInternetLink">
    <w:name w:val="_ECV_InternetLink"/>
    <w:rsid w:val="001D429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1D429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a6">
    <w:name w:val="FollowedHyperlink"/>
    <w:rsid w:val="001D4299"/>
    <w:rPr>
      <w:color w:val="800000"/>
      <w:u w:val="single"/>
    </w:rPr>
  </w:style>
  <w:style w:type="paragraph" w:customStyle="1" w:styleId="Heading">
    <w:name w:val="Heading"/>
    <w:basedOn w:val="a"/>
    <w:next w:val="a0"/>
    <w:rsid w:val="001D4299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rsid w:val="001D4299"/>
    <w:pPr>
      <w:spacing w:line="100" w:lineRule="atLeast"/>
    </w:pPr>
  </w:style>
  <w:style w:type="paragraph" w:styleId="a7">
    <w:name w:val="List"/>
    <w:basedOn w:val="a0"/>
    <w:rsid w:val="001D4299"/>
  </w:style>
  <w:style w:type="paragraph" w:styleId="a8">
    <w:name w:val="caption"/>
    <w:basedOn w:val="a"/>
    <w:qFormat/>
    <w:rsid w:val="001D429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rsid w:val="001D4299"/>
    <w:pPr>
      <w:suppressLineNumbers/>
    </w:pPr>
  </w:style>
  <w:style w:type="paragraph" w:customStyle="1" w:styleId="TableContents">
    <w:name w:val="Table Contents"/>
    <w:basedOn w:val="a"/>
    <w:rsid w:val="001D4299"/>
    <w:pPr>
      <w:suppressLineNumbers/>
    </w:pPr>
  </w:style>
  <w:style w:type="paragraph" w:customStyle="1" w:styleId="TableHeading">
    <w:name w:val="Table Heading"/>
    <w:basedOn w:val="TableContents"/>
    <w:rsid w:val="001D4299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1D4299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1D4299"/>
    <w:rPr>
      <w:color w:val="404040"/>
      <w:sz w:val="20"/>
    </w:rPr>
  </w:style>
  <w:style w:type="paragraph" w:customStyle="1" w:styleId="ECVRightColumn">
    <w:name w:val="_ECV_RightColumn"/>
    <w:basedOn w:val="TableContents"/>
    <w:rsid w:val="001D4299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1D429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1D4299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1D4299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1D4299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1D4299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1D4299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1D4299"/>
  </w:style>
  <w:style w:type="paragraph" w:customStyle="1" w:styleId="Table">
    <w:name w:val="Table"/>
    <w:basedOn w:val="a8"/>
    <w:rsid w:val="001D4299"/>
  </w:style>
  <w:style w:type="paragraph" w:customStyle="1" w:styleId="ECVSubSectionHeading">
    <w:name w:val="_ECV_SubSectionHeading"/>
    <w:basedOn w:val="ECVRightColumn"/>
    <w:rsid w:val="001D429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1D429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rsid w:val="001D4299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1D4299"/>
    <w:pPr>
      <w:spacing w:before="0"/>
    </w:pPr>
  </w:style>
  <w:style w:type="paragraph" w:customStyle="1" w:styleId="ECVHeadingBullet">
    <w:name w:val="_ECV_HeadingBullet"/>
    <w:basedOn w:val="ECVLeftHeading"/>
    <w:rsid w:val="001D4299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1D4299"/>
    <w:pPr>
      <w:spacing w:before="0" w:line="100" w:lineRule="atLeast"/>
    </w:pPr>
  </w:style>
  <w:style w:type="paragraph" w:customStyle="1" w:styleId="CVMajor">
    <w:name w:val="CV Major"/>
    <w:basedOn w:val="a"/>
    <w:rsid w:val="001D4299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1D4299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a"/>
    <w:next w:val="a"/>
    <w:rsid w:val="001D4299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1D4299"/>
    <w:rPr>
      <w:color w:val="17ACE6"/>
    </w:rPr>
  </w:style>
  <w:style w:type="paragraph" w:styleId="a9">
    <w:name w:val="header"/>
    <w:basedOn w:val="a"/>
    <w:rsid w:val="001D4299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1D4299"/>
    <w:pPr>
      <w:jc w:val="right"/>
    </w:pPr>
    <w:rPr>
      <w:u w:val="single"/>
    </w:rPr>
  </w:style>
  <w:style w:type="paragraph" w:customStyle="1" w:styleId="ECVHeaderFirstPage">
    <w:name w:val="_ECV_HeaderFirstPage"/>
    <w:basedOn w:val="a9"/>
    <w:rsid w:val="001D4299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1D4299"/>
  </w:style>
  <w:style w:type="paragraph" w:customStyle="1" w:styleId="ECVLeftDetails">
    <w:name w:val="_ECV_LeftDetails"/>
    <w:basedOn w:val="ECVLeftHeading"/>
    <w:rsid w:val="001D4299"/>
    <w:pPr>
      <w:spacing w:before="23"/>
    </w:pPr>
    <w:rPr>
      <w:caps w:val="0"/>
    </w:rPr>
  </w:style>
  <w:style w:type="paragraph" w:styleId="aa">
    <w:name w:val="footer"/>
    <w:basedOn w:val="a"/>
    <w:rsid w:val="001D429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1D429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D429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D429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1D429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rsid w:val="001D4299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1D4299"/>
    <w:rPr>
      <w:u w:val="single"/>
    </w:rPr>
  </w:style>
  <w:style w:type="paragraph" w:customStyle="1" w:styleId="ECVText">
    <w:name w:val="_ECV_Text"/>
    <w:basedOn w:val="a0"/>
    <w:rsid w:val="001D4299"/>
  </w:style>
  <w:style w:type="paragraph" w:customStyle="1" w:styleId="ECVBusinessSector">
    <w:name w:val="_ECV_BusinessSector"/>
    <w:basedOn w:val="ECVOrganisationDetails"/>
    <w:rsid w:val="001D4299"/>
    <w:pPr>
      <w:spacing w:before="113" w:after="0"/>
    </w:pPr>
  </w:style>
  <w:style w:type="paragraph" w:customStyle="1" w:styleId="ECVLanguageName">
    <w:name w:val="_ECV_LanguageName"/>
    <w:basedOn w:val="ECVLanguageCertificate"/>
    <w:rsid w:val="001D429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1D4299"/>
    <w:pPr>
      <w:spacing w:before="57"/>
    </w:pPr>
  </w:style>
  <w:style w:type="paragraph" w:customStyle="1" w:styleId="ECVOccupationalFieldHeading">
    <w:name w:val="_ECV_OccupationalFieldHeading"/>
    <w:basedOn w:val="ECVLeftHeading"/>
    <w:rsid w:val="001D4299"/>
    <w:pPr>
      <w:spacing w:before="57"/>
    </w:pPr>
  </w:style>
  <w:style w:type="paragraph" w:customStyle="1" w:styleId="ECVGenderRow">
    <w:name w:val="_ECV_GenderRow"/>
    <w:basedOn w:val="a"/>
    <w:rsid w:val="001D4299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1D4299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a"/>
    <w:rsid w:val="001D4299"/>
  </w:style>
  <w:style w:type="paragraph" w:customStyle="1" w:styleId="ECVBusinessSectorRow">
    <w:name w:val="_ECV_BusinessSectorRow"/>
    <w:basedOn w:val="a"/>
    <w:rsid w:val="001D4299"/>
  </w:style>
  <w:style w:type="paragraph" w:customStyle="1" w:styleId="ECVBlueBox">
    <w:name w:val="_ECV_BlueBox"/>
    <w:basedOn w:val="ECVNarrowSpacing"/>
    <w:rsid w:val="001D4299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1D4299"/>
  </w:style>
  <w:style w:type="paragraph" w:customStyle="1" w:styleId="ESPText">
    <w:name w:val="_ESP_Text"/>
    <w:basedOn w:val="ECVText"/>
    <w:rsid w:val="001D4299"/>
  </w:style>
  <w:style w:type="paragraph" w:customStyle="1" w:styleId="ESPHeading">
    <w:name w:val="_ESP_Heading"/>
    <w:basedOn w:val="ESPText"/>
    <w:rsid w:val="001D4299"/>
    <w:rPr>
      <w:b/>
      <w:bCs/>
      <w:sz w:val="32"/>
      <w:szCs w:val="32"/>
    </w:rPr>
  </w:style>
  <w:style w:type="paragraph" w:customStyle="1" w:styleId="Footerleft">
    <w:name w:val="Footer left"/>
    <w:basedOn w:val="a"/>
    <w:rsid w:val="001D4299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rsid w:val="001D4299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1D4299"/>
  </w:style>
  <w:style w:type="character" w:customStyle="1" w:styleId="art-postheader">
    <w:name w:val="art-postheader"/>
    <w:basedOn w:val="a1"/>
    <w:rsid w:val="007D6F76"/>
  </w:style>
  <w:style w:type="paragraph" w:customStyle="1" w:styleId="CVNormal">
    <w:name w:val="CV Normal"/>
    <w:basedOn w:val="a"/>
    <w:rsid w:val="00013BC7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ro-RO" w:eastAsia="ar-SA" w:bidi="ar-SA"/>
    </w:rPr>
  </w:style>
  <w:style w:type="paragraph" w:customStyle="1" w:styleId="Style60">
    <w:name w:val="Style60"/>
    <w:basedOn w:val="a"/>
    <w:rsid w:val="00F9527C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ru-RU" w:eastAsia="ru-RU" w:bidi="ar-SA"/>
    </w:rPr>
  </w:style>
  <w:style w:type="character" w:customStyle="1" w:styleId="apple-converted-space">
    <w:name w:val="apple-converted-space"/>
    <w:basedOn w:val="a1"/>
    <w:rsid w:val="00F9527C"/>
  </w:style>
  <w:style w:type="character" w:customStyle="1" w:styleId="FontStyle79">
    <w:name w:val="Font Style79"/>
    <w:rsid w:val="00372BF2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Normal (Web)"/>
    <w:basedOn w:val="a"/>
    <w:uiPriority w:val="99"/>
    <w:rsid w:val="008A3F6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pacing w:val="0"/>
      <w:kern w:val="0"/>
      <w:sz w:val="20"/>
      <w:szCs w:val="20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8A3F65"/>
    <w:rPr>
      <w:rFonts w:ascii="Tahoma" w:hAnsi="Tahoma"/>
      <w:szCs w:val="14"/>
    </w:rPr>
  </w:style>
  <w:style w:type="character" w:customStyle="1" w:styleId="ad">
    <w:name w:val="Текст выноски Знак"/>
    <w:basedOn w:val="a1"/>
    <w:link w:val="ac"/>
    <w:uiPriority w:val="99"/>
    <w:semiHidden/>
    <w:rsid w:val="008A3F65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table" w:styleId="ae">
    <w:name w:val="Table Grid"/>
    <w:basedOn w:val="a2"/>
    <w:uiPriority w:val="59"/>
    <w:rsid w:val="007D1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Spacer">
    <w:name w:val="CV Spacer"/>
    <w:basedOn w:val="CVNormal"/>
    <w:rsid w:val="004768A9"/>
    <w:rPr>
      <w:sz w:val="4"/>
    </w:rPr>
  </w:style>
  <w:style w:type="paragraph" w:styleId="af">
    <w:name w:val="No Spacing"/>
    <w:uiPriority w:val="99"/>
    <w:qFormat/>
    <w:rsid w:val="00C1574D"/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7141</CharactersWithSpaces>
  <SharedDoc>false</SharedDoc>
  <HLinks>
    <vt:vector size="6" baseType="variant">
      <vt:variant>
        <vt:i4>1966177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http://en.wikipedia.org/wiki/Moldavian_Soviet_Socialist_Republic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ilie&amp;lena</dc:creator>
  <cp:keywords>Europass, CV, Cedefop</cp:keywords>
  <cp:lastModifiedBy>Admin</cp:lastModifiedBy>
  <cp:revision>5</cp:revision>
  <cp:lastPrinted>2018-02-25T23:12:00Z</cp:lastPrinted>
  <dcterms:created xsi:type="dcterms:W3CDTF">2021-06-07T07:48:00Z</dcterms:created>
  <dcterms:modified xsi:type="dcterms:W3CDTF">2021-06-07T08:05:00Z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